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E6F0E" w:rsidRPr="00E24FB2" w:rsidRDefault="00FE6F0E" w:rsidP="00FE6F0E">
      <w:pPr>
        <w:ind w:firstLine="425"/>
        <w:jc w:val="right"/>
        <w:rPr>
          <w:noProof/>
          <w:sz w:val="28"/>
          <w:szCs w:val="28"/>
          <w:lang w:val="ru-RU"/>
        </w:rPr>
      </w:pPr>
      <w:r w:rsidRPr="00E24FB2">
        <w:rPr>
          <w:noProof/>
          <w:sz w:val="28"/>
          <w:szCs w:val="28"/>
          <w:lang w:val="ru-RU"/>
        </w:rPr>
        <w:t>Ф.7.03-03</w:t>
      </w:r>
    </w:p>
    <w:p w:rsidR="00FE6F0E" w:rsidRPr="0081112A" w:rsidRDefault="00FE6F0E" w:rsidP="00FE6F0E">
      <w:pPr>
        <w:jc w:val="center"/>
        <w:rPr>
          <w:sz w:val="28"/>
          <w:szCs w:val="28"/>
          <w:lang w:val="ru-RU"/>
        </w:rPr>
      </w:pPr>
    </w:p>
    <w:p w:rsidR="00FE6F0E" w:rsidRPr="00EB40CA" w:rsidRDefault="00FE6F0E" w:rsidP="00FE6F0E">
      <w:pPr>
        <w:pStyle w:val="af2"/>
        <w:jc w:val="both"/>
        <w:rPr>
          <w:rFonts w:ascii="Times New Roman" w:hAnsi="Times New Roman"/>
          <w:szCs w:val="28"/>
          <w:lang w:val="ru-RU"/>
        </w:rPr>
      </w:pPr>
    </w:p>
    <w:p w:rsidR="00FE6F0E" w:rsidRPr="00DB3C26" w:rsidRDefault="00FE6F0E" w:rsidP="00FE6F0E">
      <w:pPr>
        <w:jc w:val="center"/>
        <w:rPr>
          <w:sz w:val="28"/>
          <w:lang w:val="ru-RU"/>
        </w:rPr>
      </w:pPr>
      <w:r>
        <w:rPr>
          <w:sz w:val="28"/>
          <w:lang w:val="kk-KZ"/>
        </w:rPr>
        <w:t>Жулдызбаева С.Е., Эрметова К.Т.</w:t>
      </w:r>
    </w:p>
    <w:p w:rsidR="00FE6F0E" w:rsidRDefault="00FE6F0E" w:rsidP="00FE6F0E">
      <w:pPr>
        <w:jc w:val="center"/>
        <w:rPr>
          <w:noProof/>
          <w:sz w:val="28"/>
          <w:lang w:val="ru-RU" w:eastAsia="ru-RU"/>
        </w:rPr>
      </w:pPr>
    </w:p>
    <w:p w:rsidR="00FE6F0E" w:rsidRDefault="00FE6F0E" w:rsidP="00FE6F0E">
      <w:pPr>
        <w:jc w:val="center"/>
        <w:rPr>
          <w:noProof/>
          <w:sz w:val="28"/>
          <w:lang w:val="ru-RU" w:eastAsia="ru-RU"/>
        </w:rPr>
      </w:pPr>
    </w:p>
    <w:p w:rsidR="00FE6F0E" w:rsidRDefault="00FE6F0E" w:rsidP="00FE6F0E">
      <w:pPr>
        <w:jc w:val="center"/>
        <w:rPr>
          <w:noProof/>
          <w:sz w:val="28"/>
          <w:lang w:val="ru-RU" w:eastAsia="ru-RU"/>
        </w:rPr>
      </w:pPr>
    </w:p>
    <w:p w:rsidR="00FE6F0E" w:rsidRDefault="00FE6F0E" w:rsidP="00FE6F0E">
      <w:pPr>
        <w:jc w:val="center"/>
        <w:rPr>
          <w:noProof/>
          <w:sz w:val="28"/>
          <w:lang w:val="ru-RU" w:eastAsia="ru-RU"/>
        </w:rPr>
      </w:pPr>
    </w:p>
    <w:p w:rsidR="00FE6F0E" w:rsidRDefault="00FE6F0E" w:rsidP="00FE6F0E">
      <w:pPr>
        <w:jc w:val="center"/>
        <w:rPr>
          <w:noProof/>
          <w:sz w:val="28"/>
          <w:lang w:val="ru-RU" w:eastAsia="ru-RU"/>
        </w:rPr>
      </w:pPr>
    </w:p>
    <w:p w:rsidR="00FE6F0E" w:rsidRDefault="00FE6F0E" w:rsidP="00FE6F0E">
      <w:pPr>
        <w:jc w:val="center"/>
        <w:rPr>
          <w:noProof/>
          <w:sz w:val="28"/>
          <w:lang w:val="ru-RU" w:eastAsia="ru-RU"/>
        </w:rPr>
      </w:pPr>
    </w:p>
    <w:p w:rsidR="00FE6F0E" w:rsidRDefault="00FE6F0E" w:rsidP="00FE6F0E">
      <w:pPr>
        <w:jc w:val="center"/>
        <w:rPr>
          <w:noProof/>
          <w:sz w:val="28"/>
          <w:lang w:val="ru-RU" w:eastAsia="ru-RU"/>
        </w:rPr>
      </w:pPr>
    </w:p>
    <w:p w:rsidR="00FE6F0E" w:rsidRPr="00924350" w:rsidRDefault="00FE6F0E" w:rsidP="00FE6F0E">
      <w:pPr>
        <w:jc w:val="center"/>
        <w:rPr>
          <w:sz w:val="28"/>
          <w:lang w:val="kk-KZ"/>
        </w:rPr>
      </w:pPr>
    </w:p>
    <w:p w:rsidR="00FE6F0E" w:rsidRPr="003F1F3F" w:rsidRDefault="00FE6F0E" w:rsidP="00FE6F0E">
      <w:pPr>
        <w:jc w:val="center"/>
        <w:rPr>
          <w:sz w:val="32"/>
          <w:lang w:val="ru-RU"/>
        </w:rPr>
      </w:pPr>
    </w:p>
    <w:p w:rsidR="00FE6F0E" w:rsidRDefault="00FE6F0E" w:rsidP="00FE6F0E">
      <w:pPr>
        <w:jc w:val="center"/>
        <w:rPr>
          <w:b/>
          <w:sz w:val="32"/>
          <w:szCs w:val="32"/>
          <w:lang w:val="kk-KZ"/>
        </w:rPr>
      </w:pPr>
      <w:r w:rsidRPr="00EB40CA">
        <w:rPr>
          <w:b/>
          <w:sz w:val="32"/>
          <w:szCs w:val="32"/>
          <w:lang w:val="kk-KZ"/>
        </w:rPr>
        <w:t>КОНСПЕКТЫ ЛЕКЦИИ</w:t>
      </w:r>
    </w:p>
    <w:p w:rsidR="00FE6F0E" w:rsidRPr="00EB40CA" w:rsidRDefault="00FE6F0E" w:rsidP="00FE6F0E">
      <w:pPr>
        <w:jc w:val="center"/>
        <w:rPr>
          <w:b/>
          <w:sz w:val="32"/>
          <w:szCs w:val="32"/>
          <w:lang w:val="kk-KZ"/>
        </w:rPr>
      </w:pPr>
    </w:p>
    <w:p w:rsidR="00FE6F0E" w:rsidRPr="0081112A" w:rsidRDefault="00FE6F0E" w:rsidP="00FE6F0E">
      <w:pPr>
        <w:jc w:val="center"/>
        <w:rPr>
          <w:sz w:val="28"/>
          <w:szCs w:val="28"/>
          <w:lang w:val="ru-RU"/>
        </w:rPr>
      </w:pPr>
      <w:r w:rsidRPr="0081112A">
        <w:rPr>
          <w:sz w:val="28"/>
          <w:szCs w:val="28"/>
          <w:lang w:val="ru-RU"/>
        </w:rPr>
        <w:t xml:space="preserve">по дисциплине </w:t>
      </w:r>
    </w:p>
    <w:p w:rsidR="00FE6F0E" w:rsidRPr="0081112A" w:rsidRDefault="00FE6F0E" w:rsidP="00FE6F0E">
      <w:pPr>
        <w:jc w:val="center"/>
        <w:rPr>
          <w:sz w:val="32"/>
          <w:lang w:val="ru-RU"/>
        </w:rPr>
      </w:pPr>
    </w:p>
    <w:p w:rsidR="00FE6F0E" w:rsidRPr="00E174B5" w:rsidRDefault="00FE6F0E" w:rsidP="00FE6F0E">
      <w:pPr>
        <w:jc w:val="center"/>
        <w:rPr>
          <w:b/>
          <w:sz w:val="40"/>
          <w:szCs w:val="40"/>
          <w:lang w:val="kk-KZ"/>
        </w:rPr>
      </w:pPr>
      <w:r w:rsidRPr="00E174B5">
        <w:rPr>
          <w:b/>
          <w:iCs/>
          <w:sz w:val="40"/>
          <w:szCs w:val="40"/>
          <w:lang w:val="kk-KZ"/>
        </w:rPr>
        <w:t>«</w:t>
      </w:r>
      <w:r w:rsidRPr="00E174B5">
        <w:rPr>
          <w:b/>
          <w:noProof/>
          <w:color w:val="000000"/>
          <w:spacing w:val="2"/>
          <w:sz w:val="40"/>
          <w:szCs w:val="40"/>
          <w:lang w:val="kk-KZ"/>
        </w:rPr>
        <w:t>Физические методы исследования и контроля</w:t>
      </w:r>
      <w:r w:rsidRPr="00E174B5">
        <w:rPr>
          <w:b/>
          <w:iCs/>
          <w:sz w:val="40"/>
          <w:szCs w:val="40"/>
          <w:lang w:val="kk-KZ"/>
        </w:rPr>
        <w:t>»</w:t>
      </w:r>
    </w:p>
    <w:p w:rsidR="00FE6F0E" w:rsidRPr="00E033CA" w:rsidRDefault="00FE6F0E" w:rsidP="00FE6F0E">
      <w:pPr>
        <w:jc w:val="center"/>
        <w:rPr>
          <w:b/>
          <w:sz w:val="32"/>
          <w:lang w:val="kk-KZ"/>
        </w:rPr>
      </w:pPr>
    </w:p>
    <w:p w:rsidR="00FE6F0E" w:rsidRPr="00480177" w:rsidRDefault="00FE6F0E" w:rsidP="00FE6F0E">
      <w:pPr>
        <w:jc w:val="center"/>
        <w:rPr>
          <w:sz w:val="28"/>
          <w:szCs w:val="28"/>
          <w:lang w:val="kk-KZ"/>
        </w:rPr>
      </w:pPr>
    </w:p>
    <w:p w:rsidR="00FE6F0E" w:rsidRPr="00480177" w:rsidRDefault="00FE6F0E" w:rsidP="00FE6F0E">
      <w:pPr>
        <w:jc w:val="center"/>
        <w:rPr>
          <w:sz w:val="28"/>
          <w:szCs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Pr="00480177" w:rsidRDefault="00FE6F0E" w:rsidP="00FE6F0E">
      <w:pPr>
        <w:jc w:val="center"/>
        <w:rPr>
          <w:sz w:val="28"/>
          <w:lang w:val="kk-KZ"/>
        </w:rPr>
      </w:pPr>
    </w:p>
    <w:p w:rsidR="00FE6F0E" w:rsidRPr="00480177" w:rsidRDefault="00FE6F0E" w:rsidP="00FE6F0E">
      <w:pPr>
        <w:jc w:val="center"/>
        <w:rPr>
          <w:sz w:val="28"/>
          <w:lang w:val="kk-KZ"/>
        </w:rPr>
      </w:pPr>
    </w:p>
    <w:p w:rsidR="00FE6F0E" w:rsidRPr="00480177" w:rsidRDefault="00FE6F0E" w:rsidP="00FE6F0E">
      <w:pPr>
        <w:jc w:val="center"/>
        <w:rPr>
          <w:sz w:val="28"/>
          <w:lang w:val="kk-KZ"/>
        </w:rPr>
      </w:pPr>
    </w:p>
    <w:p w:rsidR="00FE6F0E" w:rsidRPr="003F1F3F" w:rsidRDefault="00FC0632" w:rsidP="00FE6F0E">
      <w:pPr>
        <w:jc w:val="center"/>
        <w:rPr>
          <w:sz w:val="28"/>
          <w:lang w:val="ru-RU"/>
        </w:rPr>
      </w:pPr>
      <w:r w:rsidRPr="00FC0632">
        <w:rPr>
          <w:rFonts w:asciiTheme="minorHAnsi" w:hAnsiTheme="minorHAnsi" w:cstheme="minorBidi"/>
          <w:noProof/>
          <w:sz w:val="22"/>
          <w:lang w:val="ru-RU" w:eastAsia="ru-RU"/>
        </w:rPr>
        <w:pict>
          <v:rect id="_x0000_s1026" style="position:absolute;left:0;text-align:left;margin-left:197.6pt;margin-top:22.9pt;width:36pt;height:27pt;z-index:251658240" stroked="f"/>
        </w:pict>
      </w:r>
      <w:r w:rsidR="00FE6F0E">
        <w:rPr>
          <w:sz w:val="28"/>
          <w:lang w:val="kk-KZ"/>
        </w:rPr>
        <w:t>Шымкент-202</w:t>
      </w:r>
      <w:r w:rsidR="00FE6F0E" w:rsidRPr="0081112A">
        <w:rPr>
          <w:sz w:val="28"/>
          <w:lang w:val="ru-RU"/>
        </w:rPr>
        <w:t>2</w:t>
      </w:r>
      <w:r w:rsidR="00FE6F0E">
        <w:rPr>
          <w:sz w:val="28"/>
          <w:lang w:val="kk-KZ"/>
        </w:rPr>
        <w:t xml:space="preserve"> г</w:t>
      </w:r>
    </w:p>
    <w:p w:rsidR="00FE6F0E" w:rsidRPr="003F1F3F" w:rsidRDefault="00FE6F0E" w:rsidP="00FE6F0E">
      <w:pPr>
        <w:jc w:val="center"/>
        <w:rPr>
          <w:sz w:val="28"/>
          <w:lang w:val="ru-RU"/>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Default="00FE6F0E" w:rsidP="00FE6F0E">
      <w:pPr>
        <w:jc w:val="center"/>
        <w:rPr>
          <w:sz w:val="28"/>
          <w:lang w:val="kk-KZ"/>
        </w:rPr>
      </w:pPr>
    </w:p>
    <w:p w:rsidR="00FE6F0E" w:rsidRPr="000E19BF" w:rsidRDefault="00FE6F0E" w:rsidP="00FE6F0E">
      <w:pPr>
        <w:jc w:val="center"/>
        <w:rPr>
          <w:sz w:val="28"/>
          <w:lang w:val="kk-KZ"/>
        </w:rPr>
      </w:pPr>
    </w:p>
    <w:p w:rsidR="00FE6F0E" w:rsidRDefault="00FE6F0E" w:rsidP="00FE6F0E">
      <w:pPr>
        <w:jc w:val="center"/>
        <w:rPr>
          <w:sz w:val="28"/>
          <w:lang w:val="kk-KZ"/>
        </w:rPr>
      </w:pPr>
    </w:p>
    <w:p w:rsidR="00FE6F0E" w:rsidRPr="0081112A" w:rsidRDefault="00FE6F0E" w:rsidP="00FE6F0E">
      <w:pPr>
        <w:jc w:val="center"/>
        <w:rPr>
          <w:sz w:val="28"/>
          <w:szCs w:val="28"/>
          <w:lang w:val="ru-RU"/>
        </w:rPr>
      </w:pPr>
      <w:r w:rsidRPr="0081112A">
        <w:rPr>
          <w:sz w:val="28"/>
          <w:szCs w:val="28"/>
          <w:lang w:val="ru-RU"/>
        </w:rPr>
        <w:t>МИНИСТЕРСТВО ОБРАЗОВАНИЯ И НАУКИ РЕСПУБЛИКИ КАЗАХСТАН</w:t>
      </w:r>
    </w:p>
    <w:p w:rsidR="00FE6F0E" w:rsidRPr="0081112A" w:rsidRDefault="00FE6F0E" w:rsidP="00FE6F0E">
      <w:pPr>
        <w:jc w:val="center"/>
        <w:rPr>
          <w:sz w:val="28"/>
          <w:szCs w:val="28"/>
          <w:lang w:val="ru-RU"/>
        </w:rPr>
      </w:pPr>
    </w:p>
    <w:p w:rsidR="00FE6F0E" w:rsidRPr="003F1F3F" w:rsidRDefault="00FE6F0E" w:rsidP="00FE6F0E">
      <w:pPr>
        <w:jc w:val="center"/>
        <w:rPr>
          <w:sz w:val="28"/>
          <w:szCs w:val="28"/>
          <w:lang w:val="ru-RU"/>
        </w:rPr>
      </w:pPr>
      <w:r w:rsidRPr="0081112A">
        <w:rPr>
          <w:sz w:val="28"/>
          <w:szCs w:val="28"/>
          <w:lang w:val="ru-RU"/>
        </w:rPr>
        <w:t>ЮЖНО-КАЗАХСТАНСКИЙ УНИВЕРСИТЕТ ИМ. М.О. АУЕЗОВА</w:t>
      </w:r>
    </w:p>
    <w:p w:rsidR="00FE6F0E" w:rsidRPr="003F1F3F" w:rsidRDefault="00FE6F0E" w:rsidP="00FE6F0E">
      <w:pPr>
        <w:jc w:val="center"/>
        <w:rPr>
          <w:sz w:val="28"/>
          <w:szCs w:val="28"/>
          <w:lang w:val="ru-RU"/>
        </w:rPr>
      </w:pPr>
    </w:p>
    <w:p w:rsidR="00FE6F0E" w:rsidRPr="0081112A" w:rsidRDefault="00FE6F0E" w:rsidP="00FE6F0E">
      <w:pPr>
        <w:jc w:val="center"/>
        <w:rPr>
          <w:sz w:val="28"/>
          <w:szCs w:val="28"/>
          <w:lang w:val="ru-RU"/>
        </w:rPr>
      </w:pPr>
    </w:p>
    <w:p w:rsidR="00FE6F0E" w:rsidRPr="0081112A" w:rsidRDefault="00FE6F0E" w:rsidP="00FE6F0E">
      <w:pPr>
        <w:jc w:val="center"/>
        <w:rPr>
          <w:sz w:val="28"/>
          <w:szCs w:val="28"/>
          <w:lang w:val="ru-RU"/>
        </w:rPr>
      </w:pPr>
      <w:r w:rsidRPr="0081112A">
        <w:rPr>
          <w:sz w:val="28"/>
          <w:szCs w:val="28"/>
          <w:lang w:val="ru-RU"/>
        </w:rPr>
        <w:t>Кафедра «Химическая технология неорганических веществ»</w:t>
      </w:r>
    </w:p>
    <w:p w:rsidR="00FE6F0E" w:rsidRPr="0081112A" w:rsidRDefault="00FE6F0E" w:rsidP="00FE6F0E">
      <w:pPr>
        <w:jc w:val="center"/>
        <w:rPr>
          <w:sz w:val="28"/>
          <w:szCs w:val="28"/>
          <w:lang w:val="ru-RU"/>
        </w:rPr>
      </w:pPr>
    </w:p>
    <w:p w:rsidR="00FE6F0E" w:rsidRPr="00C56B9F" w:rsidRDefault="00FE6F0E" w:rsidP="00FE6F0E">
      <w:pPr>
        <w:jc w:val="center"/>
        <w:rPr>
          <w:sz w:val="28"/>
          <w:szCs w:val="28"/>
          <w:lang w:val="kk-KZ"/>
        </w:rPr>
      </w:pPr>
    </w:p>
    <w:p w:rsidR="00FE6F0E" w:rsidRPr="00DB3C26" w:rsidRDefault="00FE6F0E" w:rsidP="00FE6F0E">
      <w:pPr>
        <w:jc w:val="center"/>
        <w:rPr>
          <w:sz w:val="28"/>
          <w:szCs w:val="28"/>
          <w:lang w:val="ru-RU"/>
        </w:rPr>
      </w:pPr>
      <w:r w:rsidRPr="0081112A">
        <w:rPr>
          <w:sz w:val="28"/>
          <w:szCs w:val="28"/>
          <w:lang w:val="ru-RU"/>
        </w:rPr>
        <w:t>Жулдызбаева С.Е.,</w:t>
      </w:r>
      <w:r>
        <w:rPr>
          <w:sz w:val="28"/>
          <w:szCs w:val="28"/>
          <w:lang w:val="kk-KZ"/>
        </w:rPr>
        <w:t xml:space="preserve"> Эрметова К.Т.</w:t>
      </w:r>
    </w:p>
    <w:p w:rsidR="00FE6F0E" w:rsidRPr="0081112A" w:rsidRDefault="00FE6F0E" w:rsidP="00FE6F0E">
      <w:pPr>
        <w:jc w:val="center"/>
        <w:rPr>
          <w:sz w:val="28"/>
          <w:szCs w:val="28"/>
          <w:lang w:val="ru-RU"/>
        </w:rPr>
      </w:pPr>
    </w:p>
    <w:p w:rsidR="00FE6F0E" w:rsidRPr="0081112A" w:rsidRDefault="00FE6F0E" w:rsidP="00FE6F0E">
      <w:pPr>
        <w:jc w:val="center"/>
        <w:rPr>
          <w:sz w:val="28"/>
          <w:szCs w:val="28"/>
          <w:lang w:val="ru-RU"/>
        </w:rPr>
      </w:pPr>
    </w:p>
    <w:p w:rsidR="00FE6F0E" w:rsidRDefault="00FE6F0E" w:rsidP="00FE6F0E">
      <w:pPr>
        <w:jc w:val="center"/>
        <w:rPr>
          <w:sz w:val="28"/>
          <w:szCs w:val="28"/>
        </w:rPr>
      </w:pPr>
      <w:r w:rsidRPr="00A31462">
        <w:rPr>
          <w:noProof/>
          <w:sz w:val="28"/>
          <w:szCs w:val="28"/>
          <w:lang w:val="ru-RU" w:eastAsia="ru-RU"/>
        </w:rPr>
        <w:drawing>
          <wp:inline distT="0" distB="0" distL="0" distR="0">
            <wp:extent cx="2057400" cy="800100"/>
            <wp:effectExtent l="0" t="0" r="0" b="0"/>
            <wp:docPr id="43"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7"/>
                    <a:srcRect/>
                    <a:stretch>
                      <a:fillRect/>
                    </a:stretch>
                  </pic:blipFill>
                  <pic:spPr bwMode="auto">
                    <a:xfrm>
                      <a:off x="0" y="0"/>
                      <a:ext cx="2070717" cy="805279"/>
                    </a:xfrm>
                    <a:prstGeom prst="rect">
                      <a:avLst/>
                    </a:prstGeom>
                    <a:noFill/>
                    <a:ln w="9525">
                      <a:noFill/>
                      <a:miter lim="800000"/>
                      <a:headEnd/>
                      <a:tailEnd/>
                    </a:ln>
                  </pic:spPr>
                </pic:pic>
              </a:graphicData>
            </a:graphic>
          </wp:inline>
        </w:drawing>
      </w:r>
    </w:p>
    <w:p w:rsidR="00FE6F0E" w:rsidRPr="00A31462" w:rsidRDefault="00FE6F0E" w:rsidP="00FE6F0E">
      <w:pPr>
        <w:jc w:val="center"/>
        <w:rPr>
          <w:sz w:val="28"/>
          <w:szCs w:val="28"/>
        </w:rPr>
      </w:pPr>
    </w:p>
    <w:p w:rsidR="00FE6F0E" w:rsidRDefault="00FE6F0E" w:rsidP="00FE6F0E">
      <w:pPr>
        <w:jc w:val="center"/>
        <w:rPr>
          <w:sz w:val="28"/>
          <w:szCs w:val="28"/>
          <w:lang w:val="kk-KZ"/>
        </w:rPr>
      </w:pPr>
    </w:p>
    <w:p w:rsidR="00FE6F0E" w:rsidRDefault="00FE6F0E" w:rsidP="00FE6F0E">
      <w:pPr>
        <w:jc w:val="center"/>
        <w:rPr>
          <w:sz w:val="28"/>
          <w:szCs w:val="28"/>
          <w:lang w:val="kk-KZ"/>
        </w:rPr>
      </w:pPr>
      <w:r>
        <w:rPr>
          <w:sz w:val="28"/>
          <w:szCs w:val="28"/>
          <w:lang w:val="kk-KZ"/>
        </w:rPr>
        <w:t>КОНСПЕКТЫ ЛЕКЦИИ</w:t>
      </w:r>
    </w:p>
    <w:p w:rsidR="00FE6F0E" w:rsidRPr="00A0742B" w:rsidRDefault="00FE6F0E" w:rsidP="00FE6F0E">
      <w:pPr>
        <w:jc w:val="center"/>
        <w:rPr>
          <w:sz w:val="28"/>
          <w:szCs w:val="28"/>
          <w:lang w:val="kk-KZ"/>
        </w:rPr>
      </w:pPr>
    </w:p>
    <w:p w:rsidR="00FE6F0E" w:rsidRPr="0081112A" w:rsidRDefault="00FE6F0E" w:rsidP="00FE6F0E">
      <w:pPr>
        <w:jc w:val="center"/>
        <w:rPr>
          <w:sz w:val="28"/>
          <w:szCs w:val="28"/>
          <w:lang w:val="ru-RU"/>
        </w:rPr>
      </w:pPr>
      <w:r w:rsidRPr="0081112A">
        <w:rPr>
          <w:sz w:val="28"/>
          <w:szCs w:val="28"/>
          <w:lang w:val="ru-RU"/>
        </w:rPr>
        <w:t xml:space="preserve">по дисциплине </w:t>
      </w:r>
    </w:p>
    <w:p w:rsidR="00FE6F0E" w:rsidRPr="0081112A" w:rsidRDefault="00FE6F0E" w:rsidP="00FE6F0E">
      <w:pPr>
        <w:jc w:val="center"/>
        <w:rPr>
          <w:sz w:val="28"/>
          <w:szCs w:val="28"/>
          <w:lang w:val="ru-RU"/>
        </w:rPr>
      </w:pPr>
    </w:p>
    <w:p w:rsidR="00FE6F0E" w:rsidRPr="00C56B9F" w:rsidRDefault="00FE6F0E" w:rsidP="00FE6F0E">
      <w:pPr>
        <w:jc w:val="center"/>
        <w:rPr>
          <w:b/>
          <w:color w:val="000000"/>
          <w:sz w:val="28"/>
          <w:szCs w:val="28"/>
          <w:lang w:val="kk-KZ"/>
        </w:rPr>
      </w:pPr>
      <w:r w:rsidRPr="0011595F">
        <w:rPr>
          <w:iCs/>
          <w:sz w:val="28"/>
          <w:szCs w:val="28"/>
          <w:lang w:val="kk-KZ"/>
        </w:rPr>
        <w:t>«</w:t>
      </w:r>
      <w:r w:rsidRPr="0011595F">
        <w:rPr>
          <w:noProof/>
          <w:color w:val="000000"/>
          <w:spacing w:val="2"/>
          <w:sz w:val="28"/>
          <w:szCs w:val="28"/>
          <w:lang w:val="kk-KZ"/>
        </w:rPr>
        <w:t>Физические методы исследования и контроля</w:t>
      </w:r>
      <w:r w:rsidRPr="0011595F">
        <w:rPr>
          <w:iCs/>
          <w:sz w:val="28"/>
          <w:szCs w:val="28"/>
          <w:lang w:val="kk-KZ"/>
        </w:rPr>
        <w:t>»</w:t>
      </w:r>
      <w:r w:rsidRPr="0011595F">
        <w:rPr>
          <w:sz w:val="28"/>
          <w:szCs w:val="28"/>
          <w:lang w:val="kk-KZ"/>
        </w:rPr>
        <w:tab/>
      </w:r>
    </w:p>
    <w:p w:rsidR="00FE6F0E" w:rsidRPr="00C56B9F" w:rsidRDefault="00FE6F0E" w:rsidP="00FE6F0E">
      <w:pPr>
        <w:jc w:val="center"/>
        <w:rPr>
          <w:b/>
          <w:sz w:val="28"/>
          <w:szCs w:val="28"/>
          <w:lang w:val="kk-KZ"/>
        </w:rPr>
      </w:pPr>
    </w:p>
    <w:p w:rsidR="00FE6F0E" w:rsidRPr="00A31462" w:rsidRDefault="00FE6F0E" w:rsidP="00FE6F0E">
      <w:pPr>
        <w:jc w:val="center"/>
        <w:rPr>
          <w:sz w:val="28"/>
          <w:szCs w:val="28"/>
          <w:lang w:val="kk-KZ"/>
        </w:rPr>
      </w:pPr>
      <w:r w:rsidRPr="0081112A">
        <w:rPr>
          <w:sz w:val="28"/>
          <w:szCs w:val="28"/>
          <w:lang w:val="ru-RU"/>
        </w:rPr>
        <w:t xml:space="preserve">для студентов </w:t>
      </w:r>
      <w:r>
        <w:rPr>
          <w:sz w:val="28"/>
          <w:szCs w:val="28"/>
          <w:lang w:val="kk-KZ"/>
        </w:rPr>
        <w:t>образовательной программы</w:t>
      </w:r>
    </w:p>
    <w:p w:rsidR="00FE6F0E" w:rsidRPr="00A0742B" w:rsidRDefault="00FE6F0E" w:rsidP="00FE6F0E">
      <w:pPr>
        <w:ind w:firstLine="709"/>
        <w:jc w:val="both"/>
        <w:rPr>
          <w:color w:val="0000FF"/>
          <w:sz w:val="28"/>
          <w:szCs w:val="28"/>
          <w:lang w:val="kk-KZ" w:eastAsia="ko-KR"/>
        </w:rPr>
      </w:pPr>
      <w:r>
        <w:rPr>
          <w:sz w:val="28"/>
          <w:szCs w:val="28"/>
          <w:lang w:val="kk-KZ"/>
        </w:rPr>
        <w:t>6В05330 - «Экспертиза веществ и материалов в химической инженерии»</w:t>
      </w:r>
    </w:p>
    <w:p w:rsidR="00FE6F0E" w:rsidRPr="00E93095" w:rsidRDefault="00FE6F0E" w:rsidP="00FE6F0E">
      <w:pPr>
        <w:jc w:val="center"/>
        <w:rPr>
          <w:sz w:val="28"/>
          <w:szCs w:val="28"/>
          <w:lang w:val="kk-KZ"/>
        </w:rPr>
      </w:pPr>
    </w:p>
    <w:p w:rsidR="00FE6F0E" w:rsidRPr="0081112A" w:rsidRDefault="00FE6F0E" w:rsidP="00FE6F0E">
      <w:pPr>
        <w:rPr>
          <w:sz w:val="28"/>
          <w:szCs w:val="28"/>
          <w:lang w:val="ru-RU"/>
        </w:rPr>
      </w:pPr>
    </w:p>
    <w:p w:rsidR="00FE6F0E" w:rsidRPr="0081112A" w:rsidRDefault="00FE6F0E" w:rsidP="00FE6F0E">
      <w:pPr>
        <w:rPr>
          <w:sz w:val="28"/>
          <w:szCs w:val="28"/>
          <w:lang w:val="ru-RU"/>
        </w:rPr>
      </w:pPr>
    </w:p>
    <w:p w:rsidR="00FE6F0E" w:rsidRPr="0081112A" w:rsidRDefault="00FE6F0E" w:rsidP="00FE6F0E">
      <w:pPr>
        <w:jc w:val="center"/>
        <w:rPr>
          <w:sz w:val="28"/>
          <w:szCs w:val="28"/>
          <w:lang w:val="ru-RU"/>
        </w:rPr>
      </w:pPr>
    </w:p>
    <w:p w:rsidR="00FE6F0E" w:rsidRDefault="00FE6F0E" w:rsidP="00FE6F0E">
      <w:pPr>
        <w:jc w:val="center"/>
        <w:rPr>
          <w:sz w:val="28"/>
          <w:szCs w:val="28"/>
          <w:lang w:val="ru-RU"/>
        </w:rPr>
      </w:pPr>
    </w:p>
    <w:p w:rsidR="00FE6F0E" w:rsidRDefault="00FE6F0E" w:rsidP="00FE6F0E">
      <w:pPr>
        <w:jc w:val="center"/>
        <w:rPr>
          <w:sz w:val="28"/>
          <w:szCs w:val="28"/>
          <w:lang w:val="ru-RU"/>
        </w:rPr>
      </w:pPr>
    </w:p>
    <w:p w:rsidR="00FE6F0E" w:rsidRDefault="00FE6F0E" w:rsidP="00FE6F0E">
      <w:pPr>
        <w:jc w:val="center"/>
        <w:rPr>
          <w:sz w:val="28"/>
          <w:szCs w:val="28"/>
          <w:lang w:val="ru-RU"/>
        </w:rPr>
      </w:pPr>
    </w:p>
    <w:p w:rsidR="00FE6F0E" w:rsidRPr="0081112A" w:rsidRDefault="00FE6F0E" w:rsidP="00FE6F0E">
      <w:pPr>
        <w:rPr>
          <w:sz w:val="28"/>
          <w:szCs w:val="28"/>
          <w:lang w:val="ru-RU"/>
        </w:rPr>
      </w:pPr>
    </w:p>
    <w:p w:rsidR="00FE6F0E" w:rsidRDefault="00FE6F0E" w:rsidP="00FE6F0E">
      <w:pPr>
        <w:pStyle w:val="4"/>
        <w:spacing w:before="0"/>
        <w:jc w:val="center"/>
        <w:rPr>
          <w:rFonts w:ascii="Times New Roman" w:hAnsi="Times New Roman" w:cs="Times New Roman"/>
          <w:b/>
          <w:sz w:val="28"/>
          <w:szCs w:val="28"/>
          <w:lang w:val="ru-RU"/>
        </w:rPr>
      </w:pPr>
    </w:p>
    <w:p w:rsidR="00FE6F0E" w:rsidRDefault="00FE6F0E" w:rsidP="00FE6F0E">
      <w:pPr>
        <w:rPr>
          <w:lang w:val="ru-RU"/>
        </w:rPr>
      </w:pPr>
    </w:p>
    <w:p w:rsidR="00FE6F0E" w:rsidRDefault="00FE6F0E" w:rsidP="00FE6F0E">
      <w:pPr>
        <w:rPr>
          <w:lang w:val="ru-RU"/>
        </w:rPr>
      </w:pPr>
    </w:p>
    <w:p w:rsidR="00FE6F0E" w:rsidRDefault="00FE6F0E" w:rsidP="00FE6F0E">
      <w:pPr>
        <w:rPr>
          <w:lang w:val="ru-RU"/>
        </w:rPr>
      </w:pPr>
    </w:p>
    <w:p w:rsidR="00FE6F0E" w:rsidRDefault="00FE6F0E" w:rsidP="00FE6F0E">
      <w:pPr>
        <w:rPr>
          <w:lang w:val="ru-RU"/>
        </w:rPr>
      </w:pPr>
    </w:p>
    <w:p w:rsidR="00FE6F0E" w:rsidRPr="000E19BF" w:rsidRDefault="00FE6F0E" w:rsidP="00FE6F0E">
      <w:pPr>
        <w:rPr>
          <w:lang w:val="ru-RU"/>
        </w:rPr>
      </w:pPr>
    </w:p>
    <w:p w:rsidR="00FE6F0E" w:rsidRPr="00286B42" w:rsidRDefault="00FE6F0E" w:rsidP="00FE6F0E">
      <w:pPr>
        <w:pStyle w:val="4"/>
        <w:spacing w:before="0"/>
        <w:jc w:val="center"/>
        <w:rPr>
          <w:rFonts w:ascii="Times New Roman" w:hAnsi="Times New Roman" w:cs="Times New Roman"/>
          <w:i w:val="0"/>
          <w:color w:val="auto"/>
          <w:sz w:val="28"/>
          <w:szCs w:val="28"/>
          <w:lang w:val="ru-RU"/>
        </w:rPr>
      </w:pPr>
      <w:r w:rsidRPr="0081112A">
        <w:rPr>
          <w:rFonts w:ascii="Times New Roman" w:hAnsi="Times New Roman" w:cs="Times New Roman"/>
          <w:i w:val="0"/>
          <w:color w:val="auto"/>
          <w:sz w:val="28"/>
          <w:szCs w:val="28"/>
          <w:lang w:val="ru-RU"/>
        </w:rPr>
        <w:t>ШЫМКЕНТ, 20</w:t>
      </w:r>
      <w:r>
        <w:rPr>
          <w:rFonts w:ascii="Times New Roman" w:hAnsi="Times New Roman" w:cs="Times New Roman"/>
          <w:i w:val="0"/>
          <w:color w:val="auto"/>
          <w:sz w:val="28"/>
          <w:szCs w:val="28"/>
          <w:lang w:val="kk-KZ"/>
        </w:rPr>
        <w:t>22 г</w:t>
      </w:r>
    </w:p>
    <w:p w:rsidR="00FE6F0E" w:rsidRPr="00286B42" w:rsidRDefault="00FE6F0E" w:rsidP="00FE6F0E">
      <w:pPr>
        <w:rPr>
          <w:lang w:val="ru-RU"/>
        </w:rPr>
      </w:pPr>
    </w:p>
    <w:p w:rsidR="00FE6F0E" w:rsidRDefault="00FE6F0E" w:rsidP="00FE6F0E">
      <w:pPr>
        <w:rPr>
          <w:lang w:val="kk-KZ"/>
        </w:rPr>
      </w:pPr>
    </w:p>
    <w:p w:rsidR="00FE6F0E" w:rsidRPr="00C56B9F" w:rsidRDefault="00FE6F0E" w:rsidP="00FE6F0E">
      <w:pPr>
        <w:pStyle w:val="af0"/>
        <w:spacing w:after="0"/>
        <w:rPr>
          <w:sz w:val="28"/>
          <w:szCs w:val="28"/>
          <w:u w:val="single"/>
        </w:rPr>
      </w:pPr>
      <w:r w:rsidRPr="00C56B9F">
        <w:rPr>
          <w:sz w:val="28"/>
          <w:szCs w:val="28"/>
        </w:rPr>
        <w:lastRenderedPageBreak/>
        <w:t>УДК  622.235 (075.3)</w:t>
      </w:r>
    </w:p>
    <w:p w:rsidR="00FE6F0E" w:rsidRPr="00C56B9F" w:rsidRDefault="00FE6F0E" w:rsidP="00FE6F0E">
      <w:pPr>
        <w:pStyle w:val="af0"/>
        <w:spacing w:after="0"/>
        <w:rPr>
          <w:sz w:val="28"/>
          <w:szCs w:val="28"/>
        </w:rPr>
      </w:pPr>
      <w:r w:rsidRPr="00C56B9F">
        <w:rPr>
          <w:sz w:val="28"/>
          <w:szCs w:val="28"/>
        </w:rPr>
        <w:t xml:space="preserve">ББК </w:t>
      </w:r>
    </w:p>
    <w:p w:rsidR="00FE6F0E" w:rsidRPr="0081112A" w:rsidRDefault="00FE6F0E" w:rsidP="00FE6F0E">
      <w:pPr>
        <w:pStyle w:val="3"/>
        <w:spacing w:before="0"/>
        <w:rPr>
          <w:rFonts w:ascii="Times New Roman" w:hAnsi="Times New Roman" w:cs="Times New Roman"/>
          <w:b/>
          <w:bCs/>
          <w:sz w:val="28"/>
          <w:szCs w:val="28"/>
          <w:lang w:val="ru-RU"/>
        </w:rPr>
      </w:pPr>
    </w:p>
    <w:p w:rsidR="00FE6F0E" w:rsidRPr="005A0478" w:rsidRDefault="00FE6F0E" w:rsidP="00FE6F0E">
      <w:pPr>
        <w:pStyle w:val="3"/>
        <w:spacing w:before="0"/>
        <w:rPr>
          <w:rFonts w:ascii="Times New Roman" w:hAnsi="Times New Roman" w:cs="Times New Roman"/>
          <w:b/>
          <w:color w:val="auto"/>
          <w:sz w:val="28"/>
          <w:szCs w:val="28"/>
          <w:lang w:val="kk-KZ"/>
        </w:rPr>
      </w:pPr>
      <w:r w:rsidRPr="0081112A">
        <w:rPr>
          <w:rFonts w:ascii="Times New Roman" w:hAnsi="Times New Roman" w:cs="Times New Roman"/>
          <w:color w:val="auto"/>
          <w:sz w:val="28"/>
          <w:szCs w:val="28"/>
          <w:lang w:val="ru-RU"/>
        </w:rPr>
        <w:t xml:space="preserve">Составители: </w:t>
      </w:r>
      <w:r w:rsidRPr="005A0478">
        <w:rPr>
          <w:rFonts w:ascii="Times New Roman" w:hAnsi="Times New Roman" w:cs="Times New Roman"/>
          <w:color w:val="auto"/>
          <w:sz w:val="28"/>
          <w:szCs w:val="28"/>
          <w:lang w:val="kk-KZ"/>
        </w:rPr>
        <w:t>Жулдызбаева С.Е., Эрметова К.Т.</w:t>
      </w:r>
    </w:p>
    <w:p w:rsidR="00FE6F0E" w:rsidRPr="00C56B9F" w:rsidRDefault="00FE6F0E" w:rsidP="00FE6F0E">
      <w:pPr>
        <w:jc w:val="both"/>
        <w:rPr>
          <w:sz w:val="28"/>
          <w:szCs w:val="28"/>
          <w:lang w:val="kk-KZ"/>
        </w:rPr>
      </w:pPr>
    </w:p>
    <w:p w:rsidR="00FE6F0E" w:rsidRPr="0081112A" w:rsidRDefault="00FE6F0E" w:rsidP="00FE6F0E">
      <w:pPr>
        <w:jc w:val="both"/>
        <w:rPr>
          <w:color w:val="000000"/>
          <w:sz w:val="28"/>
          <w:szCs w:val="28"/>
          <w:lang w:val="ru-RU"/>
        </w:rPr>
      </w:pPr>
      <w:r>
        <w:rPr>
          <w:sz w:val="28"/>
          <w:szCs w:val="28"/>
          <w:lang w:val="kk-KZ"/>
        </w:rPr>
        <w:tab/>
        <w:t xml:space="preserve">Конспекты лекции по </w:t>
      </w:r>
      <w:r w:rsidRPr="0081112A">
        <w:rPr>
          <w:sz w:val="28"/>
          <w:szCs w:val="28"/>
          <w:lang w:val="ru-RU"/>
        </w:rPr>
        <w:t xml:space="preserve">дисциплине </w:t>
      </w:r>
      <w:r w:rsidRPr="0011595F">
        <w:rPr>
          <w:iCs/>
          <w:sz w:val="28"/>
          <w:szCs w:val="28"/>
          <w:lang w:val="kk-KZ"/>
        </w:rPr>
        <w:t>«</w:t>
      </w:r>
      <w:r w:rsidRPr="0011595F">
        <w:rPr>
          <w:noProof/>
          <w:color w:val="000000"/>
          <w:spacing w:val="2"/>
          <w:sz w:val="28"/>
          <w:szCs w:val="28"/>
          <w:lang w:val="kk-KZ"/>
        </w:rPr>
        <w:t>Физические методы исследования и контроля</w:t>
      </w:r>
      <w:r w:rsidRPr="0011595F">
        <w:rPr>
          <w:iCs/>
          <w:sz w:val="28"/>
          <w:szCs w:val="28"/>
          <w:lang w:val="kk-KZ"/>
        </w:rPr>
        <w:t>»</w:t>
      </w:r>
      <w:r w:rsidRPr="0011595F">
        <w:rPr>
          <w:sz w:val="28"/>
          <w:szCs w:val="28"/>
          <w:lang w:val="kk-KZ"/>
        </w:rPr>
        <w:tab/>
      </w:r>
      <w:r w:rsidRPr="0081112A">
        <w:rPr>
          <w:sz w:val="28"/>
          <w:szCs w:val="28"/>
          <w:lang w:val="ru-RU"/>
        </w:rPr>
        <w:t>для студентов  специальности</w:t>
      </w:r>
      <w:r>
        <w:rPr>
          <w:sz w:val="28"/>
          <w:szCs w:val="28"/>
          <w:lang w:val="kk-KZ"/>
        </w:rPr>
        <w:t xml:space="preserve"> 6В05330 </w:t>
      </w:r>
      <w:r w:rsidRPr="0081112A">
        <w:rPr>
          <w:i/>
          <w:sz w:val="28"/>
          <w:szCs w:val="28"/>
          <w:lang w:val="ru-RU"/>
        </w:rPr>
        <w:t>–</w:t>
      </w:r>
      <w:r w:rsidRPr="0081112A">
        <w:rPr>
          <w:sz w:val="28"/>
          <w:szCs w:val="28"/>
          <w:lang w:val="ru-RU"/>
        </w:rPr>
        <w:t>Шымкент: ЮКГУ им. М.Ауезова, 20</w:t>
      </w:r>
      <w:r>
        <w:rPr>
          <w:sz w:val="28"/>
          <w:szCs w:val="28"/>
          <w:lang w:val="kk-KZ"/>
        </w:rPr>
        <w:t>22г</w:t>
      </w:r>
      <w:r w:rsidRPr="0081112A">
        <w:rPr>
          <w:sz w:val="28"/>
          <w:szCs w:val="28"/>
          <w:lang w:val="ru-RU"/>
        </w:rPr>
        <w:t>.</w:t>
      </w:r>
      <w:r w:rsidRPr="0081112A">
        <w:rPr>
          <w:i/>
          <w:sz w:val="28"/>
          <w:szCs w:val="28"/>
          <w:lang w:val="ru-RU"/>
        </w:rPr>
        <w:t xml:space="preserve"> –</w:t>
      </w:r>
      <w:r w:rsidRPr="0081112A">
        <w:rPr>
          <w:sz w:val="28"/>
          <w:szCs w:val="28"/>
          <w:lang w:val="ru-RU"/>
        </w:rPr>
        <w:t xml:space="preserve"> 1</w:t>
      </w:r>
      <w:r w:rsidRPr="001D3723">
        <w:rPr>
          <w:sz w:val="28"/>
          <w:szCs w:val="28"/>
          <w:lang w:val="ru-RU"/>
        </w:rPr>
        <w:t>11</w:t>
      </w:r>
      <w:r w:rsidRPr="0081112A">
        <w:rPr>
          <w:color w:val="000000"/>
          <w:sz w:val="28"/>
          <w:szCs w:val="28"/>
          <w:lang w:val="ru-RU"/>
        </w:rPr>
        <w:t>с.</w:t>
      </w:r>
    </w:p>
    <w:p w:rsidR="00FE6F0E" w:rsidRPr="00C56B9F" w:rsidRDefault="00FE6F0E" w:rsidP="00FE6F0E">
      <w:pPr>
        <w:pStyle w:val="af0"/>
        <w:spacing w:after="0"/>
        <w:ind w:firstLine="709"/>
        <w:jc w:val="both"/>
        <w:rPr>
          <w:sz w:val="28"/>
          <w:szCs w:val="28"/>
        </w:rPr>
      </w:pPr>
    </w:p>
    <w:p w:rsidR="00FE6F0E" w:rsidRDefault="00FE6F0E" w:rsidP="00FE6F0E">
      <w:pPr>
        <w:jc w:val="both"/>
        <w:rPr>
          <w:sz w:val="28"/>
          <w:szCs w:val="28"/>
          <w:lang w:val="kk-KZ"/>
        </w:rPr>
      </w:pPr>
      <w:r>
        <w:rPr>
          <w:sz w:val="28"/>
          <w:szCs w:val="28"/>
          <w:lang w:val="kk-KZ"/>
        </w:rPr>
        <w:tab/>
        <w:t xml:space="preserve">Конспекты лекции </w:t>
      </w:r>
      <w:r w:rsidRPr="0081112A">
        <w:rPr>
          <w:sz w:val="28"/>
          <w:szCs w:val="28"/>
          <w:lang w:val="ru-RU"/>
        </w:rPr>
        <w:t xml:space="preserve">составлены в соответствии с требованиями учебного плана и программой дисциплины </w:t>
      </w:r>
      <w:r w:rsidRPr="0011595F">
        <w:rPr>
          <w:iCs/>
          <w:sz w:val="28"/>
          <w:szCs w:val="28"/>
          <w:lang w:val="kk-KZ"/>
        </w:rPr>
        <w:t>«</w:t>
      </w:r>
      <w:r w:rsidRPr="0011595F">
        <w:rPr>
          <w:noProof/>
          <w:color w:val="000000"/>
          <w:spacing w:val="2"/>
          <w:sz w:val="28"/>
          <w:szCs w:val="28"/>
          <w:lang w:val="kk-KZ"/>
        </w:rPr>
        <w:t>Физические методы исследования и контроля</w:t>
      </w:r>
      <w:r w:rsidRPr="0011595F">
        <w:rPr>
          <w:iCs/>
          <w:sz w:val="28"/>
          <w:szCs w:val="28"/>
          <w:lang w:val="kk-KZ"/>
        </w:rPr>
        <w:t>»</w:t>
      </w:r>
      <w:r w:rsidRPr="0011595F">
        <w:rPr>
          <w:sz w:val="28"/>
          <w:szCs w:val="28"/>
          <w:lang w:val="kk-KZ"/>
        </w:rPr>
        <w:tab/>
      </w:r>
      <w:r w:rsidRPr="0081112A">
        <w:rPr>
          <w:sz w:val="28"/>
          <w:szCs w:val="28"/>
          <w:lang w:val="ru-RU"/>
        </w:rPr>
        <w:t>включает все необходимые сведения по курс</w:t>
      </w:r>
      <w:r>
        <w:rPr>
          <w:sz w:val="28"/>
          <w:szCs w:val="28"/>
          <w:lang w:val="kk-KZ"/>
        </w:rPr>
        <w:t xml:space="preserve">у </w:t>
      </w:r>
      <w:r w:rsidRPr="0081112A">
        <w:rPr>
          <w:sz w:val="28"/>
          <w:szCs w:val="28"/>
          <w:lang w:val="ru-RU"/>
        </w:rPr>
        <w:t xml:space="preserve">. </w:t>
      </w:r>
    </w:p>
    <w:p w:rsidR="00FE6F0E" w:rsidRPr="0047022E" w:rsidRDefault="00FE6F0E" w:rsidP="00FE6F0E">
      <w:pPr>
        <w:jc w:val="both"/>
        <w:rPr>
          <w:sz w:val="28"/>
          <w:szCs w:val="28"/>
          <w:lang w:val="kk-KZ"/>
        </w:rPr>
      </w:pPr>
    </w:p>
    <w:p w:rsidR="00FE6F0E" w:rsidRPr="00595D11" w:rsidRDefault="00FE6F0E" w:rsidP="00FE6F0E">
      <w:pPr>
        <w:ind w:firstLine="709"/>
        <w:jc w:val="both"/>
        <w:rPr>
          <w:sz w:val="28"/>
          <w:szCs w:val="28"/>
          <w:lang w:val="kk-KZ" w:eastAsia="ko-KR"/>
        </w:rPr>
      </w:pPr>
      <w:r>
        <w:rPr>
          <w:sz w:val="28"/>
          <w:szCs w:val="28"/>
          <w:lang w:val="kk-KZ" w:eastAsia="ko-KR"/>
        </w:rPr>
        <w:t xml:space="preserve">Конспекты лекции </w:t>
      </w:r>
      <w:r w:rsidRPr="0081112A">
        <w:rPr>
          <w:sz w:val="28"/>
          <w:szCs w:val="28"/>
          <w:lang w:val="ru-RU" w:eastAsia="ko-KR"/>
        </w:rPr>
        <w:t>предназначены для студентов специальност</w:t>
      </w:r>
      <w:r>
        <w:rPr>
          <w:sz w:val="28"/>
          <w:szCs w:val="28"/>
          <w:lang w:val="kk-KZ" w:eastAsia="ko-KR"/>
        </w:rPr>
        <w:t>и</w:t>
      </w:r>
    </w:p>
    <w:p w:rsidR="00FE6F0E" w:rsidRPr="00A0742B" w:rsidRDefault="00FE6F0E" w:rsidP="00FE6F0E">
      <w:pPr>
        <w:ind w:firstLine="709"/>
        <w:jc w:val="both"/>
        <w:rPr>
          <w:color w:val="0000FF"/>
          <w:sz w:val="28"/>
          <w:szCs w:val="28"/>
          <w:lang w:val="kk-KZ" w:eastAsia="ko-KR"/>
        </w:rPr>
      </w:pPr>
      <w:r>
        <w:rPr>
          <w:sz w:val="28"/>
          <w:szCs w:val="28"/>
          <w:lang w:val="kk-KZ"/>
        </w:rPr>
        <w:t>6В05330 – «Экспертиза веществ и материалов в химической инженерии»</w:t>
      </w:r>
    </w:p>
    <w:p w:rsidR="00FE6F0E" w:rsidRPr="0081112A" w:rsidRDefault="00FE6F0E" w:rsidP="00FE6F0E">
      <w:pPr>
        <w:ind w:firstLine="709"/>
        <w:jc w:val="both"/>
        <w:rPr>
          <w:color w:val="0000FF"/>
          <w:sz w:val="28"/>
          <w:szCs w:val="28"/>
          <w:lang w:val="ru-RU" w:eastAsia="ko-KR"/>
        </w:rPr>
      </w:pPr>
    </w:p>
    <w:p w:rsidR="00FE6F0E" w:rsidRPr="0081112A" w:rsidRDefault="00FE6F0E" w:rsidP="00FE6F0E">
      <w:pPr>
        <w:ind w:firstLine="709"/>
        <w:jc w:val="both"/>
        <w:rPr>
          <w:color w:val="0000FF"/>
          <w:sz w:val="28"/>
          <w:szCs w:val="28"/>
          <w:lang w:val="ru-RU" w:eastAsia="ko-KR"/>
        </w:rPr>
      </w:pPr>
    </w:p>
    <w:p w:rsidR="00FE6F0E" w:rsidRDefault="00FE6F0E" w:rsidP="00FE6F0E">
      <w:pPr>
        <w:pStyle w:val="af0"/>
        <w:spacing w:after="0"/>
        <w:ind w:firstLine="709"/>
        <w:jc w:val="both"/>
        <w:rPr>
          <w:color w:val="000000"/>
          <w:sz w:val="28"/>
          <w:szCs w:val="28"/>
          <w:lang w:val="kk-KZ"/>
        </w:rPr>
      </w:pPr>
      <w:r w:rsidRPr="00C56B9F">
        <w:rPr>
          <w:color w:val="000000"/>
          <w:sz w:val="28"/>
          <w:szCs w:val="28"/>
        </w:rPr>
        <w:t>Рецензент: Анарбаев А.</w:t>
      </w:r>
      <w:r w:rsidRPr="00C56B9F">
        <w:rPr>
          <w:color w:val="000000"/>
          <w:sz w:val="28"/>
          <w:szCs w:val="28"/>
          <w:lang w:val="kk-KZ"/>
        </w:rPr>
        <w:t>А.</w:t>
      </w:r>
      <w:r w:rsidRPr="00C56B9F">
        <w:rPr>
          <w:i/>
          <w:sz w:val="28"/>
          <w:szCs w:val="28"/>
        </w:rPr>
        <w:t>–</w:t>
      </w:r>
      <w:r w:rsidRPr="00C56B9F">
        <w:rPr>
          <w:color w:val="000000"/>
          <w:sz w:val="28"/>
          <w:szCs w:val="28"/>
          <w:lang w:val="kk-KZ"/>
        </w:rPr>
        <w:t xml:space="preserve">  д.т.н</w:t>
      </w:r>
      <w:r w:rsidRPr="00C56B9F">
        <w:rPr>
          <w:color w:val="000000"/>
          <w:sz w:val="28"/>
          <w:szCs w:val="28"/>
        </w:rPr>
        <w:t>.</w:t>
      </w:r>
      <w:r w:rsidRPr="00C56B9F">
        <w:rPr>
          <w:color w:val="000000"/>
          <w:sz w:val="28"/>
          <w:szCs w:val="28"/>
          <w:lang w:val="kk-KZ"/>
        </w:rPr>
        <w:t xml:space="preserve"> ,  профессор </w:t>
      </w:r>
      <w:r w:rsidRPr="00C56B9F">
        <w:rPr>
          <w:color w:val="000000"/>
          <w:sz w:val="28"/>
          <w:szCs w:val="28"/>
        </w:rPr>
        <w:t>ЮКГУ им. М.Ауезова</w:t>
      </w:r>
    </w:p>
    <w:p w:rsidR="00FE6F0E" w:rsidRPr="00A0742B" w:rsidRDefault="00FE6F0E" w:rsidP="00FE6F0E">
      <w:pPr>
        <w:pStyle w:val="af0"/>
        <w:spacing w:after="0"/>
        <w:ind w:firstLine="709"/>
        <w:jc w:val="both"/>
        <w:rPr>
          <w:color w:val="000000"/>
          <w:sz w:val="28"/>
          <w:szCs w:val="28"/>
          <w:lang w:val="kk-KZ"/>
        </w:rPr>
      </w:pPr>
      <w:r>
        <w:rPr>
          <w:color w:val="000000"/>
          <w:sz w:val="28"/>
          <w:szCs w:val="28"/>
          <w:lang w:val="kk-KZ"/>
        </w:rPr>
        <w:t xml:space="preserve">Кадырбаева А.А. – к.т.н., доцент </w:t>
      </w:r>
      <w:r w:rsidRPr="00C56B9F">
        <w:rPr>
          <w:color w:val="000000"/>
          <w:sz w:val="28"/>
          <w:szCs w:val="28"/>
        </w:rPr>
        <w:t>ЮКГУ им. М.Ауезова</w:t>
      </w:r>
    </w:p>
    <w:p w:rsidR="00FE6F0E" w:rsidRPr="00A0742B" w:rsidRDefault="00FE6F0E" w:rsidP="00FE6F0E">
      <w:pPr>
        <w:pStyle w:val="af0"/>
        <w:spacing w:after="0"/>
        <w:ind w:firstLine="709"/>
        <w:jc w:val="both"/>
        <w:rPr>
          <w:color w:val="000000"/>
          <w:sz w:val="28"/>
          <w:szCs w:val="28"/>
          <w:lang w:val="kk-KZ"/>
        </w:rPr>
      </w:pPr>
    </w:p>
    <w:p w:rsidR="00FE6F0E" w:rsidRPr="00C56B9F" w:rsidRDefault="00FE6F0E" w:rsidP="00FE6F0E">
      <w:pPr>
        <w:ind w:firstLine="709"/>
        <w:jc w:val="both"/>
        <w:rPr>
          <w:color w:val="0000FF"/>
          <w:sz w:val="28"/>
          <w:szCs w:val="28"/>
          <w:lang w:val="kk-KZ" w:eastAsia="ko-KR"/>
        </w:rPr>
      </w:pPr>
    </w:p>
    <w:p w:rsidR="00FE6F0E" w:rsidRPr="00C56B9F" w:rsidRDefault="00FE6F0E" w:rsidP="00FE6F0E">
      <w:pPr>
        <w:ind w:firstLine="709"/>
        <w:jc w:val="both"/>
        <w:rPr>
          <w:color w:val="0000FF"/>
          <w:sz w:val="28"/>
          <w:szCs w:val="28"/>
          <w:lang w:val="kk-KZ" w:eastAsia="ko-KR"/>
        </w:rPr>
      </w:pPr>
    </w:p>
    <w:p w:rsidR="00FE6F0E" w:rsidRPr="00C56B9F" w:rsidRDefault="00FE6F0E" w:rsidP="00FE6F0E">
      <w:pPr>
        <w:ind w:firstLine="709"/>
        <w:jc w:val="both"/>
        <w:rPr>
          <w:color w:val="0000FF"/>
          <w:sz w:val="28"/>
          <w:szCs w:val="28"/>
          <w:lang w:val="kk-KZ" w:eastAsia="ko-KR"/>
        </w:rPr>
      </w:pPr>
    </w:p>
    <w:p w:rsidR="00FE6F0E" w:rsidRPr="0081112A" w:rsidRDefault="00FE6F0E" w:rsidP="00FE6F0E">
      <w:pPr>
        <w:ind w:firstLine="709"/>
        <w:jc w:val="both"/>
        <w:rPr>
          <w:sz w:val="28"/>
          <w:szCs w:val="28"/>
          <w:lang w:val="ru-RU"/>
        </w:rPr>
      </w:pPr>
      <w:r w:rsidRPr="0081112A">
        <w:rPr>
          <w:sz w:val="28"/>
          <w:szCs w:val="28"/>
          <w:lang w:val="ru-RU"/>
        </w:rPr>
        <w:t>Рассмотрено и рекомендовано к печати заседанием кафедры «ХТНВ»</w:t>
      </w:r>
    </w:p>
    <w:p w:rsidR="00FE6F0E" w:rsidRPr="0081112A" w:rsidRDefault="00FE6F0E" w:rsidP="00FE6F0E">
      <w:pPr>
        <w:jc w:val="both"/>
        <w:rPr>
          <w:sz w:val="28"/>
          <w:szCs w:val="28"/>
          <w:lang w:val="ru-RU"/>
        </w:rPr>
      </w:pPr>
      <w:r w:rsidRPr="0081112A">
        <w:rPr>
          <w:sz w:val="28"/>
          <w:szCs w:val="28"/>
          <w:lang w:val="ru-RU"/>
        </w:rPr>
        <w:t>(протокол № __ от «___» _20</w:t>
      </w:r>
      <w:r>
        <w:rPr>
          <w:sz w:val="28"/>
          <w:szCs w:val="28"/>
          <w:lang w:val="kk-KZ"/>
        </w:rPr>
        <w:t>22</w:t>
      </w:r>
      <w:r w:rsidRPr="0081112A">
        <w:rPr>
          <w:sz w:val="28"/>
          <w:szCs w:val="28"/>
          <w:lang w:val="ru-RU"/>
        </w:rPr>
        <w:t xml:space="preserve">  г.)комитетом по инновационным технологиям обучения и методической обеспеченности  высшей школы «Химическая инженерия и биотехнология»</w:t>
      </w:r>
    </w:p>
    <w:p w:rsidR="00FE6F0E" w:rsidRPr="00DC036E" w:rsidRDefault="00FE6F0E" w:rsidP="00FE6F0E">
      <w:pPr>
        <w:jc w:val="both"/>
        <w:rPr>
          <w:sz w:val="28"/>
          <w:szCs w:val="28"/>
          <w:lang w:val="ru-RU"/>
        </w:rPr>
      </w:pPr>
      <w:r w:rsidRPr="00DC036E">
        <w:rPr>
          <w:sz w:val="28"/>
          <w:szCs w:val="28"/>
          <w:lang w:val="ru-RU"/>
        </w:rPr>
        <w:t>(протокол № ___от «__» _____  20</w:t>
      </w:r>
      <w:r>
        <w:rPr>
          <w:sz w:val="28"/>
          <w:szCs w:val="28"/>
          <w:lang w:val="kk-KZ"/>
        </w:rPr>
        <w:t>22</w:t>
      </w:r>
      <w:r w:rsidRPr="00DC036E">
        <w:rPr>
          <w:sz w:val="28"/>
          <w:szCs w:val="28"/>
          <w:lang w:val="ru-RU"/>
        </w:rPr>
        <w:t xml:space="preserve"> г.)</w:t>
      </w:r>
    </w:p>
    <w:p w:rsidR="00FE6F0E" w:rsidRPr="00DC036E" w:rsidRDefault="00FE6F0E" w:rsidP="00FE6F0E">
      <w:pPr>
        <w:ind w:firstLine="709"/>
        <w:jc w:val="both"/>
        <w:rPr>
          <w:sz w:val="28"/>
          <w:szCs w:val="28"/>
          <w:lang w:val="ru-RU" w:eastAsia="ko-KR"/>
        </w:rPr>
      </w:pPr>
    </w:p>
    <w:p w:rsidR="00FE6F0E" w:rsidRPr="0081112A" w:rsidRDefault="00FE6F0E" w:rsidP="00FE6F0E">
      <w:pPr>
        <w:ind w:firstLine="709"/>
        <w:jc w:val="both"/>
        <w:rPr>
          <w:sz w:val="28"/>
          <w:szCs w:val="28"/>
          <w:lang w:val="ru-RU" w:eastAsia="ko-KR"/>
        </w:rPr>
      </w:pPr>
      <w:r w:rsidRPr="0081112A">
        <w:rPr>
          <w:sz w:val="28"/>
          <w:szCs w:val="28"/>
          <w:lang w:val="ru-RU" w:eastAsia="ko-KR"/>
        </w:rPr>
        <w:t>Рекомендовано к изданию  Методическим советом ЮКГУ им. М.Ауезова,  протокол № ___ от «____» ______ 20</w:t>
      </w:r>
      <w:r>
        <w:rPr>
          <w:sz w:val="28"/>
          <w:szCs w:val="28"/>
          <w:lang w:val="kk-KZ" w:eastAsia="ko-KR"/>
        </w:rPr>
        <w:t>22</w:t>
      </w:r>
      <w:r w:rsidRPr="0081112A">
        <w:rPr>
          <w:sz w:val="28"/>
          <w:szCs w:val="28"/>
          <w:lang w:val="ru-RU" w:eastAsia="ko-KR"/>
        </w:rPr>
        <w:t xml:space="preserve">  г.</w:t>
      </w:r>
    </w:p>
    <w:p w:rsidR="00FE6F0E" w:rsidRPr="0081112A" w:rsidRDefault="00FE6F0E" w:rsidP="00FE6F0E">
      <w:pPr>
        <w:ind w:firstLine="709"/>
        <w:jc w:val="both"/>
        <w:rPr>
          <w:sz w:val="28"/>
          <w:szCs w:val="28"/>
          <w:lang w:val="ru-RU" w:eastAsia="ko-KR"/>
        </w:rPr>
      </w:pPr>
    </w:p>
    <w:p w:rsidR="00FE6F0E" w:rsidRPr="0081112A" w:rsidRDefault="00FE6F0E" w:rsidP="00FE6F0E">
      <w:pPr>
        <w:ind w:firstLine="709"/>
        <w:jc w:val="both"/>
        <w:rPr>
          <w:sz w:val="28"/>
          <w:szCs w:val="28"/>
          <w:lang w:val="ru-RU" w:eastAsia="ko-KR"/>
        </w:rPr>
      </w:pPr>
    </w:p>
    <w:p w:rsidR="00FE6F0E" w:rsidRPr="0081112A" w:rsidRDefault="00FE6F0E" w:rsidP="00FE6F0E">
      <w:pPr>
        <w:ind w:firstLine="709"/>
        <w:jc w:val="both"/>
        <w:rPr>
          <w:sz w:val="28"/>
          <w:szCs w:val="28"/>
          <w:lang w:val="ru-RU" w:eastAsia="ko-KR"/>
        </w:rPr>
      </w:pPr>
    </w:p>
    <w:p w:rsidR="00FE6F0E" w:rsidRPr="0081112A" w:rsidRDefault="00FE6F0E" w:rsidP="00FE6F0E">
      <w:pPr>
        <w:ind w:firstLine="709"/>
        <w:jc w:val="both"/>
        <w:rPr>
          <w:sz w:val="28"/>
          <w:szCs w:val="28"/>
          <w:lang w:val="ru-RU" w:eastAsia="ko-KR"/>
        </w:rPr>
      </w:pPr>
    </w:p>
    <w:p w:rsidR="00FE6F0E" w:rsidRPr="0081112A" w:rsidRDefault="00FE6F0E" w:rsidP="00FE6F0E">
      <w:pPr>
        <w:ind w:firstLine="709"/>
        <w:jc w:val="both"/>
        <w:rPr>
          <w:sz w:val="28"/>
          <w:szCs w:val="28"/>
          <w:lang w:val="ru-RU" w:eastAsia="ko-KR"/>
        </w:rPr>
      </w:pPr>
    </w:p>
    <w:p w:rsidR="00FE6F0E" w:rsidRPr="0081112A" w:rsidRDefault="00FE6F0E" w:rsidP="00FE6F0E">
      <w:pPr>
        <w:ind w:firstLine="709"/>
        <w:jc w:val="both"/>
        <w:rPr>
          <w:sz w:val="28"/>
          <w:szCs w:val="28"/>
          <w:lang w:val="ru-RU" w:eastAsia="ko-KR"/>
        </w:rPr>
      </w:pPr>
    </w:p>
    <w:p w:rsidR="00FE6F0E" w:rsidRPr="0081112A" w:rsidRDefault="00FE6F0E" w:rsidP="00FE6F0E">
      <w:pPr>
        <w:ind w:firstLine="709"/>
        <w:jc w:val="both"/>
        <w:rPr>
          <w:sz w:val="28"/>
          <w:szCs w:val="28"/>
          <w:lang w:val="ru-RU" w:eastAsia="ko-KR"/>
        </w:rPr>
      </w:pPr>
      <w:r w:rsidRPr="0081112A">
        <w:rPr>
          <w:sz w:val="28"/>
          <w:szCs w:val="28"/>
          <w:lang w:val="ru-RU" w:eastAsia="ko-KR"/>
        </w:rPr>
        <w:t>© Южно-Казахстанский государственный университет им.М.Ауезова, 20</w:t>
      </w:r>
      <w:r>
        <w:rPr>
          <w:sz w:val="28"/>
          <w:szCs w:val="28"/>
          <w:lang w:val="kk-KZ" w:eastAsia="ko-KR"/>
        </w:rPr>
        <w:t xml:space="preserve">22 </w:t>
      </w:r>
      <w:r w:rsidRPr="0081112A">
        <w:rPr>
          <w:sz w:val="28"/>
          <w:szCs w:val="28"/>
          <w:lang w:val="ru-RU" w:eastAsia="ko-KR"/>
        </w:rPr>
        <w:t>г</w:t>
      </w:r>
    </w:p>
    <w:p w:rsidR="00FE6F0E" w:rsidRDefault="00FE6F0E" w:rsidP="00FE6F0E">
      <w:pPr>
        <w:ind w:firstLine="709"/>
        <w:jc w:val="both"/>
        <w:rPr>
          <w:sz w:val="28"/>
          <w:szCs w:val="28"/>
          <w:lang w:val="kk-KZ" w:eastAsia="ko-KR"/>
        </w:rPr>
      </w:pPr>
    </w:p>
    <w:p w:rsidR="00FE6F0E" w:rsidRPr="00DB3C26" w:rsidRDefault="00FE6F0E" w:rsidP="00FE6F0E">
      <w:pPr>
        <w:ind w:firstLine="709"/>
        <w:jc w:val="both"/>
        <w:rPr>
          <w:sz w:val="28"/>
          <w:szCs w:val="28"/>
          <w:lang w:val="ru-RU" w:eastAsia="ko-KR"/>
        </w:rPr>
      </w:pPr>
    </w:p>
    <w:p w:rsidR="00FE6F0E" w:rsidRPr="00DB3C26" w:rsidRDefault="00FE6F0E" w:rsidP="00FE6F0E">
      <w:pPr>
        <w:ind w:firstLine="709"/>
        <w:jc w:val="both"/>
        <w:rPr>
          <w:sz w:val="28"/>
          <w:szCs w:val="28"/>
          <w:lang w:val="ru-RU" w:eastAsia="ko-KR"/>
        </w:rPr>
      </w:pPr>
    </w:p>
    <w:p w:rsidR="00FE6F0E" w:rsidRDefault="00FE6F0E" w:rsidP="00FE6F0E">
      <w:pPr>
        <w:ind w:firstLine="709"/>
        <w:jc w:val="both"/>
        <w:rPr>
          <w:sz w:val="28"/>
          <w:szCs w:val="28"/>
          <w:lang w:val="kk-KZ" w:eastAsia="ko-KR"/>
        </w:rPr>
      </w:pPr>
    </w:p>
    <w:p w:rsidR="00FE6F0E" w:rsidRPr="004668DE" w:rsidRDefault="00FE6F0E" w:rsidP="00FE6F0E">
      <w:pPr>
        <w:rPr>
          <w:b/>
          <w:sz w:val="28"/>
          <w:szCs w:val="28"/>
          <w:lang w:val="ru-RU"/>
        </w:rPr>
      </w:pPr>
      <w:r w:rsidRPr="004668DE">
        <w:rPr>
          <w:b/>
          <w:sz w:val="28"/>
          <w:szCs w:val="28"/>
          <w:lang w:val="ru-RU"/>
        </w:rPr>
        <w:lastRenderedPageBreak/>
        <w:t>Содержание</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24"/>
        <w:gridCol w:w="747"/>
      </w:tblGrid>
      <w:tr w:rsidR="00FE6F0E" w:rsidTr="00070C47">
        <w:tc>
          <w:tcPr>
            <w:tcW w:w="8824" w:type="dxa"/>
          </w:tcPr>
          <w:p w:rsidR="00FE6F0E" w:rsidRDefault="00FE6F0E" w:rsidP="00070C47">
            <w:pPr>
              <w:jc w:val="both"/>
              <w:rPr>
                <w:sz w:val="28"/>
                <w:szCs w:val="28"/>
                <w:lang w:val="kk-KZ"/>
              </w:rPr>
            </w:pPr>
            <w:r>
              <w:rPr>
                <w:sz w:val="28"/>
                <w:szCs w:val="28"/>
                <w:lang w:val="kk-KZ"/>
              </w:rPr>
              <w:t>Лекция 1</w:t>
            </w:r>
          </w:p>
          <w:p w:rsidR="00FE6F0E" w:rsidRPr="001D3723" w:rsidRDefault="00FE6F0E" w:rsidP="00070C47">
            <w:pPr>
              <w:jc w:val="both"/>
              <w:rPr>
                <w:b/>
                <w:sz w:val="28"/>
                <w:szCs w:val="28"/>
                <w:lang w:val="ru-RU"/>
              </w:rPr>
            </w:pPr>
            <w:r>
              <w:rPr>
                <w:b/>
                <w:sz w:val="28"/>
                <w:szCs w:val="28"/>
                <w:lang w:val="kk-KZ"/>
              </w:rPr>
              <w:t>Тема:</w:t>
            </w:r>
            <w:r w:rsidRPr="001D3723">
              <w:rPr>
                <w:b/>
                <w:sz w:val="28"/>
                <w:szCs w:val="28"/>
                <w:lang w:val="kk-KZ"/>
              </w:rPr>
              <w:t xml:space="preserve"> Классификация методов анализа. </w:t>
            </w:r>
            <w:r w:rsidRPr="001D3723">
              <w:rPr>
                <w:b/>
                <w:sz w:val="28"/>
                <w:szCs w:val="28"/>
                <w:lang w:val="ru-RU"/>
              </w:rPr>
              <w:t>Спектроскопия</w:t>
            </w:r>
            <w:r w:rsidRPr="001D3723">
              <w:rPr>
                <w:b/>
                <w:sz w:val="28"/>
                <w:szCs w:val="28"/>
                <w:lang w:val="kk-KZ"/>
              </w:rPr>
              <w:t>.</w:t>
            </w:r>
            <w:r w:rsidRPr="001D3723">
              <w:rPr>
                <w:b/>
                <w:sz w:val="28"/>
                <w:szCs w:val="28"/>
                <w:lang w:val="kk-KZ"/>
              </w:rPr>
              <w:tab/>
            </w:r>
            <w:r w:rsidRPr="001D3723">
              <w:rPr>
                <w:b/>
                <w:sz w:val="28"/>
                <w:szCs w:val="28"/>
                <w:lang w:val="ru-RU"/>
              </w:rPr>
              <w:t xml:space="preserve">Спектральные методы анализа. </w:t>
            </w:r>
          </w:p>
          <w:p w:rsidR="00FE6F0E" w:rsidRDefault="00FE6F0E" w:rsidP="00070C47">
            <w:pPr>
              <w:jc w:val="both"/>
              <w:rPr>
                <w:sz w:val="28"/>
                <w:szCs w:val="28"/>
                <w:lang w:val="ru-RU"/>
              </w:rPr>
            </w:pPr>
            <w:r>
              <w:rPr>
                <w:sz w:val="28"/>
                <w:szCs w:val="28"/>
                <w:lang w:val="ru-RU"/>
              </w:rPr>
              <w:t>Различия между химическими, физическими и физико-химическими методами анализа.</w:t>
            </w:r>
          </w:p>
          <w:p w:rsidR="00FE6F0E" w:rsidRDefault="00FE6F0E" w:rsidP="00070C47">
            <w:pPr>
              <w:jc w:val="both"/>
              <w:rPr>
                <w:lang w:val="ru-RU"/>
              </w:rPr>
            </w:pPr>
            <w:r>
              <w:rPr>
                <w:sz w:val="28"/>
                <w:szCs w:val="28"/>
                <w:lang w:val="ru-RU"/>
              </w:rPr>
              <w:t>Спектроскопия</w:t>
            </w:r>
            <w:r>
              <w:rPr>
                <w:sz w:val="28"/>
                <w:szCs w:val="28"/>
                <w:lang w:val="kk-KZ"/>
              </w:rPr>
              <w:t>.</w:t>
            </w:r>
            <w:r>
              <w:rPr>
                <w:sz w:val="28"/>
                <w:szCs w:val="28"/>
                <w:lang w:val="kk-KZ"/>
              </w:rPr>
              <w:tab/>
            </w:r>
            <w:r>
              <w:rPr>
                <w:sz w:val="28"/>
                <w:szCs w:val="28"/>
                <w:lang w:val="ru-RU"/>
              </w:rPr>
              <w:t xml:space="preserve">Спектральные методы анализа. </w:t>
            </w:r>
            <w:r>
              <w:rPr>
                <w:bCs/>
                <w:color w:val="000000"/>
                <w:sz w:val="28"/>
                <w:szCs w:val="28"/>
                <w:lang w:val="ru-RU"/>
              </w:rPr>
              <w:t>Классификация и основные принципы спектроскопических методов</w:t>
            </w:r>
            <w:r>
              <w:rPr>
                <w:bCs/>
                <w:color w:val="000000"/>
                <w:sz w:val="28"/>
                <w:szCs w:val="28"/>
                <w:lang w:val="kk-KZ"/>
              </w:rPr>
              <w:t>.</w:t>
            </w:r>
            <w:r>
              <w:rPr>
                <w:bCs/>
                <w:color w:val="000000"/>
                <w:sz w:val="28"/>
                <w:szCs w:val="28"/>
              </w:rPr>
              <w:t>            </w:t>
            </w:r>
            <w:r>
              <w:rPr>
                <w:bCs/>
                <w:color w:val="000000"/>
                <w:sz w:val="28"/>
                <w:szCs w:val="28"/>
                <w:lang w:val="ru-RU"/>
              </w:rPr>
              <w:t>Области</w:t>
            </w:r>
            <w:r>
              <w:rPr>
                <w:bCs/>
                <w:color w:val="000000"/>
                <w:sz w:val="28"/>
                <w:szCs w:val="28"/>
              </w:rPr>
              <w:t>  </w:t>
            </w:r>
            <w:r>
              <w:rPr>
                <w:bCs/>
                <w:color w:val="000000"/>
                <w:sz w:val="28"/>
                <w:szCs w:val="28"/>
                <w:lang w:val="ru-RU"/>
              </w:rPr>
              <w:t>электромагнитного спектра, применяемые</w:t>
            </w:r>
            <w:r>
              <w:rPr>
                <w:bCs/>
                <w:color w:val="000000"/>
                <w:sz w:val="28"/>
                <w:szCs w:val="28"/>
              </w:rPr>
              <w:t>  </w:t>
            </w:r>
            <w:r>
              <w:rPr>
                <w:bCs/>
                <w:color w:val="000000"/>
                <w:sz w:val="28"/>
                <w:szCs w:val="28"/>
                <w:lang w:val="ru-RU"/>
              </w:rPr>
              <w:t>в</w:t>
            </w:r>
            <w:r>
              <w:rPr>
                <w:bCs/>
                <w:color w:val="000000"/>
                <w:sz w:val="28"/>
                <w:szCs w:val="28"/>
              </w:rPr>
              <w:t>  </w:t>
            </w:r>
            <w:r>
              <w:rPr>
                <w:bCs/>
                <w:color w:val="000000"/>
                <w:sz w:val="28"/>
                <w:szCs w:val="28"/>
                <w:lang w:val="ru-RU"/>
              </w:rPr>
              <w:t>химическом анализе.</w:t>
            </w:r>
            <w:r>
              <w:rPr>
                <w:bCs/>
                <w:color w:val="000000"/>
                <w:sz w:val="28"/>
                <w:szCs w:val="28"/>
              </w:rPr>
              <w:t>  </w:t>
            </w:r>
            <w:r>
              <w:rPr>
                <w:bCs/>
                <w:color w:val="000000"/>
                <w:sz w:val="28"/>
                <w:szCs w:val="28"/>
                <w:lang w:val="ru-RU"/>
              </w:rPr>
              <w:t>Спектры излучения и поглощения.</w:t>
            </w:r>
            <w:r>
              <w:rPr>
                <w:bCs/>
                <w:color w:val="000000"/>
                <w:sz w:val="28"/>
                <w:szCs w:val="28"/>
              </w:rPr>
              <w:t>     </w:t>
            </w:r>
            <w:r>
              <w:rPr>
                <w:bCs/>
                <w:color w:val="000000"/>
                <w:sz w:val="28"/>
                <w:szCs w:val="28"/>
                <w:lang w:val="ru-RU"/>
              </w:rPr>
              <w:t>Особенности спектров разного типа и их аналитическое применение</w:t>
            </w:r>
            <w:r>
              <w:rPr>
                <w:bCs/>
                <w:color w:val="000000"/>
                <w:lang w:val="ru-RU"/>
              </w:rPr>
              <w:t>.</w:t>
            </w:r>
          </w:p>
        </w:tc>
        <w:tc>
          <w:tcPr>
            <w:tcW w:w="747" w:type="dxa"/>
            <w:hideMark/>
          </w:tcPr>
          <w:p w:rsidR="00FE6F0E" w:rsidRDefault="00FE6F0E" w:rsidP="00070C47">
            <w:r>
              <w:t>6</w:t>
            </w:r>
          </w:p>
        </w:tc>
      </w:tr>
      <w:tr w:rsidR="00FE6F0E" w:rsidTr="00070C47">
        <w:tc>
          <w:tcPr>
            <w:tcW w:w="8824" w:type="dxa"/>
          </w:tcPr>
          <w:p w:rsidR="00FE6F0E" w:rsidRDefault="00FE6F0E" w:rsidP="00070C47">
            <w:pPr>
              <w:jc w:val="both"/>
              <w:rPr>
                <w:color w:val="000000"/>
                <w:sz w:val="28"/>
                <w:szCs w:val="28"/>
                <w:lang w:val="ru-RU"/>
              </w:rPr>
            </w:pPr>
            <w:r>
              <w:rPr>
                <w:color w:val="000000"/>
                <w:sz w:val="28"/>
                <w:szCs w:val="28"/>
                <w:lang w:val="ru-RU"/>
              </w:rPr>
              <w:t xml:space="preserve">Лекция 2 </w:t>
            </w:r>
          </w:p>
          <w:p w:rsidR="00FE6F0E" w:rsidRDefault="00FE6F0E" w:rsidP="00070C47">
            <w:pPr>
              <w:jc w:val="both"/>
              <w:rPr>
                <w:b/>
                <w:sz w:val="28"/>
                <w:szCs w:val="28"/>
                <w:lang w:val="ru-RU"/>
              </w:rPr>
            </w:pPr>
            <w:r>
              <w:rPr>
                <w:b/>
                <w:color w:val="000000"/>
                <w:sz w:val="28"/>
                <w:szCs w:val="28"/>
                <w:lang w:val="ru-RU"/>
              </w:rPr>
              <w:t>Тема</w:t>
            </w:r>
            <w:r w:rsidRPr="008479A5">
              <w:rPr>
                <w:b/>
                <w:color w:val="000000"/>
                <w:sz w:val="28"/>
                <w:szCs w:val="28"/>
                <w:lang w:val="ru-RU"/>
              </w:rPr>
              <w:t>:</w:t>
            </w:r>
            <w:r w:rsidRPr="008479A5">
              <w:rPr>
                <w:b/>
                <w:sz w:val="28"/>
                <w:szCs w:val="28"/>
                <w:lang w:val="kk-KZ"/>
              </w:rPr>
              <w:t xml:space="preserve"> С</w:t>
            </w:r>
            <w:r w:rsidRPr="008479A5">
              <w:rPr>
                <w:b/>
                <w:sz w:val="28"/>
                <w:szCs w:val="28"/>
                <w:lang w:val="ru-RU"/>
              </w:rPr>
              <w:t>пектрофотометрические методы. Виды спектрофотометрического анализа</w:t>
            </w:r>
            <w:r w:rsidRPr="001D3723">
              <w:rPr>
                <w:b/>
                <w:sz w:val="28"/>
                <w:szCs w:val="28"/>
                <w:lang w:val="ru-RU"/>
              </w:rPr>
              <w:t>.</w:t>
            </w:r>
          </w:p>
          <w:p w:rsidR="00FE6F0E" w:rsidRPr="001D3723" w:rsidRDefault="00FE6F0E" w:rsidP="00070C47">
            <w:pPr>
              <w:jc w:val="both"/>
              <w:rPr>
                <w:b/>
                <w:color w:val="000000"/>
                <w:sz w:val="28"/>
                <w:szCs w:val="28"/>
                <w:lang w:val="ru-RU"/>
              </w:rPr>
            </w:pPr>
          </w:p>
          <w:p w:rsidR="00FE6F0E" w:rsidRDefault="00FE6F0E" w:rsidP="00070C47">
            <w:pPr>
              <w:jc w:val="both"/>
              <w:rPr>
                <w:sz w:val="28"/>
                <w:szCs w:val="28"/>
                <w:lang w:val="ru-RU"/>
              </w:rPr>
            </w:pPr>
            <w:r>
              <w:rPr>
                <w:sz w:val="28"/>
                <w:szCs w:val="28"/>
                <w:lang w:val="kk-KZ"/>
              </w:rPr>
              <w:t>С</w:t>
            </w:r>
            <w:r>
              <w:rPr>
                <w:sz w:val="28"/>
                <w:szCs w:val="28"/>
                <w:lang w:val="ru-RU"/>
              </w:rPr>
              <w:t>пектрофотометрические методы</w:t>
            </w:r>
            <w:r>
              <w:rPr>
                <w:sz w:val="28"/>
                <w:szCs w:val="28"/>
                <w:lang w:val="kk-KZ"/>
              </w:rPr>
              <w:t>.</w:t>
            </w:r>
            <w:r>
              <w:rPr>
                <w:bCs/>
                <w:sz w:val="28"/>
                <w:szCs w:val="28"/>
                <w:lang w:val="ru-RU"/>
              </w:rPr>
              <w:t>Математическое описание спектрофотометрического метода. Закон Бугера Ламберта Бера. Основные части спектрофотометра.</w:t>
            </w:r>
            <w:r>
              <w:rPr>
                <w:sz w:val="28"/>
                <w:szCs w:val="28"/>
                <w:lang w:val="ru-RU"/>
              </w:rPr>
              <w:t xml:space="preserve"> Виды спектрофотометрического анализа.</w:t>
            </w:r>
          </w:p>
        </w:tc>
        <w:tc>
          <w:tcPr>
            <w:tcW w:w="747" w:type="dxa"/>
            <w:hideMark/>
          </w:tcPr>
          <w:p w:rsidR="00FE6F0E" w:rsidRDefault="00FE6F0E" w:rsidP="00070C47">
            <w:pPr>
              <w:rPr>
                <w:rFonts w:asciiTheme="minorHAnsi" w:hAnsiTheme="minorHAnsi" w:cstheme="minorBidi"/>
              </w:rPr>
            </w:pPr>
            <w:r>
              <w:t>17</w:t>
            </w:r>
          </w:p>
        </w:tc>
      </w:tr>
      <w:tr w:rsidR="00FE6F0E" w:rsidTr="00070C47">
        <w:tc>
          <w:tcPr>
            <w:tcW w:w="8824" w:type="dxa"/>
          </w:tcPr>
          <w:p w:rsidR="00FE6F0E" w:rsidRDefault="00FE6F0E" w:rsidP="00070C47">
            <w:pPr>
              <w:pStyle w:val="Default"/>
              <w:jc w:val="both"/>
              <w:rPr>
                <w:rFonts w:eastAsia="Times New Roman"/>
                <w:bCs/>
                <w:sz w:val="28"/>
                <w:szCs w:val="28"/>
                <w:lang w:val="kk-KZ"/>
              </w:rPr>
            </w:pPr>
            <w:r>
              <w:rPr>
                <w:rFonts w:eastAsia="Times New Roman"/>
                <w:bCs/>
                <w:sz w:val="28"/>
                <w:szCs w:val="28"/>
                <w:lang w:val="kk-KZ"/>
              </w:rPr>
              <w:t>Лекция 3</w:t>
            </w:r>
          </w:p>
          <w:p w:rsidR="00FE6F0E" w:rsidRPr="001D3723" w:rsidRDefault="00FE6F0E" w:rsidP="00070C47">
            <w:pPr>
              <w:pStyle w:val="Default"/>
              <w:jc w:val="both"/>
              <w:rPr>
                <w:rFonts w:eastAsia="Times New Roman"/>
                <w:b/>
                <w:bCs/>
                <w:sz w:val="28"/>
                <w:szCs w:val="28"/>
                <w:lang w:val="kk-KZ"/>
              </w:rPr>
            </w:pPr>
            <w:r>
              <w:rPr>
                <w:rFonts w:eastAsia="Times New Roman"/>
                <w:b/>
                <w:bCs/>
                <w:sz w:val="28"/>
                <w:szCs w:val="28"/>
                <w:lang w:val="kk-KZ"/>
              </w:rPr>
              <w:t xml:space="preserve">Тема </w:t>
            </w:r>
            <w:r w:rsidRPr="001D3723">
              <w:rPr>
                <w:rFonts w:eastAsia="Times New Roman"/>
                <w:b/>
                <w:bCs/>
                <w:sz w:val="28"/>
                <w:szCs w:val="28"/>
                <w:lang w:val="kk-KZ"/>
              </w:rPr>
              <w:t>:</w:t>
            </w:r>
            <w:r w:rsidRPr="001D3723">
              <w:rPr>
                <w:rFonts w:eastAsia="Times New Roman"/>
                <w:b/>
                <w:bCs/>
                <w:sz w:val="28"/>
                <w:szCs w:val="28"/>
                <w:lang w:val="ru-RU"/>
              </w:rPr>
              <w:t xml:space="preserve"> Атомно-эмиссионный спектральный анализ</w:t>
            </w:r>
            <w:r w:rsidRPr="001D3723">
              <w:rPr>
                <w:rFonts w:eastAsia="Times New Roman"/>
                <w:b/>
                <w:bCs/>
                <w:sz w:val="28"/>
                <w:szCs w:val="28"/>
              </w:rPr>
              <w:t> </w:t>
            </w:r>
            <w:r w:rsidRPr="001D3723">
              <w:rPr>
                <w:rFonts w:eastAsia="Times New Roman"/>
                <w:b/>
                <w:bCs/>
                <w:sz w:val="28"/>
                <w:szCs w:val="28"/>
                <w:lang w:val="kk-KZ"/>
              </w:rPr>
              <w:t>.</w:t>
            </w:r>
            <w:r w:rsidRPr="001D3723">
              <w:rPr>
                <w:rFonts w:eastAsia="Times New Roman"/>
                <w:b/>
                <w:bCs/>
                <w:sz w:val="28"/>
                <w:szCs w:val="28"/>
                <w:lang w:val="ru-RU"/>
              </w:rPr>
              <w:t>Качественный анализ.</w:t>
            </w:r>
            <w:r w:rsidRPr="001D3723">
              <w:rPr>
                <w:rFonts w:eastAsia="Times New Roman"/>
                <w:b/>
                <w:sz w:val="28"/>
                <w:szCs w:val="28"/>
              </w:rPr>
              <w:t> </w:t>
            </w:r>
            <w:r w:rsidRPr="001D3723">
              <w:rPr>
                <w:rFonts w:eastAsia="Times New Roman"/>
                <w:b/>
                <w:bCs/>
                <w:sz w:val="28"/>
                <w:szCs w:val="28"/>
                <w:lang w:val="ru-RU"/>
              </w:rPr>
              <w:t>Количественный анализ.</w:t>
            </w:r>
          </w:p>
          <w:p w:rsidR="00FE6F0E" w:rsidRDefault="00FE6F0E" w:rsidP="00070C47">
            <w:pPr>
              <w:pStyle w:val="Default"/>
              <w:jc w:val="both"/>
              <w:rPr>
                <w:sz w:val="28"/>
                <w:szCs w:val="28"/>
                <w:lang w:val="ru-RU"/>
              </w:rPr>
            </w:pPr>
            <w:r w:rsidRPr="00B5503E">
              <w:rPr>
                <w:rFonts w:eastAsia="Times New Roman"/>
                <w:bCs/>
                <w:sz w:val="28"/>
                <w:szCs w:val="28"/>
                <w:lang w:val="ru-RU"/>
              </w:rPr>
              <w:t>Атомно-эмиссионный спектральный анализ</w:t>
            </w:r>
            <w:r>
              <w:rPr>
                <w:rFonts w:eastAsia="Times New Roman"/>
                <w:bCs/>
                <w:sz w:val="28"/>
                <w:szCs w:val="28"/>
              </w:rPr>
              <w:t> </w:t>
            </w:r>
            <w:r>
              <w:rPr>
                <w:rFonts w:eastAsia="Times New Roman"/>
                <w:bCs/>
                <w:sz w:val="28"/>
                <w:szCs w:val="28"/>
                <w:lang w:val="kk-KZ"/>
              </w:rPr>
              <w:t>.</w:t>
            </w:r>
            <w:r w:rsidRPr="00B5503E">
              <w:rPr>
                <w:rFonts w:eastAsia="Times New Roman"/>
                <w:bCs/>
                <w:sz w:val="28"/>
                <w:szCs w:val="28"/>
                <w:lang w:val="ru-RU"/>
              </w:rPr>
              <w:t xml:space="preserve"> История и принцип метода</w:t>
            </w:r>
            <w:r>
              <w:rPr>
                <w:rFonts w:eastAsia="Times New Roman"/>
                <w:bCs/>
                <w:sz w:val="28"/>
                <w:szCs w:val="28"/>
                <w:lang w:val="kk-KZ"/>
              </w:rPr>
              <w:t>.</w:t>
            </w:r>
            <w:r w:rsidRPr="00B5503E">
              <w:rPr>
                <w:rFonts w:eastAsia="Times New Roman"/>
                <w:bCs/>
                <w:sz w:val="28"/>
                <w:szCs w:val="28"/>
                <w:lang w:val="ru-RU"/>
              </w:rPr>
              <w:t xml:space="preserve"> Источники возбуждения.</w:t>
            </w:r>
            <w:r>
              <w:rPr>
                <w:rFonts w:eastAsia="Times New Roman"/>
                <w:bCs/>
                <w:sz w:val="28"/>
                <w:szCs w:val="28"/>
              </w:rPr>
              <w:t> </w:t>
            </w:r>
            <w:r w:rsidRPr="00772F28">
              <w:rPr>
                <w:rFonts w:eastAsia="Times New Roman"/>
                <w:bCs/>
                <w:sz w:val="28"/>
                <w:szCs w:val="28"/>
                <w:lang w:val="ru-RU"/>
              </w:rPr>
              <w:t>Способы регистрации спектра.</w:t>
            </w:r>
            <w:r>
              <w:rPr>
                <w:rFonts w:eastAsia="Times New Roman"/>
                <w:sz w:val="28"/>
                <w:szCs w:val="28"/>
              </w:rPr>
              <w:t> </w:t>
            </w:r>
            <w:r w:rsidRPr="00772F28">
              <w:rPr>
                <w:rFonts w:eastAsia="Times New Roman"/>
                <w:bCs/>
                <w:sz w:val="28"/>
                <w:szCs w:val="28"/>
                <w:lang w:val="ru-RU"/>
              </w:rPr>
              <w:t>Качественный анализ.</w:t>
            </w:r>
            <w:r>
              <w:rPr>
                <w:rFonts w:eastAsia="Times New Roman"/>
                <w:sz w:val="28"/>
                <w:szCs w:val="28"/>
              </w:rPr>
              <w:t> </w:t>
            </w:r>
            <w:r w:rsidRPr="00772F28">
              <w:rPr>
                <w:rFonts w:eastAsia="Times New Roman"/>
                <w:bCs/>
                <w:sz w:val="28"/>
                <w:szCs w:val="28"/>
                <w:lang w:val="ru-RU"/>
              </w:rPr>
              <w:t>Количественный анализ.</w:t>
            </w:r>
          </w:p>
        </w:tc>
        <w:tc>
          <w:tcPr>
            <w:tcW w:w="747" w:type="dxa"/>
            <w:hideMark/>
          </w:tcPr>
          <w:p w:rsidR="00FE6F0E" w:rsidRDefault="00FE6F0E" w:rsidP="00070C47">
            <w:pPr>
              <w:rPr>
                <w:rFonts w:asciiTheme="minorHAnsi" w:hAnsiTheme="minorHAnsi" w:cstheme="minorBidi"/>
              </w:rPr>
            </w:pPr>
            <w:r>
              <w:t>22</w:t>
            </w:r>
          </w:p>
        </w:tc>
      </w:tr>
      <w:tr w:rsidR="00FE6F0E" w:rsidTr="00070C47">
        <w:tc>
          <w:tcPr>
            <w:tcW w:w="8824" w:type="dxa"/>
          </w:tcPr>
          <w:p w:rsidR="00FE6F0E" w:rsidRDefault="00FE6F0E" w:rsidP="00070C47">
            <w:pPr>
              <w:pStyle w:val="Default"/>
              <w:jc w:val="both"/>
              <w:rPr>
                <w:rFonts w:eastAsia="Times New Roman"/>
                <w:bCs/>
                <w:sz w:val="28"/>
                <w:szCs w:val="28"/>
                <w:lang w:val="kk-KZ"/>
              </w:rPr>
            </w:pPr>
            <w:r>
              <w:rPr>
                <w:rFonts w:eastAsia="Times New Roman"/>
                <w:bCs/>
                <w:sz w:val="28"/>
                <w:szCs w:val="28"/>
                <w:lang w:val="kk-KZ"/>
              </w:rPr>
              <w:t>Лекция 4-5</w:t>
            </w:r>
          </w:p>
          <w:p w:rsidR="00FE6F0E" w:rsidRPr="001D3723" w:rsidRDefault="00FE6F0E" w:rsidP="00070C47">
            <w:pPr>
              <w:pStyle w:val="Default"/>
              <w:jc w:val="both"/>
              <w:rPr>
                <w:rFonts w:eastAsia="Times New Roman"/>
                <w:b/>
                <w:bCs/>
                <w:sz w:val="28"/>
                <w:szCs w:val="28"/>
                <w:lang w:val="kk-KZ"/>
              </w:rPr>
            </w:pPr>
            <w:r>
              <w:rPr>
                <w:rFonts w:eastAsia="Times New Roman"/>
                <w:b/>
                <w:bCs/>
                <w:sz w:val="28"/>
                <w:szCs w:val="28"/>
                <w:lang w:val="kk-KZ"/>
              </w:rPr>
              <w:t xml:space="preserve">Тема </w:t>
            </w:r>
            <w:r w:rsidRPr="001D3723">
              <w:rPr>
                <w:rFonts w:eastAsia="Times New Roman"/>
                <w:b/>
                <w:bCs/>
                <w:sz w:val="28"/>
                <w:szCs w:val="28"/>
                <w:lang w:val="kk-KZ"/>
              </w:rPr>
              <w:t xml:space="preserve">: </w:t>
            </w:r>
            <w:r w:rsidRPr="001D3723">
              <w:rPr>
                <w:rFonts w:eastAsia="Times New Roman"/>
                <w:b/>
                <w:bCs/>
                <w:sz w:val="28"/>
                <w:szCs w:val="28"/>
                <w:lang w:val="ru-RU"/>
              </w:rPr>
              <w:t>Молекулярно-абсорбционная спектроскопия</w:t>
            </w:r>
            <w:r w:rsidRPr="001D3723">
              <w:rPr>
                <w:rFonts w:eastAsia="Times New Roman"/>
                <w:b/>
                <w:bCs/>
                <w:sz w:val="28"/>
                <w:szCs w:val="28"/>
                <w:lang w:val="kk-KZ"/>
              </w:rPr>
              <w:t>.</w:t>
            </w:r>
            <w:r w:rsidRPr="001D3723">
              <w:rPr>
                <w:b/>
                <w:sz w:val="28"/>
                <w:szCs w:val="28"/>
                <w:lang w:val="ru-RU"/>
              </w:rPr>
              <w:t>Приборы, используемые в ИК-спектроскопии</w:t>
            </w:r>
            <w:r w:rsidRPr="001D3723">
              <w:rPr>
                <w:b/>
                <w:sz w:val="28"/>
                <w:szCs w:val="28"/>
                <w:lang w:val="kk-KZ"/>
              </w:rPr>
              <w:t>.</w:t>
            </w:r>
            <w:r w:rsidRPr="001D3723">
              <w:rPr>
                <w:rFonts w:eastAsia="Times New Roman"/>
                <w:b/>
                <w:bCs/>
                <w:sz w:val="28"/>
                <w:szCs w:val="28"/>
              </w:rPr>
              <w:t>  </w:t>
            </w:r>
            <w:r w:rsidRPr="0056563C">
              <w:rPr>
                <w:rFonts w:eastAsia="Times New Roman"/>
                <w:b/>
                <w:bCs/>
                <w:sz w:val="28"/>
                <w:szCs w:val="28"/>
                <w:lang w:val="ru-RU"/>
              </w:rPr>
              <w:t>Фотометрический анализ</w:t>
            </w:r>
          </w:p>
          <w:p w:rsidR="00FE6F0E" w:rsidRDefault="00FE6F0E" w:rsidP="00070C47">
            <w:pPr>
              <w:pStyle w:val="Default"/>
              <w:jc w:val="both"/>
              <w:rPr>
                <w:rFonts w:eastAsia="Times New Roman"/>
                <w:bCs/>
                <w:sz w:val="28"/>
                <w:szCs w:val="28"/>
                <w:lang w:val="kk-KZ"/>
              </w:rPr>
            </w:pPr>
            <w:r w:rsidRPr="00B5503E">
              <w:rPr>
                <w:rFonts w:eastAsia="Times New Roman"/>
                <w:bCs/>
                <w:sz w:val="28"/>
                <w:szCs w:val="28"/>
                <w:lang w:val="ru-RU"/>
              </w:rPr>
              <w:t>Молекулярно-абсорбционная спектроскопия</w:t>
            </w:r>
            <w:r>
              <w:rPr>
                <w:rFonts w:eastAsia="Times New Roman"/>
                <w:bCs/>
                <w:sz w:val="28"/>
                <w:szCs w:val="28"/>
                <w:lang w:val="kk-KZ"/>
              </w:rPr>
              <w:t>.</w:t>
            </w:r>
            <w:r w:rsidRPr="00B5503E">
              <w:rPr>
                <w:rFonts w:eastAsia="Times New Roman"/>
                <w:bCs/>
                <w:sz w:val="28"/>
                <w:szCs w:val="28"/>
                <w:lang w:val="ru-RU"/>
              </w:rPr>
              <w:t xml:space="preserve"> Принцип метода</w:t>
            </w:r>
            <w:r>
              <w:rPr>
                <w:rFonts w:eastAsia="Times New Roman"/>
                <w:bCs/>
                <w:sz w:val="28"/>
                <w:szCs w:val="28"/>
                <w:lang w:val="kk-KZ"/>
              </w:rPr>
              <w:t>.</w:t>
            </w:r>
            <w:r w:rsidRPr="00B5503E">
              <w:rPr>
                <w:rFonts w:eastAsia="Times New Roman"/>
                <w:bCs/>
                <w:sz w:val="28"/>
                <w:szCs w:val="28"/>
                <w:lang w:val="ru-RU"/>
              </w:rPr>
              <w:t>Общие закономерности поглощения света</w:t>
            </w:r>
            <w:r>
              <w:rPr>
                <w:rFonts w:eastAsia="Times New Roman"/>
                <w:bCs/>
                <w:sz w:val="28"/>
                <w:szCs w:val="28"/>
                <w:lang w:val="kk-KZ"/>
              </w:rPr>
              <w:t>.</w:t>
            </w:r>
            <w:r>
              <w:rPr>
                <w:rFonts w:eastAsia="Times New Roman"/>
                <w:bCs/>
                <w:sz w:val="28"/>
                <w:szCs w:val="28"/>
              </w:rPr>
              <w:t> </w:t>
            </w:r>
            <w:r w:rsidRPr="00B5503E">
              <w:rPr>
                <w:sz w:val="28"/>
                <w:szCs w:val="28"/>
                <w:lang w:val="ru-RU"/>
              </w:rPr>
              <w:t xml:space="preserve">Ультрафиолетовая спектроскопия (УФ-спектроскопия). Спектроскопия видимой области. Инфракрасная спектроскопия (ИК-спектроскопия). </w:t>
            </w:r>
            <w:r>
              <w:rPr>
                <w:sz w:val="28"/>
                <w:szCs w:val="28"/>
              </w:rPr>
              <w:t>Приборы, используемые в ИК-спектроскопии</w:t>
            </w:r>
            <w:r>
              <w:rPr>
                <w:sz w:val="28"/>
                <w:szCs w:val="28"/>
                <w:lang w:val="kk-KZ"/>
              </w:rPr>
              <w:t>.</w:t>
            </w:r>
            <w:r>
              <w:rPr>
                <w:rFonts w:eastAsia="Times New Roman"/>
                <w:bCs/>
                <w:sz w:val="28"/>
                <w:szCs w:val="28"/>
              </w:rPr>
              <w:t>  Фотометрический анализ</w:t>
            </w:r>
          </w:p>
        </w:tc>
        <w:tc>
          <w:tcPr>
            <w:tcW w:w="747" w:type="dxa"/>
            <w:hideMark/>
          </w:tcPr>
          <w:p w:rsidR="00FE6F0E" w:rsidRDefault="00FE6F0E" w:rsidP="00070C47">
            <w:pPr>
              <w:rPr>
                <w:rFonts w:eastAsiaTheme="minorHAnsi"/>
              </w:rPr>
            </w:pPr>
            <w:r>
              <w:t>28</w:t>
            </w:r>
          </w:p>
        </w:tc>
      </w:tr>
      <w:tr w:rsidR="00FE6F0E" w:rsidTr="00070C47">
        <w:tc>
          <w:tcPr>
            <w:tcW w:w="8824" w:type="dxa"/>
          </w:tcPr>
          <w:p w:rsidR="00FE6F0E" w:rsidRDefault="00FE6F0E" w:rsidP="00070C47">
            <w:pPr>
              <w:pStyle w:val="Default"/>
              <w:jc w:val="both"/>
              <w:rPr>
                <w:sz w:val="28"/>
                <w:szCs w:val="28"/>
                <w:lang w:val="kk-KZ"/>
              </w:rPr>
            </w:pPr>
            <w:r>
              <w:rPr>
                <w:rFonts w:eastAsia="Times New Roman"/>
                <w:sz w:val="28"/>
                <w:szCs w:val="28"/>
                <w:lang w:val="kk-KZ"/>
              </w:rPr>
              <w:t>Лекция 6</w:t>
            </w:r>
          </w:p>
          <w:p w:rsidR="00FE6F0E" w:rsidRDefault="00FE6F0E" w:rsidP="00070C47">
            <w:pPr>
              <w:pStyle w:val="Default"/>
              <w:jc w:val="both"/>
              <w:rPr>
                <w:rFonts w:eastAsia="Times New Roman"/>
                <w:sz w:val="28"/>
                <w:szCs w:val="28"/>
                <w:lang w:val="kk-KZ"/>
              </w:rPr>
            </w:pPr>
            <w:r>
              <w:rPr>
                <w:b/>
                <w:sz w:val="28"/>
                <w:szCs w:val="28"/>
                <w:lang w:val="kk-KZ"/>
              </w:rPr>
              <w:t>Тема :</w:t>
            </w:r>
            <w:r w:rsidRPr="001D3723">
              <w:rPr>
                <w:b/>
                <w:sz w:val="28"/>
                <w:szCs w:val="28"/>
                <w:lang w:val="kk-KZ"/>
              </w:rPr>
              <w:t>Атомно –абсорбционный анализ.</w:t>
            </w:r>
            <w:r w:rsidRPr="001D3723">
              <w:rPr>
                <w:b/>
                <w:sz w:val="28"/>
                <w:szCs w:val="28"/>
                <w:lang w:val="ru-RU"/>
              </w:rPr>
              <w:t xml:space="preserve"> Основные принципы </w:t>
            </w:r>
            <w:r w:rsidRPr="001D3723">
              <w:rPr>
                <w:b/>
                <w:sz w:val="28"/>
                <w:szCs w:val="28"/>
                <w:lang w:val="kk-KZ"/>
              </w:rPr>
              <w:t>атомно – абсорбционный анализа.</w:t>
            </w:r>
          </w:p>
          <w:p w:rsidR="00FE6F0E" w:rsidRDefault="00FE6F0E" w:rsidP="00070C47">
            <w:pPr>
              <w:pStyle w:val="Default"/>
              <w:jc w:val="both"/>
              <w:rPr>
                <w:rFonts w:eastAsia="Times New Roman"/>
                <w:bCs/>
                <w:sz w:val="28"/>
                <w:szCs w:val="28"/>
                <w:lang w:val="kk-KZ"/>
              </w:rPr>
            </w:pPr>
            <w:r>
              <w:rPr>
                <w:sz w:val="28"/>
                <w:szCs w:val="28"/>
                <w:lang w:val="kk-KZ"/>
              </w:rPr>
              <w:t>Атомно –абсорбционный анализ.</w:t>
            </w:r>
            <w:r w:rsidRPr="00B5503E">
              <w:rPr>
                <w:sz w:val="28"/>
                <w:szCs w:val="28"/>
                <w:lang w:val="ru-RU"/>
              </w:rPr>
              <w:t xml:space="preserve"> Характеристика метода</w:t>
            </w:r>
            <w:r>
              <w:rPr>
                <w:sz w:val="28"/>
                <w:szCs w:val="28"/>
                <w:lang w:val="kk-KZ"/>
              </w:rPr>
              <w:t>.</w:t>
            </w:r>
            <w:r w:rsidRPr="00B5503E">
              <w:rPr>
                <w:sz w:val="28"/>
                <w:szCs w:val="28"/>
                <w:lang w:val="ru-RU"/>
              </w:rPr>
              <w:t xml:space="preserve"> Основные принципы </w:t>
            </w:r>
            <w:r>
              <w:rPr>
                <w:sz w:val="28"/>
                <w:szCs w:val="28"/>
                <w:lang w:val="kk-KZ"/>
              </w:rPr>
              <w:t>атомно – абсорбционный анализа.</w:t>
            </w:r>
            <w:r w:rsidRPr="00772F28">
              <w:rPr>
                <w:sz w:val="28"/>
                <w:szCs w:val="28"/>
                <w:lang w:val="ru-RU"/>
              </w:rPr>
              <w:t>Способы получения поглощающих слоев</w:t>
            </w:r>
            <w:r>
              <w:rPr>
                <w:sz w:val="28"/>
                <w:szCs w:val="28"/>
                <w:lang w:val="kk-KZ"/>
              </w:rPr>
              <w:t>.Достоинство и недостатки атомно – абсорбционный анализа</w:t>
            </w:r>
          </w:p>
        </w:tc>
        <w:tc>
          <w:tcPr>
            <w:tcW w:w="747" w:type="dxa"/>
            <w:hideMark/>
          </w:tcPr>
          <w:p w:rsidR="00FE6F0E" w:rsidRDefault="00FE6F0E" w:rsidP="00070C47">
            <w:pPr>
              <w:rPr>
                <w:rFonts w:eastAsiaTheme="minorHAnsi"/>
              </w:rPr>
            </w:pPr>
            <w:r>
              <w:t>34</w:t>
            </w:r>
          </w:p>
        </w:tc>
      </w:tr>
      <w:tr w:rsidR="00FE6F0E" w:rsidTr="00070C47">
        <w:tc>
          <w:tcPr>
            <w:tcW w:w="8824" w:type="dxa"/>
            <w:hideMark/>
          </w:tcPr>
          <w:p w:rsidR="00FE6F0E" w:rsidRDefault="00FE6F0E" w:rsidP="00070C47">
            <w:pPr>
              <w:pStyle w:val="Default"/>
              <w:jc w:val="both"/>
              <w:rPr>
                <w:sz w:val="28"/>
                <w:szCs w:val="28"/>
                <w:lang w:val="kk-KZ"/>
              </w:rPr>
            </w:pPr>
            <w:r>
              <w:rPr>
                <w:sz w:val="28"/>
                <w:szCs w:val="28"/>
                <w:lang w:val="kk-KZ"/>
              </w:rPr>
              <w:t>Лекция 7</w:t>
            </w:r>
          </w:p>
          <w:p w:rsidR="00FE6F0E" w:rsidRPr="001D3723" w:rsidRDefault="00FE6F0E" w:rsidP="00070C47">
            <w:pPr>
              <w:pStyle w:val="Default"/>
              <w:jc w:val="both"/>
              <w:rPr>
                <w:b/>
                <w:sz w:val="28"/>
                <w:szCs w:val="28"/>
                <w:lang w:val="kk-KZ"/>
              </w:rPr>
            </w:pPr>
            <w:r w:rsidRPr="001D3723">
              <w:rPr>
                <w:b/>
                <w:sz w:val="28"/>
                <w:szCs w:val="28"/>
                <w:lang w:val="kk-KZ"/>
              </w:rPr>
              <w:t>Тема:</w:t>
            </w:r>
            <w:r w:rsidRPr="001D3723">
              <w:rPr>
                <w:b/>
                <w:sz w:val="28"/>
                <w:szCs w:val="28"/>
                <w:lang w:val="ru-RU"/>
              </w:rPr>
              <w:t xml:space="preserve"> Люминесцентный метод анализа</w:t>
            </w:r>
            <w:r w:rsidRPr="001D3723">
              <w:rPr>
                <w:b/>
                <w:sz w:val="28"/>
                <w:szCs w:val="28"/>
                <w:lang w:val="kk-KZ"/>
              </w:rPr>
              <w:t>.</w:t>
            </w:r>
            <w:r w:rsidRPr="001D3723">
              <w:rPr>
                <w:rFonts w:eastAsia="Times New Roman"/>
                <w:b/>
                <w:bCs/>
                <w:i/>
                <w:iCs/>
                <w:sz w:val="28"/>
                <w:szCs w:val="28"/>
              </w:rPr>
              <w:t> </w:t>
            </w:r>
            <w:r w:rsidRPr="001D3723">
              <w:rPr>
                <w:rFonts w:eastAsia="Times New Roman"/>
                <w:b/>
                <w:bCs/>
                <w:sz w:val="28"/>
                <w:szCs w:val="28"/>
                <w:lang w:val="ru-RU"/>
              </w:rPr>
              <w:t>Качественный люминесцентный анализ</w:t>
            </w:r>
            <w:r w:rsidRPr="001D3723">
              <w:rPr>
                <w:rFonts w:eastAsia="Times New Roman"/>
                <w:b/>
                <w:sz w:val="28"/>
                <w:szCs w:val="28"/>
                <w:lang w:val="ru-RU"/>
              </w:rPr>
              <w:t>.</w:t>
            </w:r>
            <w:r w:rsidRPr="001D3723">
              <w:rPr>
                <w:rFonts w:eastAsia="Times New Roman"/>
                <w:b/>
                <w:bCs/>
                <w:sz w:val="28"/>
                <w:szCs w:val="28"/>
              </w:rPr>
              <w:t>  </w:t>
            </w:r>
          </w:p>
          <w:p w:rsidR="00FE6F0E" w:rsidRPr="00772F28" w:rsidRDefault="00FE6F0E" w:rsidP="00070C47">
            <w:pPr>
              <w:pStyle w:val="Default"/>
              <w:jc w:val="both"/>
              <w:rPr>
                <w:rFonts w:eastAsia="Times New Roman"/>
                <w:bCs/>
                <w:sz w:val="28"/>
                <w:szCs w:val="28"/>
                <w:lang w:val="ru-RU"/>
              </w:rPr>
            </w:pPr>
            <w:r w:rsidRPr="00B5503E">
              <w:rPr>
                <w:sz w:val="28"/>
                <w:szCs w:val="28"/>
                <w:lang w:val="ru-RU"/>
              </w:rPr>
              <w:lastRenderedPageBreak/>
              <w:t xml:space="preserve">Люминесцентный метод анализа. </w:t>
            </w:r>
            <w:r w:rsidRPr="00B5503E">
              <w:rPr>
                <w:rFonts w:eastAsia="Times New Roman"/>
                <w:bCs/>
                <w:sz w:val="28"/>
                <w:szCs w:val="28"/>
                <w:lang w:val="ru-RU"/>
              </w:rPr>
              <w:t>Принцип метода и области его применения</w:t>
            </w:r>
            <w:r>
              <w:rPr>
                <w:bCs/>
                <w:sz w:val="28"/>
                <w:szCs w:val="28"/>
                <w:lang w:val="kk-KZ"/>
              </w:rPr>
              <w:t>.</w:t>
            </w:r>
            <w:r w:rsidRPr="00B5503E">
              <w:rPr>
                <w:rFonts w:eastAsia="Times New Roman"/>
                <w:bCs/>
                <w:sz w:val="28"/>
                <w:szCs w:val="28"/>
                <w:lang w:val="ru-RU"/>
              </w:rPr>
              <w:t>Аппаратура для люминесцентного анализа.</w:t>
            </w:r>
            <w:r>
              <w:rPr>
                <w:rFonts w:eastAsia="Times New Roman"/>
                <w:bCs/>
                <w:sz w:val="28"/>
                <w:szCs w:val="28"/>
              </w:rPr>
              <w:t> </w:t>
            </w:r>
          </w:p>
          <w:p w:rsidR="00FE6F0E" w:rsidRDefault="00FE6F0E" w:rsidP="00070C47">
            <w:pPr>
              <w:pStyle w:val="Default"/>
              <w:jc w:val="both"/>
              <w:rPr>
                <w:rFonts w:eastAsia="Times New Roman"/>
                <w:sz w:val="28"/>
                <w:szCs w:val="28"/>
                <w:lang w:val="kk-KZ"/>
              </w:rPr>
            </w:pPr>
            <w:r w:rsidRPr="00AB5FAB">
              <w:rPr>
                <w:rFonts w:eastAsia="Times New Roman"/>
                <w:bCs/>
                <w:sz w:val="28"/>
                <w:szCs w:val="28"/>
                <w:lang w:val="ru-RU"/>
              </w:rPr>
              <w:t>Спектры люминесценции.</w:t>
            </w:r>
            <w:r>
              <w:rPr>
                <w:rFonts w:eastAsia="Times New Roman"/>
                <w:bCs/>
                <w:i/>
                <w:iCs/>
                <w:sz w:val="28"/>
                <w:szCs w:val="28"/>
              </w:rPr>
              <w:t> </w:t>
            </w:r>
            <w:r w:rsidRPr="00AB5FAB">
              <w:rPr>
                <w:rFonts w:eastAsia="Times New Roman"/>
                <w:bCs/>
                <w:sz w:val="28"/>
                <w:szCs w:val="28"/>
                <w:lang w:val="ru-RU"/>
              </w:rPr>
              <w:t>Качественный люминесцентный анализ</w:t>
            </w:r>
            <w:r w:rsidRPr="00AB5FAB">
              <w:rPr>
                <w:rFonts w:eastAsia="Times New Roman"/>
                <w:sz w:val="28"/>
                <w:szCs w:val="28"/>
                <w:lang w:val="ru-RU"/>
              </w:rPr>
              <w:t>.</w:t>
            </w:r>
            <w:r>
              <w:rPr>
                <w:rFonts w:eastAsia="Times New Roman"/>
                <w:bCs/>
                <w:sz w:val="28"/>
                <w:szCs w:val="28"/>
              </w:rPr>
              <w:t>  </w:t>
            </w:r>
            <w:r w:rsidRPr="00AB5FAB">
              <w:rPr>
                <w:rFonts w:eastAsia="Times New Roman"/>
                <w:bCs/>
                <w:sz w:val="28"/>
                <w:szCs w:val="28"/>
                <w:lang w:val="ru-RU"/>
              </w:rPr>
              <w:t>Метрологические характеристики люминесцентного анализа</w:t>
            </w:r>
          </w:p>
        </w:tc>
        <w:tc>
          <w:tcPr>
            <w:tcW w:w="747" w:type="dxa"/>
            <w:hideMark/>
          </w:tcPr>
          <w:p w:rsidR="00FE6F0E" w:rsidRDefault="00FE6F0E" w:rsidP="00070C47">
            <w:pPr>
              <w:rPr>
                <w:rFonts w:eastAsiaTheme="minorHAnsi"/>
              </w:rPr>
            </w:pPr>
            <w:r>
              <w:lastRenderedPageBreak/>
              <w:t>46</w:t>
            </w:r>
          </w:p>
        </w:tc>
      </w:tr>
      <w:tr w:rsidR="00FE6F0E" w:rsidTr="00070C47">
        <w:tc>
          <w:tcPr>
            <w:tcW w:w="8824" w:type="dxa"/>
          </w:tcPr>
          <w:p w:rsidR="00FE6F0E" w:rsidRDefault="00FE6F0E" w:rsidP="00070C47">
            <w:pPr>
              <w:pStyle w:val="Default"/>
              <w:jc w:val="both"/>
              <w:rPr>
                <w:rFonts w:eastAsia="Times New Roman"/>
                <w:bCs/>
                <w:sz w:val="28"/>
                <w:szCs w:val="28"/>
                <w:lang w:val="kk-KZ"/>
              </w:rPr>
            </w:pPr>
            <w:r>
              <w:rPr>
                <w:rFonts w:eastAsia="Times New Roman"/>
                <w:bCs/>
                <w:sz w:val="28"/>
                <w:szCs w:val="28"/>
                <w:lang w:val="kk-KZ"/>
              </w:rPr>
              <w:lastRenderedPageBreak/>
              <w:t>Лекция 8-9</w:t>
            </w:r>
          </w:p>
          <w:p w:rsidR="00FE6F0E" w:rsidRPr="001D3723" w:rsidRDefault="00FE6F0E" w:rsidP="00070C47">
            <w:pPr>
              <w:pStyle w:val="Default"/>
              <w:jc w:val="both"/>
              <w:rPr>
                <w:rFonts w:eastAsia="Times New Roman"/>
                <w:b/>
                <w:bCs/>
                <w:sz w:val="28"/>
                <w:szCs w:val="28"/>
                <w:lang w:val="kk-KZ"/>
              </w:rPr>
            </w:pPr>
            <w:r w:rsidRPr="001D3723">
              <w:rPr>
                <w:rFonts w:eastAsia="Times New Roman"/>
                <w:b/>
                <w:bCs/>
                <w:sz w:val="28"/>
                <w:szCs w:val="28"/>
                <w:lang w:val="kk-KZ"/>
              </w:rPr>
              <w:t>Тема:</w:t>
            </w:r>
            <w:r w:rsidRPr="001D3723">
              <w:rPr>
                <w:b/>
                <w:sz w:val="28"/>
                <w:szCs w:val="28"/>
                <w:lang w:val="kk-KZ"/>
              </w:rPr>
              <w:t xml:space="preserve"> Рентгенофазовый анализ. Рентгеноструктурный анализ.</w:t>
            </w:r>
          </w:p>
          <w:p w:rsidR="00FE6F0E" w:rsidRDefault="00FE6F0E" w:rsidP="00070C47">
            <w:pPr>
              <w:pStyle w:val="Default"/>
              <w:jc w:val="both"/>
              <w:rPr>
                <w:sz w:val="28"/>
                <w:szCs w:val="28"/>
                <w:lang w:val="kk-KZ"/>
              </w:rPr>
            </w:pPr>
            <w:r>
              <w:rPr>
                <w:sz w:val="28"/>
                <w:szCs w:val="28"/>
                <w:lang w:val="kk-KZ"/>
              </w:rPr>
              <w:t>Рентгенофазовый анализ.Рентгеновские лучи.Рентгеновские спектры.Рентгеноспектральный анализ.Аппаратура для рентгеноспектрального анализа.Применение рентгеноспектрального анализа. Рентгеноструктурный анализ.Методы сьемки рентгенограм и аппаратура.Подготовка образцов методике расшифровки рентгенограмм.Возможности методы рентгенографии.Определение качественного состава вещества.Рентгеновские дифрактометры.Рентгеновские трубки</w:t>
            </w:r>
          </w:p>
        </w:tc>
        <w:tc>
          <w:tcPr>
            <w:tcW w:w="747" w:type="dxa"/>
            <w:hideMark/>
          </w:tcPr>
          <w:p w:rsidR="00FE6F0E" w:rsidRDefault="00FE6F0E" w:rsidP="00070C47">
            <w:r>
              <w:t>53</w:t>
            </w:r>
          </w:p>
        </w:tc>
      </w:tr>
      <w:tr w:rsidR="00FE6F0E" w:rsidTr="00070C47">
        <w:tc>
          <w:tcPr>
            <w:tcW w:w="8824" w:type="dxa"/>
          </w:tcPr>
          <w:p w:rsidR="00FE6F0E" w:rsidRDefault="00FE6F0E" w:rsidP="00070C47">
            <w:pPr>
              <w:pStyle w:val="Default"/>
              <w:shd w:val="clear" w:color="auto" w:fill="FFFFFF" w:themeFill="background1"/>
              <w:jc w:val="both"/>
              <w:rPr>
                <w:color w:val="auto"/>
                <w:sz w:val="28"/>
                <w:szCs w:val="28"/>
                <w:lang w:val="kk-KZ"/>
              </w:rPr>
            </w:pPr>
            <w:r>
              <w:rPr>
                <w:color w:val="auto"/>
                <w:sz w:val="28"/>
                <w:szCs w:val="28"/>
                <w:lang w:val="ru-RU"/>
              </w:rPr>
              <w:t>Лекция 1</w:t>
            </w:r>
            <w:r>
              <w:rPr>
                <w:color w:val="auto"/>
                <w:sz w:val="28"/>
                <w:szCs w:val="28"/>
                <w:lang w:val="kk-KZ"/>
              </w:rPr>
              <w:t>0-11</w:t>
            </w:r>
          </w:p>
          <w:p w:rsidR="00FE6F0E" w:rsidRPr="001D3723" w:rsidRDefault="00FE6F0E" w:rsidP="00070C47">
            <w:pPr>
              <w:pStyle w:val="Default"/>
              <w:shd w:val="clear" w:color="auto" w:fill="FFFFFF" w:themeFill="background1"/>
              <w:jc w:val="both"/>
              <w:rPr>
                <w:b/>
                <w:color w:val="auto"/>
                <w:sz w:val="28"/>
                <w:szCs w:val="28"/>
                <w:lang w:val="kk-KZ"/>
              </w:rPr>
            </w:pPr>
            <w:r w:rsidRPr="001D3723">
              <w:rPr>
                <w:b/>
                <w:color w:val="auto"/>
                <w:sz w:val="28"/>
                <w:szCs w:val="28"/>
                <w:lang w:val="kk-KZ"/>
              </w:rPr>
              <w:t>Тема:</w:t>
            </w:r>
            <w:r w:rsidRPr="001D3723">
              <w:rPr>
                <w:b/>
                <w:sz w:val="28"/>
                <w:szCs w:val="28"/>
                <w:lang w:val="ru-RU"/>
              </w:rPr>
              <w:t xml:space="preserve"> Хроматографические методы</w:t>
            </w:r>
            <w:r w:rsidRPr="001D3723">
              <w:rPr>
                <w:b/>
                <w:sz w:val="28"/>
                <w:szCs w:val="28"/>
                <w:lang w:val="kk-KZ"/>
              </w:rPr>
              <w:t>.</w:t>
            </w:r>
            <w:r w:rsidRPr="001D3723">
              <w:rPr>
                <w:b/>
                <w:sz w:val="28"/>
                <w:szCs w:val="28"/>
                <w:lang w:val="ru-RU"/>
              </w:rPr>
              <w:t xml:space="preserve"> Газовая хроматография и жидкостная хроматография.</w:t>
            </w:r>
          </w:p>
          <w:p w:rsidR="00FE6F0E" w:rsidRDefault="00FE6F0E" w:rsidP="00070C47">
            <w:pPr>
              <w:pStyle w:val="Default"/>
              <w:shd w:val="clear" w:color="auto" w:fill="FFFFFF" w:themeFill="background1"/>
              <w:jc w:val="both"/>
              <w:rPr>
                <w:sz w:val="28"/>
                <w:szCs w:val="28"/>
              </w:rPr>
            </w:pPr>
            <w:r w:rsidRPr="00B5503E">
              <w:rPr>
                <w:sz w:val="28"/>
                <w:szCs w:val="28"/>
                <w:lang w:val="ru-RU"/>
              </w:rPr>
              <w:t>Хроматографические методы</w:t>
            </w:r>
            <w:r>
              <w:rPr>
                <w:sz w:val="28"/>
                <w:szCs w:val="28"/>
                <w:lang w:val="kk-KZ"/>
              </w:rPr>
              <w:t xml:space="preserve">. </w:t>
            </w:r>
            <w:r w:rsidRPr="00B5503E">
              <w:rPr>
                <w:sz w:val="28"/>
                <w:szCs w:val="28"/>
                <w:lang w:val="ru-RU"/>
              </w:rPr>
              <w:t xml:space="preserve">Теоретические основы хроматографии. Классификация хроматографических методов. Газовая хроматография и жидкостная хроматография. Особенности адсорбционной, распределительной, ионообменной, осадочной хроматографии. Способы получения и анализ хроматограмм в различных видах хроматографии. </w:t>
            </w:r>
            <w:r>
              <w:rPr>
                <w:sz w:val="28"/>
                <w:szCs w:val="28"/>
              </w:rPr>
              <w:t>Высокоэффективная жидкостная хроматография</w:t>
            </w:r>
          </w:p>
        </w:tc>
        <w:tc>
          <w:tcPr>
            <w:tcW w:w="747" w:type="dxa"/>
            <w:hideMark/>
          </w:tcPr>
          <w:p w:rsidR="00FE6F0E" w:rsidRDefault="00FE6F0E" w:rsidP="00070C47">
            <w:r>
              <w:t>70</w:t>
            </w:r>
          </w:p>
        </w:tc>
      </w:tr>
      <w:tr w:rsidR="00FE6F0E" w:rsidTr="00070C47">
        <w:tc>
          <w:tcPr>
            <w:tcW w:w="8824" w:type="dxa"/>
          </w:tcPr>
          <w:p w:rsidR="00FE6F0E" w:rsidRDefault="00FE6F0E" w:rsidP="00070C47">
            <w:pPr>
              <w:pStyle w:val="Default"/>
              <w:shd w:val="clear" w:color="auto" w:fill="FFFFFF" w:themeFill="background1"/>
              <w:jc w:val="both"/>
              <w:rPr>
                <w:sz w:val="28"/>
                <w:szCs w:val="28"/>
                <w:lang w:val="kk-KZ"/>
              </w:rPr>
            </w:pPr>
            <w:r w:rsidRPr="00B5503E">
              <w:rPr>
                <w:color w:val="auto"/>
                <w:sz w:val="28"/>
                <w:szCs w:val="28"/>
                <w:lang w:val="ru-RU"/>
              </w:rPr>
              <w:t>Лекция</w:t>
            </w:r>
            <w:r>
              <w:rPr>
                <w:sz w:val="28"/>
                <w:szCs w:val="28"/>
                <w:lang w:val="ru-RU"/>
              </w:rPr>
              <w:t xml:space="preserve"> 1</w:t>
            </w:r>
            <w:r>
              <w:rPr>
                <w:sz w:val="28"/>
                <w:szCs w:val="28"/>
                <w:lang w:val="kk-KZ"/>
              </w:rPr>
              <w:t>2-13</w:t>
            </w:r>
          </w:p>
          <w:p w:rsidR="00FE6F0E" w:rsidRPr="001D3723" w:rsidRDefault="00FE6F0E" w:rsidP="00070C47">
            <w:pPr>
              <w:pStyle w:val="Default"/>
              <w:shd w:val="clear" w:color="auto" w:fill="FFFFFF" w:themeFill="background1"/>
              <w:jc w:val="both"/>
              <w:rPr>
                <w:b/>
                <w:sz w:val="28"/>
                <w:szCs w:val="28"/>
                <w:lang w:val="kk-KZ"/>
              </w:rPr>
            </w:pPr>
            <w:r w:rsidRPr="001D3723">
              <w:rPr>
                <w:b/>
                <w:sz w:val="28"/>
                <w:szCs w:val="28"/>
                <w:lang w:val="kk-KZ"/>
              </w:rPr>
              <w:t xml:space="preserve">Тема: </w:t>
            </w:r>
            <w:r w:rsidRPr="00E46998">
              <w:rPr>
                <w:b/>
                <w:sz w:val="28"/>
                <w:szCs w:val="28"/>
                <w:lang w:val="kk-KZ"/>
              </w:rPr>
              <w:t>Термические методы.</w:t>
            </w:r>
            <w:r w:rsidRPr="00E46998">
              <w:rPr>
                <w:b/>
                <w:sz w:val="28"/>
                <w:szCs w:val="28"/>
                <w:lang w:val="ru-RU"/>
              </w:rPr>
              <w:t xml:space="preserve"> Термогравиметрия. Современный приборы ДТА. Развитие термических методов.</w:t>
            </w:r>
          </w:p>
          <w:p w:rsidR="00FE6F0E" w:rsidRDefault="00FE6F0E" w:rsidP="00070C47">
            <w:pPr>
              <w:pStyle w:val="a6"/>
              <w:shd w:val="clear" w:color="auto" w:fill="FFFFFF"/>
              <w:spacing w:before="0" w:beforeAutospacing="0" w:after="0" w:afterAutospacing="0"/>
              <w:jc w:val="both"/>
              <w:rPr>
                <w:sz w:val="28"/>
                <w:szCs w:val="28"/>
                <w:lang w:val="ru-RU"/>
              </w:rPr>
            </w:pPr>
            <w:r>
              <w:rPr>
                <w:sz w:val="28"/>
                <w:szCs w:val="28"/>
                <w:lang w:val="kk-KZ"/>
              </w:rPr>
              <w:t xml:space="preserve">Термические методы. </w:t>
            </w:r>
            <w:r>
              <w:rPr>
                <w:sz w:val="28"/>
                <w:szCs w:val="28"/>
                <w:lang w:val="ru-RU"/>
              </w:rPr>
              <w:t>Основы теории термического анализа</w:t>
            </w:r>
            <w:r>
              <w:rPr>
                <w:sz w:val="28"/>
                <w:szCs w:val="28"/>
                <w:lang w:val="kk-KZ"/>
              </w:rPr>
              <w:t>.</w:t>
            </w:r>
            <w:r>
              <w:rPr>
                <w:sz w:val="28"/>
                <w:szCs w:val="28"/>
                <w:lang w:val="ru-RU"/>
              </w:rPr>
              <w:t>Классификация термических методов анализа. Термогравиметрия. Принцип работы термовесов. Дифференциально-термический анализ (ДТА). Влияние различных факторов на ДТА-кривые</w:t>
            </w:r>
            <w:r>
              <w:rPr>
                <w:sz w:val="28"/>
                <w:szCs w:val="28"/>
                <w:lang w:val="kk-KZ"/>
              </w:rPr>
              <w:t>.</w:t>
            </w:r>
            <w:r>
              <w:rPr>
                <w:sz w:val="28"/>
                <w:szCs w:val="28"/>
                <w:lang w:val="ru-RU"/>
              </w:rPr>
              <w:t>Деривативнаятермогравиметрия (ДТГ). Факторы, влияющие на ТГ-кривые</w:t>
            </w:r>
            <w:r>
              <w:rPr>
                <w:sz w:val="28"/>
                <w:szCs w:val="28"/>
                <w:lang w:val="kk-KZ"/>
              </w:rPr>
              <w:t xml:space="preserve">. </w:t>
            </w:r>
            <w:r>
              <w:rPr>
                <w:sz w:val="28"/>
                <w:szCs w:val="28"/>
                <w:lang w:val="ru-RU"/>
              </w:rPr>
              <w:t>Обработка кривых ТГ. Дифференциально-сканирующая калоримерия</w:t>
            </w:r>
            <w:r>
              <w:rPr>
                <w:sz w:val="28"/>
                <w:szCs w:val="28"/>
                <w:lang w:val="kk-KZ"/>
              </w:rPr>
              <w:t>.</w:t>
            </w:r>
            <w:r>
              <w:rPr>
                <w:sz w:val="28"/>
                <w:szCs w:val="28"/>
                <w:lang w:val="ru-RU"/>
              </w:rPr>
              <w:t xml:space="preserve"> Анализ термогравиметрических кривых</w:t>
            </w:r>
            <w:r>
              <w:rPr>
                <w:sz w:val="28"/>
                <w:szCs w:val="28"/>
                <w:lang w:val="kk-KZ"/>
              </w:rPr>
              <w:t>.</w:t>
            </w:r>
            <w:r>
              <w:rPr>
                <w:sz w:val="28"/>
                <w:szCs w:val="28"/>
                <w:lang w:val="ru-RU"/>
              </w:rPr>
              <w:t>Обработка кривых ДТА(ДТГ) и Д</w:t>
            </w:r>
            <w:r>
              <w:rPr>
                <w:sz w:val="28"/>
                <w:szCs w:val="28"/>
              </w:rPr>
              <w:t>CK</w:t>
            </w:r>
            <w:r>
              <w:rPr>
                <w:sz w:val="28"/>
                <w:szCs w:val="28"/>
                <w:lang w:val="ru-RU"/>
              </w:rPr>
              <w:t>. Современный приборы ДТА. Развитие термических методов. Применение термических методов анализа</w:t>
            </w:r>
          </w:p>
          <w:p w:rsidR="00FE6F0E" w:rsidRDefault="00FE6F0E" w:rsidP="00070C47">
            <w:pPr>
              <w:pStyle w:val="Default"/>
              <w:shd w:val="clear" w:color="auto" w:fill="FFFFFF" w:themeFill="background1"/>
              <w:jc w:val="both"/>
              <w:rPr>
                <w:color w:val="auto"/>
                <w:sz w:val="28"/>
                <w:szCs w:val="28"/>
                <w:lang w:val="ru-RU"/>
              </w:rPr>
            </w:pPr>
          </w:p>
        </w:tc>
        <w:tc>
          <w:tcPr>
            <w:tcW w:w="747" w:type="dxa"/>
            <w:hideMark/>
          </w:tcPr>
          <w:p w:rsidR="00FE6F0E" w:rsidRDefault="00FE6F0E" w:rsidP="00070C47">
            <w:r>
              <w:t>83</w:t>
            </w:r>
          </w:p>
        </w:tc>
      </w:tr>
      <w:tr w:rsidR="00FE6F0E" w:rsidTr="00070C47">
        <w:tc>
          <w:tcPr>
            <w:tcW w:w="8824" w:type="dxa"/>
          </w:tcPr>
          <w:p w:rsidR="00FE6F0E" w:rsidRDefault="00FE6F0E" w:rsidP="00070C47">
            <w:pPr>
              <w:pStyle w:val="a6"/>
              <w:shd w:val="clear" w:color="auto" w:fill="FFFFFF"/>
              <w:spacing w:before="0" w:beforeAutospacing="0" w:after="0" w:afterAutospacing="0"/>
              <w:jc w:val="both"/>
              <w:rPr>
                <w:sz w:val="28"/>
                <w:szCs w:val="28"/>
                <w:lang w:val="ru-RU"/>
              </w:rPr>
            </w:pPr>
            <w:r>
              <w:rPr>
                <w:sz w:val="28"/>
                <w:szCs w:val="28"/>
                <w:lang w:val="ru-RU"/>
              </w:rPr>
              <w:t>Лекция 14</w:t>
            </w:r>
          </w:p>
          <w:p w:rsidR="00FE6F0E" w:rsidRPr="001D3723" w:rsidRDefault="00FE6F0E" w:rsidP="00070C47">
            <w:pPr>
              <w:pStyle w:val="a6"/>
              <w:shd w:val="clear" w:color="auto" w:fill="FFFFFF"/>
              <w:spacing w:before="0" w:beforeAutospacing="0" w:after="0" w:afterAutospacing="0"/>
              <w:jc w:val="both"/>
              <w:rPr>
                <w:b/>
                <w:sz w:val="28"/>
                <w:szCs w:val="28"/>
                <w:lang w:val="kk-KZ"/>
              </w:rPr>
            </w:pPr>
            <w:r w:rsidRPr="001D3723">
              <w:rPr>
                <w:b/>
                <w:sz w:val="28"/>
                <w:szCs w:val="28"/>
                <w:lang w:val="ru-RU"/>
              </w:rPr>
              <w:t>Тема:</w:t>
            </w:r>
            <w:r w:rsidRPr="001D3723">
              <w:rPr>
                <w:b/>
                <w:color w:val="000000"/>
                <w:sz w:val="28"/>
                <w:szCs w:val="28"/>
                <w:lang w:val="ru-RU"/>
              </w:rPr>
              <w:t xml:space="preserve"> Электронно-микроскопический метод исследования. Современные виды РЭМ</w:t>
            </w:r>
          </w:p>
          <w:p w:rsidR="00FE6F0E" w:rsidRDefault="00FE6F0E" w:rsidP="00070C47">
            <w:pPr>
              <w:pStyle w:val="a6"/>
              <w:shd w:val="clear" w:color="auto" w:fill="FFFFFF"/>
              <w:spacing w:before="0" w:beforeAutospacing="0" w:after="0" w:afterAutospacing="0"/>
              <w:jc w:val="both"/>
              <w:rPr>
                <w:sz w:val="28"/>
                <w:szCs w:val="28"/>
                <w:lang w:val="ru-RU"/>
              </w:rPr>
            </w:pPr>
            <w:r>
              <w:rPr>
                <w:color w:val="000000"/>
                <w:sz w:val="28"/>
                <w:szCs w:val="28"/>
                <w:lang w:val="ru-RU"/>
              </w:rPr>
              <w:t>Электронно-микроскопический метод исследования</w:t>
            </w:r>
            <w:r>
              <w:rPr>
                <w:color w:val="000000"/>
                <w:sz w:val="28"/>
                <w:szCs w:val="28"/>
                <w:lang w:val="kk-KZ"/>
              </w:rPr>
              <w:t>.</w:t>
            </w:r>
            <w:r>
              <w:rPr>
                <w:color w:val="000000"/>
                <w:sz w:val="28"/>
                <w:szCs w:val="28"/>
                <w:lang w:val="ru-RU"/>
              </w:rPr>
              <w:t>Физические основы растровой электронной микроскопии</w:t>
            </w:r>
            <w:r>
              <w:rPr>
                <w:color w:val="000000"/>
                <w:sz w:val="28"/>
                <w:szCs w:val="28"/>
                <w:lang w:val="kk-KZ"/>
              </w:rPr>
              <w:t>.</w:t>
            </w:r>
            <w:r>
              <w:rPr>
                <w:color w:val="000000"/>
                <w:sz w:val="28"/>
                <w:szCs w:val="28"/>
                <w:lang w:val="ru-RU"/>
              </w:rPr>
              <w:t>Разновидности растрового электронного микроскопа</w:t>
            </w:r>
            <w:r>
              <w:rPr>
                <w:color w:val="000000"/>
                <w:sz w:val="28"/>
                <w:szCs w:val="28"/>
                <w:lang w:val="kk-KZ"/>
              </w:rPr>
              <w:t>.</w:t>
            </w:r>
            <w:r>
              <w:rPr>
                <w:color w:val="000000"/>
                <w:sz w:val="28"/>
                <w:szCs w:val="28"/>
              </w:rPr>
              <w:t>  </w:t>
            </w:r>
            <w:r>
              <w:rPr>
                <w:color w:val="000000"/>
                <w:sz w:val="28"/>
                <w:szCs w:val="28"/>
                <w:lang w:val="ru-RU"/>
              </w:rPr>
              <w:t xml:space="preserve"> Схема растрового электронного микроскопа, назначение его узлов и их функционирование</w:t>
            </w:r>
            <w:r>
              <w:rPr>
                <w:color w:val="000000"/>
                <w:sz w:val="28"/>
                <w:szCs w:val="28"/>
                <w:lang w:val="kk-KZ"/>
              </w:rPr>
              <w:t>.</w:t>
            </w:r>
            <w:r>
              <w:rPr>
                <w:color w:val="000000"/>
                <w:sz w:val="28"/>
                <w:szCs w:val="28"/>
                <w:lang w:val="ru-RU"/>
              </w:rPr>
              <w:t xml:space="preserve"> Подготовка объектов для исследований и особые требования к ним</w:t>
            </w:r>
            <w:r>
              <w:rPr>
                <w:color w:val="000000"/>
                <w:sz w:val="28"/>
                <w:szCs w:val="28"/>
                <w:lang w:val="kk-KZ"/>
              </w:rPr>
              <w:t>.</w:t>
            </w:r>
            <w:r>
              <w:rPr>
                <w:color w:val="000000"/>
                <w:sz w:val="28"/>
                <w:szCs w:val="28"/>
                <w:lang w:val="ru-RU"/>
              </w:rPr>
              <w:t xml:space="preserve">Технические </w:t>
            </w:r>
            <w:r>
              <w:rPr>
                <w:color w:val="000000"/>
                <w:sz w:val="28"/>
                <w:szCs w:val="28"/>
                <w:lang w:val="ru-RU"/>
              </w:rPr>
              <w:lastRenderedPageBreak/>
              <w:t>возможности растрового электронного микроскопа</w:t>
            </w:r>
            <w:r>
              <w:rPr>
                <w:color w:val="000000"/>
                <w:sz w:val="28"/>
                <w:szCs w:val="28"/>
                <w:lang w:val="kk-KZ"/>
              </w:rPr>
              <w:t>.</w:t>
            </w:r>
            <w:r>
              <w:rPr>
                <w:color w:val="000000"/>
                <w:sz w:val="28"/>
                <w:szCs w:val="28"/>
                <w:lang w:val="ru-RU"/>
              </w:rPr>
              <w:t>Современные виды РЭМ</w:t>
            </w:r>
          </w:p>
        </w:tc>
        <w:tc>
          <w:tcPr>
            <w:tcW w:w="747" w:type="dxa"/>
            <w:hideMark/>
          </w:tcPr>
          <w:p w:rsidR="00FE6F0E" w:rsidRDefault="00FE6F0E" w:rsidP="00070C47">
            <w:r>
              <w:lastRenderedPageBreak/>
              <w:t>91</w:t>
            </w:r>
          </w:p>
        </w:tc>
      </w:tr>
      <w:tr w:rsidR="00FE6F0E" w:rsidTr="00070C47">
        <w:tc>
          <w:tcPr>
            <w:tcW w:w="8824" w:type="dxa"/>
          </w:tcPr>
          <w:p w:rsidR="00FE6F0E" w:rsidRDefault="00FE6F0E" w:rsidP="00070C47">
            <w:pPr>
              <w:pStyle w:val="a6"/>
              <w:shd w:val="clear" w:color="auto" w:fill="FFFFFF"/>
              <w:spacing w:before="0" w:beforeAutospacing="0" w:after="0" w:afterAutospacing="0"/>
              <w:jc w:val="both"/>
              <w:rPr>
                <w:color w:val="000000"/>
                <w:sz w:val="28"/>
                <w:szCs w:val="28"/>
                <w:lang w:val="ru-RU"/>
              </w:rPr>
            </w:pPr>
            <w:r>
              <w:rPr>
                <w:color w:val="000000"/>
                <w:sz w:val="28"/>
                <w:szCs w:val="28"/>
                <w:lang w:val="ru-RU"/>
              </w:rPr>
              <w:lastRenderedPageBreak/>
              <w:t>Лекция 15</w:t>
            </w:r>
          </w:p>
          <w:p w:rsidR="00FE6F0E" w:rsidRPr="008479A5" w:rsidRDefault="00FE6F0E" w:rsidP="00070C47">
            <w:pPr>
              <w:pStyle w:val="a6"/>
              <w:shd w:val="clear" w:color="auto" w:fill="FFFFFF"/>
              <w:spacing w:before="0" w:beforeAutospacing="0" w:after="0" w:afterAutospacing="0"/>
              <w:jc w:val="both"/>
              <w:rPr>
                <w:b/>
                <w:color w:val="000000"/>
                <w:sz w:val="28"/>
                <w:szCs w:val="28"/>
                <w:lang w:val="ru-RU"/>
              </w:rPr>
            </w:pPr>
            <w:r w:rsidRPr="008479A5">
              <w:rPr>
                <w:b/>
                <w:color w:val="000000"/>
                <w:sz w:val="28"/>
                <w:szCs w:val="28"/>
                <w:lang w:val="ru-RU"/>
              </w:rPr>
              <w:t>Тема:</w:t>
            </w:r>
            <w:r w:rsidRPr="008479A5">
              <w:rPr>
                <w:b/>
                <w:sz w:val="28"/>
                <w:szCs w:val="28"/>
                <w:lang w:val="kk-KZ"/>
              </w:rPr>
              <w:t xml:space="preserve"> Седиментационный анализ. Приборы для седиментационного анализа.</w:t>
            </w:r>
          </w:p>
          <w:p w:rsidR="00FE6F0E" w:rsidRDefault="00FE6F0E" w:rsidP="00070C47">
            <w:pPr>
              <w:jc w:val="both"/>
              <w:rPr>
                <w:sz w:val="28"/>
                <w:szCs w:val="28"/>
                <w:lang w:val="kk-KZ"/>
              </w:rPr>
            </w:pPr>
            <w:r>
              <w:rPr>
                <w:sz w:val="28"/>
                <w:szCs w:val="28"/>
                <w:lang w:val="kk-KZ"/>
              </w:rPr>
              <w:t>Седиментационный анализ.Теоретические основы седиментационного анализа.Устойчивость дисперсных систем.Способы разрушения дисперсных систем.Броуновское движения.Диффузия.Седиментация. Седиментационно –диффузионное равновесия.Приборы для седиментационного анализа.</w:t>
            </w:r>
          </w:p>
          <w:p w:rsidR="00FE6F0E" w:rsidRDefault="00FE6F0E" w:rsidP="00070C47">
            <w:pPr>
              <w:pStyle w:val="a6"/>
              <w:shd w:val="clear" w:color="auto" w:fill="FFFFFF"/>
              <w:spacing w:before="0" w:beforeAutospacing="0" w:after="0" w:afterAutospacing="0"/>
              <w:jc w:val="both"/>
              <w:rPr>
                <w:sz w:val="28"/>
                <w:szCs w:val="28"/>
                <w:lang w:val="kk-KZ"/>
              </w:rPr>
            </w:pPr>
          </w:p>
        </w:tc>
        <w:tc>
          <w:tcPr>
            <w:tcW w:w="747" w:type="dxa"/>
            <w:hideMark/>
          </w:tcPr>
          <w:p w:rsidR="00FE6F0E" w:rsidRDefault="00FE6F0E" w:rsidP="00070C47">
            <w:r>
              <w:t>103</w:t>
            </w:r>
          </w:p>
        </w:tc>
      </w:tr>
      <w:tr w:rsidR="00FE6F0E" w:rsidTr="00070C47">
        <w:tc>
          <w:tcPr>
            <w:tcW w:w="8824" w:type="dxa"/>
            <w:hideMark/>
          </w:tcPr>
          <w:p w:rsidR="00FE6F0E" w:rsidRPr="00732146" w:rsidRDefault="00FE6F0E" w:rsidP="00070C47">
            <w:pPr>
              <w:shd w:val="clear" w:color="auto" w:fill="FFFFFF"/>
              <w:ind w:firstLine="567"/>
              <w:jc w:val="both"/>
              <w:rPr>
                <w:sz w:val="28"/>
                <w:szCs w:val="28"/>
                <w:lang w:val="ru-RU"/>
              </w:rPr>
            </w:pPr>
            <w:r w:rsidRPr="00732146">
              <w:rPr>
                <w:sz w:val="28"/>
                <w:szCs w:val="28"/>
                <w:lang w:val="ru-RU"/>
              </w:rPr>
              <w:t>Критерии оценивания обучающихся по лабораторным работам</w:t>
            </w:r>
          </w:p>
          <w:p w:rsidR="00FE6F0E" w:rsidRDefault="00FE6F0E" w:rsidP="00070C47">
            <w:pPr>
              <w:pStyle w:val="a6"/>
              <w:shd w:val="clear" w:color="auto" w:fill="FFFFFF"/>
              <w:spacing w:before="0" w:beforeAutospacing="0" w:after="0" w:afterAutospacing="0"/>
              <w:jc w:val="both"/>
              <w:rPr>
                <w:color w:val="000000"/>
                <w:sz w:val="28"/>
                <w:szCs w:val="28"/>
                <w:lang w:val="kk-KZ"/>
              </w:rPr>
            </w:pPr>
          </w:p>
        </w:tc>
        <w:tc>
          <w:tcPr>
            <w:tcW w:w="747" w:type="dxa"/>
            <w:hideMark/>
          </w:tcPr>
          <w:p w:rsidR="00FE6F0E" w:rsidRPr="00254865" w:rsidRDefault="00FE6F0E" w:rsidP="00070C47">
            <w:pPr>
              <w:rPr>
                <w:lang w:val="kk-KZ"/>
              </w:rPr>
            </w:pPr>
            <w:r>
              <w:t>11</w:t>
            </w:r>
            <w:r>
              <w:rPr>
                <w:lang w:val="kk-KZ"/>
              </w:rPr>
              <w:t>0</w:t>
            </w:r>
          </w:p>
        </w:tc>
      </w:tr>
      <w:tr w:rsidR="00FE6F0E" w:rsidTr="00070C47">
        <w:tc>
          <w:tcPr>
            <w:tcW w:w="8824" w:type="dxa"/>
          </w:tcPr>
          <w:p w:rsidR="00FE6F0E" w:rsidRDefault="00FE6F0E" w:rsidP="00070C47">
            <w:pPr>
              <w:pStyle w:val="a6"/>
              <w:shd w:val="clear" w:color="auto" w:fill="FFFFFF"/>
              <w:spacing w:before="0" w:beforeAutospacing="0" w:after="0" w:afterAutospacing="0"/>
              <w:jc w:val="both"/>
              <w:rPr>
                <w:color w:val="000000"/>
                <w:sz w:val="28"/>
                <w:szCs w:val="28"/>
                <w:lang w:val="kk-KZ"/>
              </w:rPr>
            </w:pPr>
            <w:r>
              <w:rPr>
                <w:color w:val="000000"/>
                <w:sz w:val="28"/>
                <w:szCs w:val="28"/>
                <w:lang w:val="kk-KZ"/>
              </w:rPr>
              <w:t>Литература</w:t>
            </w:r>
          </w:p>
        </w:tc>
        <w:tc>
          <w:tcPr>
            <w:tcW w:w="747" w:type="dxa"/>
          </w:tcPr>
          <w:p w:rsidR="00FE6F0E" w:rsidRPr="00732146" w:rsidRDefault="00FE6F0E" w:rsidP="00070C47">
            <w:pPr>
              <w:rPr>
                <w:lang w:val="kk-KZ"/>
              </w:rPr>
            </w:pPr>
            <w:r>
              <w:rPr>
                <w:lang w:val="kk-KZ"/>
              </w:rPr>
              <w:t>112</w:t>
            </w:r>
          </w:p>
        </w:tc>
      </w:tr>
    </w:tbl>
    <w:p w:rsidR="00FE6F0E" w:rsidRDefault="00FE6F0E" w:rsidP="00FE6F0E">
      <w:pPr>
        <w:ind w:firstLine="709"/>
        <w:jc w:val="both"/>
        <w:rPr>
          <w:sz w:val="28"/>
          <w:szCs w:val="28"/>
          <w:lang w:val="kk-KZ" w:eastAsia="ko-KR"/>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ru-RU"/>
        </w:rPr>
      </w:pPr>
    </w:p>
    <w:p w:rsidR="00FE6F0E" w:rsidRDefault="00FE6F0E" w:rsidP="00FE6F0E">
      <w:pPr>
        <w:jc w:val="center"/>
        <w:rPr>
          <w:b/>
          <w:sz w:val="28"/>
          <w:szCs w:val="28"/>
          <w:lang w:val="kk-KZ"/>
        </w:rPr>
      </w:pPr>
      <w:r w:rsidRPr="00080827">
        <w:rPr>
          <w:b/>
          <w:sz w:val="28"/>
          <w:szCs w:val="28"/>
          <w:lang w:val="ru-RU"/>
        </w:rPr>
        <w:lastRenderedPageBreak/>
        <w:t>Лекция 1</w:t>
      </w:r>
    </w:p>
    <w:p w:rsidR="00FE6F0E" w:rsidRPr="00080827" w:rsidRDefault="00FE6F0E" w:rsidP="00FE6F0E">
      <w:pPr>
        <w:jc w:val="center"/>
        <w:rPr>
          <w:b/>
          <w:sz w:val="28"/>
          <w:szCs w:val="28"/>
          <w:lang w:val="kk-KZ"/>
        </w:rPr>
      </w:pPr>
      <w:r w:rsidRPr="001D3723">
        <w:rPr>
          <w:b/>
          <w:sz w:val="28"/>
          <w:szCs w:val="28"/>
          <w:lang w:val="kk-KZ"/>
        </w:rPr>
        <w:t xml:space="preserve">Классификация методов анализа. </w:t>
      </w:r>
      <w:r w:rsidRPr="001D3723">
        <w:rPr>
          <w:b/>
          <w:sz w:val="28"/>
          <w:szCs w:val="28"/>
          <w:lang w:val="ru-RU"/>
        </w:rPr>
        <w:t>Спектроскопия</w:t>
      </w:r>
      <w:r w:rsidRPr="001D3723">
        <w:rPr>
          <w:b/>
          <w:sz w:val="28"/>
          <w:szCs w:val="28"/>
          <w:lang w:val="kk-KZ"/>
        </w:rPr>
        <w:t>.</w:t>
      </w:r>
      <w:r w:rsidRPr="001D3723">
        <w:rPr>
          <w:b/>
          <w:sz w:val="28"/>
          <w:szCs w:val="28"/>
          <w:lang w:val="kk-KZ"/>
        </w:rPr>
        <w:tab/>
      </w:r>
      <w:r w:rsidRPr="001D3723">
        <w:rPr>
          <w:b/>
          <w:sz w:val="28"/>
          <w:szCs w:val="28"/>
          <w:lang w:val="ru-RU"/>
        </w:rPr>
        <w:t>Спектральные методы анализа.</w:t>
      </w:r>
    </w:p>
    <w:p w:rsidR="00FE6F0E" w:rsidRPr="00247546" w:rsidRDefault="00FE6F0E" w:rsidP="00FE6F0E">
      <w:pPr>
        <w:rPr>
          <w:sz w:val="28"/>
          <w:szCs w:val="28"/>
          <w:lang w:val="ru-RU"/>
        </w:rPr>
      </w:pPr>
    </w:p>
    <w:p w:rsidR="00FE6F0E" w:rsidRPr="00247546" w:rsidRDefault="00FE6F0E" w:rsidP="00FE6F0E">
      <w:pPr>
        <w:rPr>
          <w:b/>
          <w:sz w:val="28"/>
          <w:szCs w:val="28"/>
          <w:lang w:val="ru-RU"/>
        </w:rPr>
      </w:pPr>
      <w:r>
        <w:rPr>
          <w:b/>
          <w:sz w:val="28"/>
          <w:szCs w:val="28"/>
          <w:lang w:val="ru-RU"/>
        </w:rPr>
        <w:tab/>
      </w:r>
      <w:r w:rsidRPr="00247546">
        <w:rPr>
          <w:b/>
          <w:sz w:val="28"/>
          <w:szCs w:val="28"/>
          <w:lang w:val="ru-RU"/>
        </w:rPr>
        <w:t>План лекции:</w:t>
      </w:r>
    </w:p>
    <w:p w:rsidR="00FE6F0E" w:rsidRPr="00247546" w:rsidRDefault="00FE6F0E" w:rsidP="00FE6F0E">
      <w:pPr>
        <w:rPr>
          <w:sz w:val="28"/>
          <w:szCs w:val="28"/>
          <w:lang w:val="ru-RU"/>
        </w:rPr>
      </w:pPr>
      <w:r w:rsidRPr="00247546">
        <w:rPr>
          <w:sz w:val="28"/>
          <w:szCs w:val="28"/>
          <w:lang w:val="kk-KZ"/>
        </w:rPr>
        <w:t>1.</w:t>
      </w:r>
      <w:r w:rsidRPr="00247546">
        <w:rPr>
          <w:sz w:val="28"/>
          <w:szCs w:val="28"/>
          <w:lang w:val="ru-RU"/>
        </w:rPr>
        <w:t xml:space="preserve"> Классификация методов анализа. </w:t>
      </w:r>
    </w:p>
    <w:p w:rsidR="00FE6F0E" w:rsidRPr="00247546" w:rsidRDefault="00FE6F0E" w:rsidP="00FE6F0E">
      <w:pPr>
        <w:rPr>
          <w:sz w:val="28"/>
          <w:szCs w:val="28"/>
          <w:lang w:val="ru-RU"/>
        </w:rPr>
      </w:pPr>
      <w:r w:rsidRPr="00247546">
        <w:rPr>
          <w:sz w:val="28"/>
          <w:szCs w:val="28"/>
          <w:lang w:val="ru-RU"/>
        </w:rPr>
        <w:t>2.Различия между химическими, физическими и физико-химическими методами анализа.</w:t>
      </w:r>
    </w:p>
    <w:p w:rsidR="00FE6F0E" w:rsidRPr="00247546" w:rsidRDefault="00FE6F0E" w:rsidP="00FE6F0E">
      <w:pPr>
        <w:rPr>
          <w:sz w:val="28"/>
          <w:szCs w:val="28"/>
          <w:lang w:val="ru-RU"/>
        </w:rPr>
      </w:pPr>
      <w:r w:rsidRPr="00247546">
        <w:rPr>
          <w:sz w:val="28"/>
          <w:szCs w:val="28"/>
          <w:lang w:val="ru-RU"/>
        </w:rPr>
        <w:t>3.Спектроскопия</w:t>
      </w:r>
      <w:r w:rsidRPr="00247546">
        <w:rPr>
          <w:sz w:val="28"/>
          <w:szCs w:val="28"/>
          <w:lang w:val="kk-KZ"/>
        </w:rPr>
        <w:t>.</w:t>
      </w:r>
      <w:r w:rsidRPr="00247546">
        <w:rPr>
          <w:sz w:val="28"/>
          <w:szCs w:val="28"/>
          <w:lang w:val="kk-KZ"/>
        </w:rPr>
        <w:tab/>
      </w:r>
      <w:r w:rsidRPr="00247546">
        <w:rPr>
          <w:sz w:val="28"/>
          <w:szCs w:val="28"/>
          <w:lang w:val="ru-RU"/>
        </w:rPr>
        <w:t xml:space="preserve">Спектральные методы анализа. </w:t>
      </w:r>
    </w:p>
    <w:p w:rsidR="00FE6F0E" w:rsidRDefault="00FE6F0E" w:rsidP="00FE6F0E">
      <w:pPr>
        <w:rPr>
          <w:bCs/>
          <w:color w:val="000000"/>
          <w:sz w:val="28"/>
          <w:szCs w:val="28"/>
          <w:lang w:val="kk-KZ"/>
        </w:rPr>
      </w:pPr>
      <w:r w:rsidRPr="00247546">
        <w:rPr>
          <w:sz w:val="28"/>
          <w:szCs w:val="28"/>
          <w:lang w:val="ru-RU"/>
        </w:rPr>
        <w:t>4.</w:t>
      </w:r>
      <w:r w:rsidRPr="00247546">
        <w:rPr>
          <w:bCs/>
          <w:color w:val="000000"/>
          <w:sz w:val="28"/>
          <w:szCs w:val="28"/>
          <w:lang w:val="ru-RU"/>
        </w:rPr>
        <w:t>Классификация и основные принципы спектроскопических методов</w:t>
      </w:r>
      <w:r w:rsidRPr="00247546">
        <w:rPr>
          <w:bCs/>
          <w:color w:val="000000"/>
          <w:sz w:val="28"/>
          <w:szCs w:val="28"/>
          <w:lang w:val="kk-KZ"/>
        </w:rPr>
        <w:t>.</w:t>
      </w:r>
    </w:p>
    <w:p w:rsidR="00FE6F0E" w:rsidRPr="00247546" w:rsidRDefault="00FE6F0E" w:rsidP="00FE6F0E">
      <w:pPr>
        <w:rPr>
          <w:bCs/>
          <w:color w:val="000000"/>
          <w:sz w:val="28"/>
          <w:szCs w:val="28"/>
          <w:lang w:val="kk-KZ"/>
        </w:rPr>
      </w:pPr>
      <w:r w:rsidRPr="00247546">
        <w:rPr>
          <w:bCs/>
          <w:color w:val="000000"/>
          <w:sz w:val="28"/>
          <w:szCs w:val="28"/>
          <w:lang w:val="ru-RU"/>
        </w:rPr>
        <w:t>5.Области</w:t>
      </w:r>
      <w:r w:rsidRPr="00247546">
        <w:rPr>
          <w:bCs/>
          <w:color w:val="000000"/>
          <w:sz w:val="28"/>
          <w:szCs w:val="28"/>
        </w:rPr>
        <w:t>  </w:t>
      </w:r>
      <w:r w:rsidRPr="00247546">
        <w:rPr>
          <w:bCs/>
          <w:color w:val="000000"/>
          <w:sz w:val="28"/>
          <w:szCs w:val="28"/>
          <w:lang w:val="ru-RU"/>
        </w:rPr>
        <w:t>электромагнитного спектра, применяемые</w:t>
      </w:r>
      <w:r w:rsidRPr="00247546">
        <w:rPr>
          <w:bCs/>
          <w:color w:val="000000"/>
          <w:sz w:val="28"/>
          <w:szCs w:val="28"/>
        </w:rPr>
        <w:t>  </w:t>
      </w:r>
      <w:r w:rsidRPr="00247546">
        <w:rPr>
          <w:bCs/>
          <w:color w:val="000000"/>
          <w:sz w:val="28"/>
          <w:szCs w:val="28"/>
          <w:lang w:val="ru-RU"/>
        </w:rPr>
        <w:t>в</w:t>
      </w:r>
      <w:r w:rsidRPr="00247546">
        <w:rPr>
          <w:bCs/>
          <w:color w:val="000000"/>
          <w:sz w:val="28"/>
          <w:szCs w:val="28"/>
        </w:rPr>
        <w:t>  </w:t>
      </w:r>
      <w:r w:rsidRPr="00247546">
        <w:rPr>
          <w:bCs/>
          <w:color w:val="000000"/>
          <w:sz w:val="28"/>
          <w:szCs w:val="28"/>
          <w:lang w:val="ru-RU"/>
        </w:rPr>
        <w:t>химическом анализе.</w:t>
      </w:r>
      <w:r w:rsidRPr="00247546">
        <w:rPr>
          <w:bCs/>
          <w:color w:val="000000"/>
          <w:sz w:val="28"/>
          <w:szCs w:val="28"/>
        </w:rPr>
        <w:t> </w:t>
      </w:r>
    </w:p>
    <w:p w:rsidR="00FE6F0E" w:rsidRPr="00247546" w:rsidRDefault="00FE6F0E" w:rsidP="00FE6F0E">
      <w:pPr>
        <w:rPr>
          <w:bCs/>
          <w:color w:val="000000"/>
          <w:sz w:val="28"/>
          <w:szCs w:val="28"/>
          <w:lang w:val="kk-KZ"/>
        </w:rPr>
      </w:pPr>
      <w:r w:rsidRPr="00247546">
        <w:rPr>
          <w:bCs/>
          <w:color w:val="000000"/>
          <w:sz w:val="28"/>
          <w:szCs w:val="28"/>
          <w:lang w:val="kk-KZ"/>
        </w:rPr>
        <w:t>6.</w:t>
      </w:r>
      <w:r w:rsidRPr="00247546">
        <w:rPr>
          <w:bCs/>
          <w:color w:val="000000"/>
          <w:sz w:val="28"/>
          <w:szCs w:val="28"/>
        </w:rPr>
        <w:t> </w:t>
      </w:r>
      <w:r w:rsidRPr="00247546">
        <w:rPr>
          <w:bCs/>
          <w:color w:val="000000"/>
          <w:sz w:val="28"/>
          <w:szCs w:val="28"/>
          <w:lang w:val="ru-RU"/>
        </w:rPr>
        <w:t>Спектры излучения и поглощения.</w:t>
      </w:r>
      <w:r w:rsidRPr="00247546">
        <w:rPr>
          <w:bCs/>
          <w:color w:val="000000"/>
          <w:sz w:val="28"/>
          <w:szCs w:val="28"/>
        </w:rPr>
        <w:t>    </w:t>
      </w:r>
    </w:p>
    <w:p w:rsidR="00FE6F0E" w:rsidRPr="00247546" w:rsidRDefault="00FE6F0E" w:rsidP="00FE6F0E">
      <w:pPr>
        <w:rPr>
          <w:sz w:val="28"/>
          <w:szCs w:val="28"/>
          <w:lang w:val="ru-RU"/>
        </w:rPr>
      </w:pPr>
      <w:r w:rsidRPr="00247546">
        <w:rPr>
          <w:bCs/>
          <w:color w:val="000000"/>
          <w:sz w:val="28"/>
          <w:szCs w:val="28"/>
          <w:lang w:val="kk-KZ"/>
        </w:rPr>
        <w:t>7.</w:t>
      </w:r>
      <w:r w:rsidRPr="00247546">
        <w:rPr>
          <w:bCs/>
          <w:color w:val="000000"/>
          <w:sz w:val="28"/>
          <w:szCs w:val="28"/>
          <w:lang w:val="ru-RU"/>
        </w:rPr>
        <w:t>Особенности спектров разного типа и их аналитическое применение.</w:t>
      </w:r>
      <w:r w:rsidRPr="00247546">
        <w:rPr>
          <w:bCs/>
          <w:color w:val="000000"/>
          <w:sz w:val="28"/>
          <w:szCs w:val="28"/>
        </w:rPr>
        <w:t> </w:t>
      </w:r>
    </w:p>
    <w:p w:rsidR="00FE6F0E" w:rsidRPr="00247546" w:rsidRDefault="00FE6F0E" w:rsidP="00FE6F0E">
      <w:pPr>
        <w:rPr>
          <w:b/>
          <w:sz w:val="28"/>
          <w:szCs w:val="28"/>
          <w:lang w:val="ru-RU"/>
        </w:rPr>
      </w:pPr>
      <w:r>
        <w:rPr>
          <w:b/>
          <w:sz w:val="28"/>
          <w:szCs w:val="28"/>
          <w:lang w:val="ru-RU"/>
        </w:rPr>
        <w:tab/>
      </w:r>
      <w:r w:rsidRPr="00247546">
        <w:rPr>
          <w:b/>
          <w:sz w:val="28"/>
          <w:szCs w:val="28"/>
          <w:lang w:val="ru-RU"/>
        </w:rPr>
        <w:t>1</w:t>
      </w:r>
      <w:r w:rsidRPr="00247546">
        <w:rPr>
          <w:b/>
          <w:sz w:val="28"/>
          <w:szCs w:val="28"/>
          <w:lang w:val="kk-KZ"/>
        </w:rPr>
        <w:t>.</w:t>
      </w:r>
      <w:r w:rsidRPr="00247546">
        <w:rPr>
          <w:b/>
          <w:sz w:val="28"/>
          <w:szCs w:val="28"/>
          <w:lang w:val="ru-RU"/>
        </w:rPr>
        <w:t>Классификация методов анализа</w:t>
      </w:r>
    </w:p>
    <w:p w:rsidR="00FE6F0E" w:rsidRPr="00247546" w:rsidRDefault="00FE6F0E" w:rsidP="00FE6F0E">
      <w:pPr>
        <w:pStyle w:val="Default"/>
        <w:jc w:val="both"/>
        <w:rPr>
          <w:color w:val="auto"/>
          <w:sz w:val="28"/>
          <w:szCs w:val="28"/>
        </w:rPr>
      </w:pPr>
      <w:r w:rsidRPr="00247546">
        <w:rPr>
          <w:sz w:val="28"/>
          <w:szCs w:val="28"/>
        </w:rPr>
        <w:tab/>
      </w:r>
      <w:r w:rsidRPr="00247546">
        <w:rPr>
          <w:color w:val="auto"/>
          <w:sz w:val="28"/>
          <w:szCs w:val="28"/>
        </w:rPr>
        <w:t>Методы анализа делят на химические, физические и физико-химические. К какой группе относится метод зависит от того, что используется для определения химического состава образца или количества вещества</w:t>
      </w:r>
      <w:r w:rsidRPr="00247546">
        <w:rPr>
          <w:color w:val="auto"/>
          <w:sz w:val="28"/>
          <w:szCs w:val="28"/>
          <w:lang w:val="kk-KZ"/>
        </w:rPr>
        <w:t>.</w:t>
      </w:r>
    </w:p>
    <w:p w:rsidR="00FE6F0E" w:rsidRPr="00247546" w:rsidRDefault="00FE6F0E" w:rsidP="00FE6F0E">
      <w:pPr>
        <w:pStyle w:val="Default"/>
        <w:jc w:val="both"/>
        <w:rPr>
          <w:sz w:val="28"/>
          <w:szCs w:val="28"/>
        </w:rPr>
      </w:pPr>
      <w:r w:rsidRPr="00247546">
        <w:rPr>
          <w:color w:val="auto"/>
          <w:sz w:val="28"/>
          <w:szCs w:val="28"/>
          <w:lang w:val="kk-KZ"/>
        </w:rPr>
        <w:tab/>
      </w:r>
      <w:r w:rsidRPr="00247546">
        <w:rPr>
          <w:sz w:val="28"/>
          <w:szCs w:val="28"/>
        </w:rPr>
        <w:t>В основе всех методов анализа лежит измерение либо химического, либо физического свойства вещества, называемого аналитическим сигналом, зависящего от природы вещества и его содержания в пробе. Все методы анализа принято разделять на химические, физические, физико-химические методы анализа.</w:t>
      </w:r>
    </w:p>
    <w:p w:rsidR="00FE6F0E" w:rsidRPr="00247546" w:rsidRDefault="00FE6F0E" w:rsidP="00FE6F0E">
      <w:pPr>
        <w:jc w:val="both"/>
        <w:rPr>
          <w:sz w:val="28"/>
          <w:szCs w:val="28"/>
          <w:lang w:val="ru-RU"/>
        </w:rPr>
      </w:pPr>
      <w:r w:rsidRPr="00247546">
        <w:rPr>
          <w:sz w:val="28"/>
          <w:szCs w:val="28"/>
          <w:lang w:val="ru-RU"/>
        </w:rPr>
        <w:tab/>
        <w:t>В химических методах анализа для получения аналитического сигнала используется химическая реакция. В качестве аналитического сигнала в химических методах выступает либо масса вещества (гравиметрический метод анализа), либо объем реактива – титранта (титриметрические методы)</w:t>
      </w:r>
    </w:p>
    <w:p w:rsidR="00FE6F0E" w:rsidRPr="00247546" w:rsidRDefault="00FE6F0E" w:rsidP="00FE6F0E">
      <w:pPr>
        <w:pStyle w:val="Default"/>
        <w:jc w:val="both"/>
        <w:rPr>
          <w:color w:val="auto"/>
          <w:sz w:val="28"/>
          <w:szCs w:val="28"/>
          <w:lang w:val="kk-KZ"/>
        </w:rPr>
      </w:pPr>
      <w:r w:rsidRPr="00247546">
        <w:rPr>
          <w:sz w:val="28"/>
          <w:szCs w:val="28"/>
        </w:rPr>
        <w:tab/>
        <w:t>Физико-химические методы анализа основаны на регистрации аналитического сигнала какого-то физического свойства (потенциала, тока, количества электричества, интенсивности излучения света или его поглощения и т. д.) при проведении химической реакции. Физические методы – методы, при реализации которых регистрируется аналитический сигнал каких-то физических свойств (ядерные, спектральные, оптические) без проведения химической реакции.</w:t>
      </w:r>
    </w:p>
    <w:p w:rsidR="00FE6F0E" w:rsidRPr="00247546" w:rsidRDefault="00FE6F0E" w:rsidP="00FE6F0E">
      <w:pPr>
        <w:pStyle w:val="Default"/>
        <w:rPr>
          <w:color w:val="auto"/>
          <w:sz w:val="28"/>
          <w:szCs w:val="28"/>
        </w:rPr>
      </w:pPr>
      <w:r w:rsidRPr="00247546">
        <w:rPr>
          <w:color w:val="auto"/>
          <w:sz w:val="28"/>
          <w:szCs w:val="28"/>
          <w:lang w:val="kk-KZ"/>
        </w:rPr>
        <w:tab/>
      </w:r>
      <w:r w:rsidRPr="00247546">
        <w:rPr>
          <w:color w:val="auto"/>
          <w:sz w:val="28"/>
          <w:szCs w:val="28"/>
        </w:rPr>
        <w:t xml:space="preserve">По сравнению с классическими методами, ФХМА отличаются: </w:t>
      </w:r>
    </w:p>
    <w:p w:rsidR="00FE6F0E" w:rsidRPr="00247546" w:rsidRDefault="00FE6F0E" w:rsidP="00FE6F0E">
      <w:pPr>
        <w:pStyle w:val="Default"/>
        <w:rPr>
          <w:color w:val="auto"/>
          <w:sz w:val="28"/>
          <w:szCs w:val="28"/>
        </w:rPr>
      </w:pPr>
      <w:r w:rsidRPr="00247546">
        <w:rPr>
          <w:color w:val="auto"/>
          <w:sz w:val="28"/>
          <w:szCs w:val="28"/>
        </w:rPr>
        <w:t xml:space="preserve">1) повышенной чувствительностью и избирательностью, </w:t>
      </w:r>
    </w:p>
    <w:p w:rsidR="00FE6F0E" w:rsidRPr="00247546" w:rsidRDefault="00FE6F0E" w:rsidP="00FE6F0E">
      <w:pPr>
        <w:pStyle w:val="Default"/>
        <w:rPr>
          <w:color w:val="auto"/>
          <w:sz w:val="28"/>
          <w:szCs w:val="28"/>
        </w:rPr>
      </w:pPr>
      <w:r w:rsidRPr="00247546">
        <w:rPr>
          <w:color w:val="auto"/>
          <w:sz w:val="28"/>
          <w:szCs w:val="28"/>
        </w:rPr>
        <w:t xml:space="preserve">2) для анализа требуется незначительное количество анализируемого вещества, </w:t>
      </w:r>
    </w:p>
    <w:p w:rsidR="00FE6F0E" w:rsidRPr="00247546" w:rsidRDefault="00FE6F0E" w:rsidP="00FE6F0E">
      <w:pPr>
        <w:pStyle w:val="Default"/>
        <w:rPr>
          <w:color w:val="auto"/>
          <w:sz w:val="28"/>
          <w:szCs w:val="28"/>
        </w:rPr>
      </w:pPr>
      <w:r w:rsidRPr="00247546">
        <w:rPr>
          <w:color w:val="auto"/>
          <w:sz w:val="28"/>
          <w:szCs w:val="28"/>
        </w:rPr>
        <w:t xml:space="preserve">3) содержание определяемого компонента может быть чрезвычайно мало, </w:t>
      </w:r>
    </w:p>
    <w:p w:rsidR="00FE6F0E" w:rsidRPr="00247546" w:rsidRDefault="00FE6F0E" w:rsidP="00FE6F0E">
      <w:pPr>
        <w:pStyle w:val="Default"/>
        <w:rPr>
          <w:color w:val="auto"/>
          <w:sz w:val="28"/>
          <w:szCs w:val="28"/>
        </w:rPr>
      </w:pPr>
      <w:r w:rsidRPr="00247546">
        <w:rPr>
          <w:color w:val="auto"/>
          <w:sz w:val="28"/>
          <w:szCs w:val="28"/>
        </w:rPr>
        <w:t xml:space="preserve">4) отпадает необходимость отделения определяемых компонентов от других составных частей определяемого вещества, </w:t>
      </w:r>
    </w:p>
    <w:p w:rsidR="00FE6F0E" w:rsidRPr="00247546" w:rsidRDefault="00FE6F0E" w:rsidP="00FE6F0E">
      <w:pPr>
        <w:pStyle w:val="Default"/>
        <w:rPr>
          <w:color w:val="auto"/>
          <w:sz w:val="28"/>
          <w:szCs w:val="28"/>
        </w:rPr>
      </w:pPr>
      <w:r w:rsidRPr="00247546">
        <w:rPr>
          <w:color w:val="auto"/>
          <w:sz w:val="28"/>
          <w:szCs w:val="28"/>
        </w:rPr>
        <w:t xml:space="preserve">5) отсутствие индикаторов. </w:t>
      </w:r>
    </w:p>
    <w:p w:rsidR="00FE6F0E" w:rsidRPr="00247546" w:rsidRDefault="00FE6F0E" w:rsidP="00FE6F0E">
      <w:pPr>
        <w:jc w:val="both"/>
        <w:rPr>
          <w:sz w:val="28"/>
          <w:szCs w:val="28"/>
          <w:lang w:val="ru-RU"/>
        </w:rPr>
      </w:pPr>
      <w:r w:rsidRPr="00247546">
        <w:rPr>
          <w:sz w:val="28"/>
          <w:szCs w:val="28"/>
          <w:lang w:val="ru-RU"/>
        </w:rPr>
        <w:lastRenderedPageBreak/>
        <w:tab/>
        <w:t xml:space="preserve">Физические методы анализа и ФХМА, главным образом в западной литературе, называют </w:t>
      </w:r>
      <w:r>
        <w:rPr>
          <w:b/>
          <w:bCs/>
          <w:i/>
          <w:iCs/>
          <w:sz w:val="28"/>
          <w:szCs w:val="28"/>
          <w:lang w:val="ru-RU"/>
        </w:rPr>
        <w:t>инстру</w:t>
      </w:r>
      <w:r w:rsidRPr="00247546">
        <w:rPr>
          <w:b/>
          <w:bCs/>
          <w:i/>
          <w:iCs/>
          <w:sz w:val="28"/>
          <w:szCs w:val="28"/>
          <w:lang w:val="ru-RU"/>
        </w:rPr>
        <w:t>ментальными</w:t>
      </w:r>
      <w:r w:rsidRPr="00247546">
        <w:rPr>
          <w:sz w:val="28"/>
          <w:szCs w:val="28"/>
          <w:lang w:val="ru-RU"/>
        </w:rPr>
        <w:t>, так как они обычно требуют применения приборов, из-мерительных инструментов. Инструментальные методы анализа в основном имеют свою собственную теорию, отличную от теории методов химического (классического) анализа (титриметрии и гравиметрии). Базисом этой теории является взаимодействие вещества с потоком энергии.</w:t>
      </w:r>
    </w:p>
    <w:p w:rsidR="00FE6F0E" w:rsidRPr="00247546" w:rsidRDefault="00FE6F0E" w:rsidP="00FE6F0E">
      <w:pPr>
        <w:jc w:val="both"/>
        <w:rPr>
          <w:sz w:val="28"/>
          <w:szCs w:val="28"/>
          <w:lang w:val="ru-RU"/>
        </w:rPr>
      </w:pPr>
      <w:r w:rsidRPr="00247546">
        <w:rPr>
          <w:sz w:val="28"/>
          <w:szCs w:val="28"/>
          <w:lang w:val="ru-RU"/>
        </w:rPr>
        <w:tab/>
        <w:t>При использовании ФХМА для получения информации о химическом составе вещества исследуемый образец подвергают воздействию какого - либо вида энергии. В зависимости от вида энергии в веществе происходит изменение энергетического состояния составляющих его частиц (молекул, ионов, атомов), выражающееся в изменении того или иного свойства (например окраски, магнитных свойств и т. п.). Регистрируя изменение этого свойства как аналитический сигнал, получают информацию о качественном и количественном составе исследуемого объекта или о его структуре.</w:t>
      </w:r>
    </w:p>
    <w:p w:rsidR="00FE6F0E" w:rsidRPr="00247546" w:rsidRDefault="00FE6F0E" w:rsidP="00FE6F0E">
      <w:pPr>
        <w:pStyle w:val="Default"/>
        <w:jc w:val="both"/>
        <w:rPr>
          <w:sz w:val="28"/>
          <w:szCs w:val="28"/>
        </w:rPr>
      </w:pPr>
      <w:r w:rsidRPr="00247546">
        <w:rPr>
          <w:sz w:val="28"/>
          <w:szCs w:val="28"/>
        </w:rPr>
        <w:tab/>
        <w:t xml:space="preserve">Различают </w:t>
      </w:r>
      <w:r w:rsidRPr="00247546">
        <w:rPr>
          <w:b/>
          <w:bCs/>
          <w:iCs/>
          <w:sz w:val="28"/>
          <w:szCs w:val="28"/>
        </w:rPr>
        <w:t>безэталонные</w:t>
      </w:r>
      <w:r w:rsidRPr="00247546">
        <w:rPr>
          <w:sz w:val="28"/>
          <w:szCs w:val="28"/>
        </w:rPr>
        <w:t xml:space="preserve">и </w:t>
      </w:r>
      <w:r w:rsidRPr="00247546">
        <w:rPr>
          <w:b/>
          <w:bCs/>
          <w:iCs/>
          <w:sz w:val="28"/>
          <w:szCs w:val="28"/>
        </w:rPr>
        <w:t xml:space="preserve">эталонные </w:t>
      </w:r>
      <w:r w:rsidRPr="00247546">
        <w:rPr>
          <w:sz w:val="28"/>
          <w:szCs w:val="28"/>
        </w:rPr>
        <w:t xml:space="preserve">количественные ФХМА. </w:t>
      </w:r>
    </w:p>
    <w:p w:rsidR="00FE6F0E" w:rsidRPr="00247546" w:rsidRDefault="00FE6F0E" w:rsidP="00FE6F0E">
      <w:pPr>
        <w:pStyle w:val="Default"/>
        <w:jc w:val="both"/>
        <w:rPr>
          <w:sz w:val="28"/>
          <w:szCs w:val="28"/>
        </w:rPr>
      </w:pPr>
      <w:r w:rsidRPr="00247546">
        <w:rPr>
          <w:b/>
          <w:bCs/>
          <w:iCs/>
          <w:sz w:val="28"/>
          <w:szCs w:val="28"/>
          <w:lang w:val="kk-KZ"/>
        </w:rPr>
        <w:tab/>
      </w:r>
      <w:r w:rsidRPr="00247546">
        <w:rPr>
          <w:b/>
          <w:bCs/>
          <w:iCs/>
          <w:sz w:val="28"/>
          <w:szCs w:val="28"/>
        </w:rPr>
        <w:t>Безэталонные</w:t>
      </w:r>
      <w:r w:rsidRPr="00247546">
        <w:rPr>
          <w:sz w:val="28"/>
          <w:szCs w:val="28"/>
        </w:rPr>
        <w:t xml:space="preserve">методы основаны на строгих закономерностях, формульное выражение которых позволяет пересчитать интенсивность из-меренного аналитического сигнала непосредственно в количестве опре-деляемого вещества с привлечением только табличных величин. В качестве такой закономерности может выступать, например, закон Фарадея, позволяющий по току и времени электролиза рассчитать количество определяемого вещества в растворе при кулонометрическом титровании. Безэталонных методов очень мало, поскольку каждое аналитическое определение представляет собой систему сложных процессов, в которых невозможно теоретически учесть влияние каждого из многочисленных действующих факторов на результат анализа. В связи с этим при анализах пользуются определёнными приёмами, позволяющими экспериментально учесть эти влияния. </w:t>
      </w:r>
    </w:p>
    <w:p w:rsidR="00FE6F0E" w:rsidRPr="00247546" w:rsidRDefault="00FE6F0E" w:rsidP="00FE6F0E">
      <w:pPr>
        <w:pStyle w:val="Default"/>
        <w:jc w:val="both"/>
        <w:rPr>
          <w:sz w:val="28"/>
          <w:szCs w:val="28"/>
        </w:rPr>
      </w:pPr>
      <w:r w:rsidRPr="00247546">
        <w:rPr>
          <w:sz w:val="28"/>
          <w:szCs w:val="28"/>
          <w:lang w:val="kk-KZ"/>
        </w:rPr>
        <w:tab/>
      </w:r>
      <w:r w:rsidRPr="00247546">
        <w:rPr>
          <w:sz w:val="28"/>
          <w:szCs w:val="28"/>
        </w:rPr>
        <w:t xml:space="preserve">Наиболее распространённым приёмом является применение </w:t>
      </w:r>
      <w:r w:rsidRPr="00247546">
        <w:rPr>
          <w:b/>
          <w:bCs/>
          <w:iCs/>
          <w:sz w:val="28"/>
          <w:szCs w:val="28"/>
        </w:rPr>
        <w:t>эталонов</w:t>
      </w:r>
      <w:r w:rsidRPr="00247546">
        <w:rPr>
          <w:sz w:val="28"/>
          <w:szCs w:val="28"/>
        </w:rPr>
        <w:t xml:space="preserve">, т. е. образцов веществ или материалов с точно известным содержанием определяемого элемента (или нескольких элементов). При проведении анализа измеряют определяемое вещество исследуемого образца и эталона, сравнивают полученные данные и по известному содержанию элемента в эталоне рассчитывают содержание этого элемента в анализируемом образце. </w:t>
      </w:r>
      <w:r w:rsidRPr="00247546">
        <w:rPr>
          <w:sz w:val="28"/>
          <w:szCs w:val="28"/>
          <w:lang w:val="kk-KZ"/>
        </w:rPr>
        <w:tab/>
      </w:r>
      <w:r w:rsidRPr="00247546">
        <w:rPr>
          <w:sz w:val="28"/>
          <w:szCs w:val="28"/>
        </w:rPr>
        <w:t>Эталоны могут быть изготовлены промышленным способом (</w:t>
      </w:r>
      <w:r w:rsidRPr="00247546">
        <w:rPr>
          <w:b/>
          <w:bCs/>
          <w:iCs/>
          <w:sz w:val="28"/>
          <w:szCs w:val="28"/>
        </w:rPr>
        <w:t>стандартные образцы, стали-нормали</w:t>
      </w:r>
      <w:r w:rsidRPr="00247546">
        <w:rPr>
          <w:sz w:val="28"/>
          <w:szCs w:val="28"/>
        </w:rPr>
        <w:t>) или приготовляются в лаборатории непосредственно перед проведением анализа (</w:t>
      </w:r>
      <w:r w:rsidRPr="00247546">
        <w:rPr>
          <w:b/>
          <w:bCs/>
          <w:iCs/>
          <w:sz w:val="28"/>
          <w:szCs w:val="28"/>
        </w:rPr>
        <w:t>образцы сравнения</w:t>
      </w:r>
      <w:r w:rsidRPr="00247546">
        <w:rPr>
          <w:sz w:val="28"/>
          <w:szCs w:val="28"/>
        </w:rPr>
        <w:t xml:space="preserve">). Если в качестве стандартных образцов применяют химически чистые вещества (примесей меньше 0,05%), то их называют </w:t>
      </w:r>
      <w:r w:rsidRPr="00247546">
        <w:rPr>
          <w:b/>
          <w:bCs/>
          <w:iCs/>
          <w:sz w:val="28"/>
          <w:szCs w:val="28"/>
        </w:rPr>
        <w:t>стандартными веществами</w:t>
      </w:r>
      <w:r w:rsidRPr="00247546">
        <w:rPr>
          <w:sz w:val="28"/>
          <w:szCs w:val="28"/>
        </w:rPr>
        <w:t xml:space="preserve">. </w:t>
      </w:r>
    </w:p>
    <w:p w:rsidR="00FE6F0E" w:rsidRPr="00247546" w:rsidRDefault="00FE6F0E" w:rsidP="00FE6F0E">
      <w:pPr>
        <w:pStyle w:val="Default"/>
        <w:jc w:val="both"/>
        <w:rPr>
          <w:sz w:val="28"/>
          <w:szCs w:val="28"/>
        </w:rPr>
      </w:pPr>
      <w:r w:rsidRPr="00247546">
        <w:rPr>
          <w:sz w:val="28"/>
          <w:szCs w:val="28"/>
          <w:lang w:val="kk-KZ"/>
        </w:rPr>
        <w:tab/>
      </w:r>
      <w:r w:rsidRPr="00247546">
        <w:rPr>
          <w:sz w:val="28"/>
          <w:szCs w:val="28"/>
        </w:rPr>
        <w:t xml:space="preserve">На практике количественные определения инструментальными методами осуществляют по одному из трёх способов: </w:t>
      </w:r>
      <w:r w:rsidRPr="00247546">
        <w:rPr>
          <w:b/>
          <w:bCs/>
          <w:iCs/>
          <w:sz w:val="28"/>
          <w:szCs w:val="28"/>
        </w:rPr>
        <w:t xml:space="preserve">градуировочной функции </w:t>
      </w:r>
      <w:r w:rsidRPr="00247546">
        <w:rPr>
          <w:sz w:val="28"/>
          <w:szCs w:val="28"/>
        </w:rPr>
        <w:t>(</w:t>
      </w:r>
      <w:r w:rsidRPr="00247546">
        <w:rPr>
          <w:b/>
          <w:bCs/>
          <w:iCs/>
          <w:sz w:val="28"/>
          <w:szCs w:val="28"/>
        </w:rPr>
        <w:t>стандартных серий</w:t>
      </w:r>
      <w:r w:rsidRPr="00247546">
        <w:rPr>
          <w:sz w:val="28"/>
          <w:szCs w:val="28"/>
        </w:rPr>
        <w:t>)</w:t>
      </w:r>
      <w:r w:rsidRPr="00247546">
        <w:rPr>
          <w:b/>
          <w:bCs/>
          <w:iCs/>
          <w:sz w:val="28"/>
          <w:szCs w:val="28"/>
        </w:rPr>
        <w:t xml:space="preserve">, стандартов </w:t>
      </w:r>
      <w:r w:rsidRPr="00247546">
        <w:rPr>
          <w:sz w:val="28"/>
          <w:szCs w:val="28"/>
        </w:rPr>
        <w:t>(</w:t>
      </w:r>
      <w:r w:rsidRPr="00247546">
        <w:rPr>
          <w:b/>
          <w:bCs/>
          <w:iCs/>
          <w:sz w:val="28"/>
          <w:szCs w:val="28"/>
        </w:rPr>
        <w:t>сравнения</w:t>
      </w:r>
      <w:r w:rsidRPr="00247546">
        <w:rPr>
          <w:sz w:val="28"/>
          <w:szCs w:val="28"/>
        </w:rPr>
        <w:t xml:space="preserve">) или </w:t>
      </w:r>
      <w:r w:rsidRPr="00247546">
        <w:rPr>
          <w:b/>
          <w:bCs/>
          <w:iCs/>
          <w:sz w:val="28"/>
          <w:szCs w:val="28"/>
        </w:rPr>
        <w:t xml:space="preserve">стандартных добавок. </w:t>
      </w:r>
    </w:p>
    <w:p w:rsidR="00FE6F0E" w:rsidRPr="00247546" w:rsidRDefault="00FE6F0E" w:rsidP="00FE6F0E">
      <w:pPr>
        <w:jc w:val="both"/>
        <w:rPr>
          <w:sz w:val="28"/>
          <w:szCs w:val="28"/>
          <w:lang w:val="ru-RU"/>
        </w:rPr>
      </w:pPr>
      <w:r w:rsidRPr="00247546">
        <w:rPr>
          <w:sz w:val="28"/>
          <w:szCs w:val="28"/>
          <w:lang w:val="ru-RU"/>
        </w:rPr>
        <w:lastRenderedPageBreak/>
        <w:tab/>
        <w:t>В последнее время в отдельную группу методов анализа выделяют так называемые биологические методы, в которых для получения аналитического сигнала используются реакции, протекающие в живых организмах или с участием выделенных из них биологических субстратов (ферментов, антител и др.).</w:t>
      </w:r>
    </w:p>
    <w:p w:rsidR="00FE6F0E" w:rsidRPr="00247546" w:rsidRDefault="00FE6F0E" w:rsidP="00FE6F0E">
      <w:pPr>
        <w:shd w:val="clear" w:color="auto" w:fill="F5F5F5"/>
        <w:jc w:val="both"/>
        <w:rPr>
          <w:b/>
          <w:color w:val="181818"/>
          <w:sz w:val="28"/>
          <w:szCs w:val="28"/>
          <w:lang w:val="ru-RU" w:eastAsia="ru-RU"/>
        </w:rPr>
      </w:pPr>
      <w:r w:rsidRPr="00247546">
        <w:rPr>
          <w:color w:val="181818"/>
          <w:sz w:val="28"/>
          <w:szCs w:val="28"/>
          <w:lang w:val="ru-RU" w:eastAsia="ru-RU"/>
        </w:rPr>
        <w:tab/>
      </w:r>
      <w:r w:rsidRPr="00247546">
        <w:rPr>
          <w:b/>
          <w:sz w:val="28"/>
          <w:szCs w:val="28"/>
          <w:lang w:val="ru-RU"/>
        </w:rPr>
        <w:t>2.Различия между химическими, физическими и физико-химическими методами анализа</w:t>
      </w:r>
    </w:p>
    <w:p w:rsidR="00FE6F0E" w:rsidRPr="00247546" w:rsidRDefault="00FE6F0E" w:rsidP="00FE6F0E">
      <w:pPr>
        <w:shd w:val="clear" w:color="auto" w:fill="F5F5F5"/>
        <w:jc w:val="both"/>
        <w:rPr>
          <w:color w:val="181818"/>
          <w:sz w:val="28"/>
          <w:szCs w:val="28"/>
          <w:lang w:val="ru-RU" w:eastAsia="ru-RU"/>
        </w:rPr>
      </w:pPr>
      <w:r w:rsidRPr="00247546">
        <w:rPr>
          <w:color w:val="181818"/>
          <w:sz w:val="28"/>
          <w:szCs w:val="28"/>
          <w:lang w:val="ru-RU" w:eastAsia="ru-RU"/>
        </w:rPr>
        <w:tab/>
        <w:t>Физико- химические и физические методы обладают целым рядом пре-имуществ по сравнению с классическими химическими методами анализа. В тех случаях, когда необходимо определение микропримесей, содержание ко-торых должно быть не выше 10</w:t>
      </w:r>
      <w:r w:rsidRPr="00247546">
        <w:rPr>
          <w:color w:val="181818"/>
          <w:sz w:val="28"/>
          <w:szCs w:val="28"/>
          <w:vertAlign w:val="superscript"/>
          <w:lang w:val="ru-RU" w:eastAsia="ru-RU"/>
        </w:rPr>
        <w:t>-5</w:t>
      </w:r>
      <w:r w:rsidRPr="00247546">
        <w:rPr>
          <w:color w:val="181818"/>
          <w:sz w:val="28"/>
          <w:szCs w:val="28"/>
          <w:lang w:val="ru-RU" w:eastAsia="ru-RU"/>
        </w:rPr>
        <w:t>%, а иногда до 10</w:t>
      </w:r>
      <w:r w:rsidRPr="00247546">
        <w:rPr>
          <w:color w:val="181818"/>
          <w:sz w:val="28"/>
          <w:szCs w:val="28"/>
          <w:lang w:eastAsia="ru-RU"/>
        </w:rPr>
        <w:t> </w:t>
      </w:r>
      <w:r w:rsidRPr="00247546">
        <w:rPr>
          <w:color w:val="181818"/>
          <w:sz w:val="28"/>
          <w:szCs w:val="28"/>
          <w:vertAlign w:val="superscript"/>
          <w:lang w:val="ru-RU" w:eastAsia="ru-RU"/>
        </w:rPr>
        <w:t>-10</w:t>
      </w:r>
      <w:r w:rsidRPr="00247546">
        <w:rPr>
          <w:color w:val="181818"/>
          <w:sz w:val="28"/>
          <w:szCs w:val="28"/>
          <w:lang w:val="ru-RU" w:eastAsia="ru-RU"/>
        </w:rPr>
        <w:t xml:space="preserve">% (материалы полупро-водниковой промышленности, электроники и ЭВМ, чистые и сверхчистые ве-щества в технике). Определение столь малых содержаний классическими хи-мическими методами практически невозможно. </w:t>
      </w:r>
    </w:p>
    <w:p w:rsidR="00FE6F0E" w:rsidRPr="00247546" w:rsidRDefault="00FE6F0E" w:rsidP="00FE6F0E">
      <w:pPr>
        <w:shd w:val="clear" w:color="auto" w:fill="F5F5F5"/>
        <w:jc w:val="both"/>
        <w:rPr>
          <w:color w:val="181818"/>
          <w:sz w:val="28"/>
          <w:szCs w:val="28"/>
          <w:lang w:val="ru-RU" w:eastAsia="ru-RU"/>
        </w:rPr>
      </w:pPr>
      <w:r w:rsidRPr="00247546">
        <w:rPr>
          <w:color w:val="181818"/>
          <w:sz w:val="28"/>
          <w:szCs w:val="28"/>
          <w:lang w:val="ru-RU" w:eastAsia="ru-RU"/>
        </w:rPr>
        <w:tab/>
        <w:t xml:space="preserve">Другой важной особенностью физико-химических и химических методов является их экспрессность. Современные автоматические квантометры позволяют получать результаты буквально через несколько минут, особенно это важно в производстве, где корректировать состав продукта можно по ходу технологического процесса в зависимости от результатов анализа Погрешность анализа этими методами составляет в среднем от 2-5%, однако она имеет тенденцию снижаться за счёт конструирования прецизионных аналитических приборов и разработки более совершенных аналитических методик. </w:t>
      </w:r>
      <w:r w:rsidRPr="00247546">
        <w:rPr>
          <w:color w:val="181818"/>
          <w:sz w:val="28"/>
          <w:szCs w:val="28"/>
          <w:lang w:val="ru-RU" w:eastAsia="ru-RU"/>
        </w:rPr>
        <w:tab/>
        <w:t>Существенных недостатков большинства физико-химических и физических методов является то, что для их практического применения требуются эталоны, стандартные растворы и градуировочные графики.</w:t>
      </w:r>
    </w:p>
    <w:p w:rsidR="00FE6F0E" w:rsidRPr="003403ED" w:rsidRDefault="00FE6F0E" w:rsidP="00FE6F0E">
      <w:pPr>
        <w:jc w:val="both"/>
        <w:rPr>
          <w:sz w:val="28"/>
          <w:szCs w:val="28"/>
          <w:lang w:val="kk-KZ"/>
        </w:rPr>
      </w:pPr>
      <w:r w:rsidRPr="00247546">
        <w:rPr>
          <w:sz w:val="28"/>
          <w:szCs w:val="28"/>
          <w:lang w:val="ru-RU"/>
        </w:rPr>
        <w:tab/>
        <w:t>3</w:t>
      </w:r>
      <w:r w:rsidRPr="003403ED">
        <w:rPr>
          <w:sz w:val="28"/>
          <w:szCs w:val="28"/>
          <w:lang w:val="ru-RU"/>
        </w:rPr>
        <w:t>.</w:t>
      </w:r>
      <w:r w:rsidRPr="003403ED">
        <w:rPr>
          <w:b/>
          <w:sz w:val="28"/>
          <w:szCs w:val="28"/>
          <w:lang w:val="ru-RU"/>
        </w:rPr>
        <w:t>Спектроскопия</w:t>
      </w:r>
      <w:r w:rsidRPr="003403ED">
        <w:rPr>
          <w:b/>
          <w:sz w:val="28"/>
          <w:szCs w:val="28"/>
          <w:lang w:val="kk-KZ"/>
        </w:rPr>
        <w:t>.</w:t>
      </w:r>
      <w:r w:rsidRPr="003403ED">
        <w:rPr>
          <w:b/>
          <w:sz w:val="28"/>
          <w:szCs w:val="28"/>
          <w:lang w:val="kk-KZ"/>
        </w:rPr>
        <w:tab/>
      </w:r>
      <w:r w:rsidRPr="003403ED">
        <w:rPr>
          <w:b/>
          <w:sz w:val="28"/>
          <w:szCs w:val="28"/>
          <w:lang w:val="ru-RU"/>
        </w:rPr>
        <w:t>Спектральные методы анализа.</w:t>
      </w:r>
    </w:p>
    <w:p w:rsidR="00FE6F0E" w:rsidRPr="003403ED" w:rsidRDefault="00FE6F0E" w:rsidP="00FE6F0E">
      <w:pPr>
        <w:shd w:val="clear" w:color="auto" w:fill="FFFFFF"/>
        <w:jc w:val="both"/>
        <w:rPr>
          <w:sz w:val="28"/>
          <w:szCs w:val="28"/>
          <w:lang w:val="ru-RU"/>
        </w:rPr>
      </w:pPr>
      <w:r w:rsidRPr="003403ED">
        <w:rPr>
          <w:sz w:val="28"/>
          <w:szCs w:val="28"/>
          <w:lang w:val="ru-RU"/>
        </w:rPr>
        <w:tab/>
        <w:t>Спектроскопия – это раздел физики, посвященный изучению спектров электромагнитного излучения, включающий в себя методы количественного и качественного анализа, основанные на взаимодействии света с живой и неживой материей .</w:t>
      </w:r>
    </w:p>
    <w:p w:rsidR="00FE6F0E" w:rsidRPr="003403ED" w:rsidRDefault="00FE6F0E" w:rsidP="00FE6F0E">
      <w:pPr>
        <w:shd w:val="clear" w:color="auto" w:fill="FFFFFF"/>
        <w:jc w:val="both"/>
        <w:rPr>
          <w:sz w:val="28"/>
          <w:szCs w:val="28"/>
          <w:lang w:val="ru-RU"/>
        </w:rPr>
      </w:pPr>
      <w:r w:rsidRPr="003403ED">
        <w:rPr>
          <w:sz w:val="28"/>
          <w:szCs w:val="28"/>
          <w:lang w:val="ru-RU"/>
        </w:rPr>
        <w:tab/>
        <w:t>Все химические соединения взаимодействуют с электромагнитным излучением, уменьшая интенсивность его потока.</w:t>
      </w:r>
    </w:p>
    <w:p w:rsidR="00FE6F0E" w:rsidRPr="003403ED" w:rsidRDefault="00FE6F0E" w:rsidP="00FE6F0E">
      <w:pPr>
        <w:shd w:val="clear" w:color="auto" w:fill="FFFFFF"/>
        <w:jc w:val="both"/>
        <w:rPr>
          <w:sz w:val="28"/>
          <w:szCs w:val="28"/>
          <w:lang w:val="ru-RU"/>
        </w:rPr>
      </w:pPr>
      <w:r w:rsidRPr="003403ED">
        <w:rPr>
          <w:sz w:val="28"/>
          <w:szCs w:val="28"/>
          <w:lang w:val="ru-RU"/>
        </w:rPr>
        <w:tab/>
        <w:t>Наблюдение за изменениями в спектральных параметрах электронных спектров позволяет устанавливать более подробные состав проб неизвестного состава.</w:t>
      </w:r>
    </w:p>
    <w:p w:rsidR="00FE6F0E" w:rsidRPr="003403ED" w:rsidRDefault="00FE6F0E" w:rsidP="00FE6F0E">
      <w:pPr>
        <w:pStyle w:val="Default"/>
        <w:jc w:val="both"/>
        <w:rPr>
          <w:color w:val="auto"/>
          <w:sz w:val="28"/>
          <w:szCs w:val="28"/>
          <w:lang w:val="kk-KZ"/>
        </w:rPr>
      </w:pPr>
      <w:r w:rsidRPr="003403ED">
        <w:rPr>
          <w:color w:val="auto"/>
          <w:sz w:val="28"/>
          <w:szCs w:val="28"/>
          <w:lang w:val="kk-KZ"/>
        </w:rPr>
        <w:tab/>
      </w:r>
      <w:r w:rsidRPr="003403ED">
        <w:rPr>
          <w:color w:val="auto"/>
          <w:sz w:val="28"/>
          <w:szCs w:val="28"/>
        </w:rPr>
        <w:t xml:space="preserve">Явления, обусловленные корпускулярной природой света, лежат в основе спектроскопических методов анализа. Такие явления наблюдаются при взаимодействии света с отдельными атомами и молекулами. При этом может происходить поглощение или испускание света. </w:t>
      </w:r>
    </w:p>
    <w:p w:rsidR="00FE6F0E" w:rsidRPr="003403ED" w:rsidRDefault="00FE6F0E" w:rsidP="00FE6F0E">
      <w:pPr>
        <w:pStyle w:val="Default"/>
        <w:jc w:val="both"/>
        <w:rPr>
          <w:color w:val="auto"/>
          <w:sz w:val="28"/>
          <w:szCs w:val="28"/>
        </w:rPr>
      </w:pPr>
      <w:r w:rsidRPr="003403ED">
        <w:rPr>
          <w:b/>
          <w:bCs/>
          <w:iCs/>
          <w:color w:val="auto"/>
          <w:sz w:val="28"/>
          <w:szCs w:val="28"/>
          <w:lang w:val="kk-KZ"/>
        </w:rPr>
        <w:tab/>
      </w:r>
      <w:r w:rsidRPr="003403ED">
        <w:rPr>
          <w:b/>
          <w:bCs/>
          <w:iCs/>
          <w:color w:val="auto"/>
          <w:sz w:val="28"/>
          <w:szCs w:val="28"/>
        </w:rPr>
        <w:t>Спектральные методы анализа</w:t>
      </w:r>
      <w:r w:rsidRPr="003403ED">
        <w:rPr>
          <w:color w:val="auto"/>
          <w:sz w:val="28"/>
          <w:szCs w:val="28"/>
        </w:rPr>
        <w:t xml:space="preserve">- это методы, основанные на опре-делении химического состава и строения веществ по их спектру. </w:t>
      </w:r>
    </w:p>
    <w:p w:rsidR="00FE6F0E" w:rsidRPr="003403ED" w:rsidRDefault="00FE6F0E" w:rsidP="00FE6F0E">
      <w:pPr>
        <w:pStyle w:val="Default"/>
        <w:jc w:val="both"/>
        <w:rPr>
          <w:b/>
          <w:bCs/>
          <w:iCs/>
          <w:color w:val="auto"/>
          <w:sz w:val="28"/>
          <w:szCs w:val="28"/>
          <w:lang w:val="kk-KZ"/>
        </w:rPr>
      </w:pPr>
      <w:r w:rsidRPr="003403ED">
        <w:rPr>
          <w:b/>
          <w:bCs/>
          <w:i/>
          <w:iCs/>
          <w:color w:val="auto"/>
          <w:sz w:val="28"/>
          <w:szCs w:val="28"/>
          <w:lang w:val="kk-KZ"/>
        </w:rPr>
        <w:tab/>
      </w:r>
      <w:r w:rsidRPr="003403ED">
        <w:rPr>
          <w:b/>
          <w:bCs/>
          <w:iCs/>
          <w:color w:val="auto"/>
          <w:sz w:val="28"/>
          <w:szCs w:val="28"/>
        </w:rPr>
        <w:t xml:space="preserve">Спектром </w:t>
      </w:r>
      <w:r w:rsidRPr="003403ED">
        <w:rPr>
          <w:color w:val="auto"/>
          <w:sz w:val="28"/>
          <w:szCs w:val="28"/>
        </w:rPr>
        <w:t xml:space="preserve">вещества называют упорядоченное по длинам волн элек-тромагнитное излучение, испускаемое, поглощаемое, рассеиваемое или </w:t>
      </w:r>
      <w:r w:rsidRPr="003403ED">
        <w:rPr>
          <w:color w:val="auto"/>
          <w:sz w:val="28"/>
          <w:szCs w:val="28"/>
        </w:rPr>
        <w:lastRenderedPageBreak/>
        <w:t xml:space="preserve">преломляемое веществом. Методы, основанные на получении и изучении спектров испускания (эмиссии) электромагнитного излучения (энергии), называют </w:t>
      </w:r>
      <w:r w:rsidRPr="003403ED">
        <w:rPr>
          <w:b/>
          <w:bCs/>
          <w:iCs/>
          <w:color w:val="auto"/>
          <w:sz w:val="28"/>
          <w:szCs w:val="28"/>
        </w:rPr>
        <w:t>эмиссионными</w:t>
      </w:r>
      <w:r w:rsidRPr="003403ED">
        <w:rPr>
          <w:color w:val="auto"/>
          <w:sz w:val="28"/>
          <w:szCs w:val="28"/>
        </w:rPr>
        <w:t xml:space="preserve">, поглощения (абсорбции) - </w:t>
      </w:r>
      <w:r w:rsidRPr="003403ED">
        <w:rPr>
          <w:b/>
          <w:bCs/>
          <w:iCs/>
          <w:color w:val="auto"/>
          <w:sz w:val="28"/>
          <w:szCs w:val="28"/>
        </w:rPr>
        <w:t>абсорбционными</w:t>
      </w:r>
      <w:r w:rsidRPr="003403ED">
        <w:rPr>
          <w:color w:val="auto"/>
          <w:sz w:val="28"/>
          <w:szCs w:val="28"/>
        </w:rPr>
        <w:t xml:space="preserve">, рассеяния - методами </w:t>
      </w:r>
      <w:r w:rsidRPr="003403ED">
        <w:rPr>
          <w:b/>
          <w:bCs/>
          <w:iCs/>
          <w:color w:val="auto"/>
          <w:sz w:val="28"/>
          <w:szCs w:val="28"/>
        </w:rPr>
        <w:t>рассеяния</w:t>
      </w:r>
      <w:r w:rsidRPr="003403ED">
        <w:rPr>
          <w:color w:val="auto"/>
          <w:sz w:val="28"/>
          <w:szCs w:val="28"/>
        </w:rPr>
        <w:t xml:space="preserve">, преломления – </w:t>
      </w:r>
      <w:r w:rsidRPr="003403ED">
        <w:rPr>
          <w:b/>
          <w:bCs/>
          <w:iCs/>
          <w:color w:val="auto"/>
          <w:sz w:val="28"/>
          <w:szCs w:val="28"/>
        </w:rPr>
        <w:t xml:space="preserve">рефракционными. </w:t>
      </w:r>
    </w:p>
    <w:p w:rsidR="00FE6F0E" w:rsidRPr="003403ED" w:rsidRDefault="00FE6F0E" w:rsidP="00FE6F0E">
      <w:pPr>
        <w:pStyle w:val="Default"/>
        <w:jc w:val="both"/>
        <w:rPr>
          <w:color w:val="auto"/>
          <w:sz w:val="28"/>
          <w:szCs w:val="28"/>
        </w:rPr>
      </w:pPr>
      <w:r w:rsidRPr="003403ED">
        <w:rPr>
          <w:rFonts w:eastAsia="Times New Roman"/>
          <w:color w:val="auto"/>
          <w:sz w:val="28"/>
          <w:szCs w:val="28"/>
          <w:lang w:val="kk-KZ" w:eastAsia="ru-RU"/>
        </w:rPr>
        <w:tab/>
      </w:r>
      <w:r w:rsidRPr="003403ED">
        <w:rPr>
          <w:rFonts w:eastAsia="Times New Roman"/>
          <w:color w:val="auto"/>
          <w:sz w:val="28"/>
          <w:szCs w:val="28"/>
          <w:lang w:eastAsia="ru-RU"/>
        </w:rPr>
        <w:t>Спектральный, речь о котором уже шла выше. Он, в свою очередь, подразделяется на эмиссионные и абсорбционные способы. В зависимости от аналитического сигнала частиц различают атомную и молекулярную спектропию. Во время эмиссии образец выделяет кванты, а при абсорбции фотоны, излучаемые пробой, выборочно поглощаются мелкими частицами – атомами и молекулами. В данном химическом методе используются такие виды излучения, как ультрафиолетовое (УФ) с длиной волны 200-400 нм, видимое с длиной волны 400-800 нм и инфракрасное (ИК) с длиной волны 800-40000 нм. Такие области излучений по-другому называют «оптическим диапазоном».</w:t>
      </w:r>
    </w:p>
    <w:p w:rsidR="00FE6F0E" w:rsidRPr="003403ED" w:rsidRDefault="00FE6F0E" w:rsidP="00FE6F0E">
      <w:pPr>
        <w:pStyle w:val="Default"/>
        <w:rPr>
          <w:color w:val="auto"/>
          <w:sz w:val="28"/>
          <w:szCs w:val="28"/>
        </w:rPr>
      </w:pPr>
      <w:r w:rsidRPr="003403ED">
        <w:rPr>
          <w:color w:val="auto"/>
          <w:sz w:val="28"/>
          <w:szCs w:val="28"/>
          <w:lang w:val="kk-KZ"/>
        </w:rPr>
        <w:tab/>
      </w:r>
      <w:r w:rsidRPr="003403ED">
        <w:rPr>
          <w:color w:val="auto"/>
          <w:sz w:val="28"/>
          <w:szCs w:val="28"/>
        </w:rPr>
        <w:t xml:space="preserve">В зависимости от частиц, поглощающих электромагнитные волны, различают: </w:t>
      </w:r>
    </w:p>
    <w:p w:rsidR="00FE6F0E" w:rsidRPr="003403ED" w:rsidRDefault="00FE6F0E" w:rsidP="00FE6F0E">
      <w:pPr>
        <w:pStyle w:val="Default"/>
        <w:rPr>
          <w:color w:val="auto"/>
          <w:sz w:val="28"/>
          <w:szCs w:val="28"/>
        </w:rPr>
      </w:pPr>
      <w:r w:rsidRPr="003403ED">
        <w:rPr>
          <w:color w:val="auto"/>
          <w:sz w:val="28"/>
          <w:szCs w:val="28"/>
        </w:rPr>
        <w:t>1) атомно-абсорбционный анализ(А(h√)→А*);</w:t>
      </w:r>
    </w:p>
    <w:p w:rsidR="00FE6F0E" w:rsidRPr="003403ED" w:rsidRDefault="00FE6F0E" w:rsidP="00FE6F0E">
      <w:pPr>
        <w:pStyle w:val="Default"/>
        <w:rPr>
          <w:color w:val="auto"/>
          <w:sz w:val="28"/>
          <w:szCs w:val="28"/>
        </w:rPr>
      </w:pPr>
      <w:r w:rsidRPr="003403ED">
        <w:rPr>
          <w:color w:val="auto"/>
          <w:sz w:val="28"/>
          <w:szCs w:val="28"/>
        </w:rPr>
        <w:t xml:space="preserve">2) молекулярно-абсорбционный анализ: </w:t>
      </w:r>
    </w:p>
    <w:p w:rsidR="00FE6F0E" w:rsidRPr="003403ED" w:rsidRDefault="00FE6F0E" w:rsidP="00FE6F0E">
      <w:pPr>
        <w:pStyle w:val="Default"/>
        <w:rPr>
          <w:color w:val="auto"/>
          <w:sz w:val="28"/>
          <w:szCs w:val="28"/>
        </w:rPr>
      </w:pPr>
      <w:r w:rsidRPr="003403ED">
        <w:rPr>
          <w:color w:val="auto"/>
          <w:sz w:val="28"/>
          <w:szCs w:val="28"/>
        </w:rPr>
        <w:t xml:space="preserve">- в у/ф области (можно анализировать неокрашенные растворы, спектральная область 180-400 нм) - спектрофотометрия; </w:t>
      </w:r>
    </w:p>
    <w:p w:rsidR="00FE6F0E" w:rsidRPr="003403ED" w:rsidRDefault="00FE6F0E" w:rsidP="00FE6F0E">
      <w:pPr>
        <w:pStyle w:val="Default"/>
        <w:rPr>
          <w:color w:val="auto"/>
          <w:sz w:val="28"/>
          <w:szCs w:val="28"/>
        </w:rPr>
      </w:pPr>
      <w:r w:rsidRPr="003403ED">
        <w:rPr>
          <w:color w:val="auto"/>
          <w:sz w:val="28"/>
          <w:szCs w:val="28"/>
        </w:rPr>
        <w:t xml:space="preserve">- в видимой области (спектральная область — 400-780 нм); </w:t>
      </w:r>
    </w:p>
    <w:p w:rsidR="00FE6F0E" w:rsidRPr="003403ED" w:rsidRDefault="00FE6F0E" w:rsidP="00FE6F0E">
      <w:pPr>
        <w:pStyle w:val="Default"/>
        <w:rPr>
          <w:color w:val="auto"/>
          <w:sz w:val="28"/>
          <w:szCs w:val="28"/>
        </w:rPr>
      </w:pPr>
      <w:r w:rsidRPr="003403ED">
        <w:rPr>
          <w:color w:val="auto"/>
          <w:sz w:val="28"/>
          <w:szCs w:val="28"/>
        </w:rPr>
        <w:t xml:space="preserve">- в инфракрасной области (4000-400 см-1). </w:t>
      </w:r>
    </w:p>
    <w:p w:rsidR="00FE6F0E" w:rsidRPr="003403ED" w:rsidRDefault="00FE6F0E" w:rsidP="00FE6F0E">
      <w:pPr>
        <w:pStyle w:val="Default"/>
        <w:rPr>
          <w:color w:val="auto"/>
          <w:sz w:val="28"/>
          <w:szCs w:val="28"/>
        </w:rPr>
      </w:pPr>
      <w:r w:rsidRPr="003403ED">
        <w:rPr>
          <w:color w:val="auto"/>
          <w:sz w:val="28"/>
          <w:szCs w:val="28"/>
          <w:lang w:val="kk-KZ"/>
        </w:rPr>
        <w:tab/>
      </w:r>
      <w:r w:rsidRPr="003403ED">
        <w:rPr>
          <w:color w:val="auto"/>
          <w:sz w:val="28"/>
          <w:szCs w:val="28"/>
        </w:rPr>
        <w:t xml:space="preserve">Испускание света атомами или молекулами может быть самопроизвольным или вынужденным </w:t>
      </w:r>
    </w:p>
    <w:p w:rsidR="00FE6F0E" w:rsidRPr="003403ED" w:rsidRDefault="00FE6F0E" w:rsidP="00FE6F0E">
      <w:pPr>
        <w:pStyle w:val="Default"/>
        <w:jc w:val="both"/>
        <w:rPr>
          <w:color w:val="auto"/>
          <w:sz w:val="28"/>
          <w:szCs w:val="28"/>
          <w:lang w:val="kk-KZ"/>
        </w:rPr>
      </w:pPr>
      <w:r w:rsidRPr="003403ED">
        <w:rPr>
          <w:iCs/>
          <w:color w:val="auto"/>
          <w:sz w:val="28"/>
          <w:szCs w:val="28"/>
          <w:lang w:val="kk-KZ"/>
        </w:rPr>
        <w:tab/>
      </w:r>
      <w:r w:rsidRPr="003403ED">
        <w:rPr>
          <w:iCs/>
          <w:color w:val="auto"/>
          <w:sz w:val="28"/>
          <w:szCs w:val="28"/>
        </w:rPr>
        <w:t>Спонтанное испускание света (эмиссия</w:t>
      </w:r>
      <w:r w:rsidRPr="003403ED">
        <w:rPr>
          <w:color w:val="auto"/>
          <w:sz w:val="28"/>
          <w:szCs w:val="28"/>
        </w:rPr>
        <w:t xml:space="preserve">) используется в методах </w:t>
      </w:r>
      <w:r w:rsidRPr="003403ED">
        <w:rPr>
          <w:iCs/>
          <w:color w:val="auto"/>
          <w:sz w:val="28"/>
          <w:szCs w:val="28"/>
        </w:rPr>
        <w:t>эмиссионной спектроскопии</w:t>
      </w:r>
      <w:r w:rsidRPr="003403ED">
        <w:rPr>
          <w:color w:val="auto"/>
          <w:sz w:val="28"/>
          <w:szCs w:val="28"/>
        </w:rPr>
        <w:t xml:space="preserve">. Эмиссия возникает за счёт перехода термически возбуждённых частиц в основное состояние с выделением кванта света: </w:t>
      </w:r>
    </w:p>
    <w:p w:rsidR="00FE6F0E" w:rsidRPr="003403ED" w:rsidRDefault="00FE6F0E" w:rsidP="00FE6F0E">
      <w:pPr>
        <w:pStyle w:val="Default"/>
        <w:rPr>
          <w:color w:val="auto"/>
          <w:sz w:val="28"/>
          <w:szCs w:val="28"/>
        </w:rPr>
      </w:pPr>
      <w:r w:rsidRPr="003403ED">
        <w:rPr>
          <w:color w:val="auto"/>
          <w:sz w:val="28"/>
          <w:szCs w:val="28"/>
        </w:rPr>
        <w:tab/>
        <w:t xml:space="preserve">А(to)→А*→А+ h√ (спонтанное испускание света атомами – </w:t>
      </w:r>
      <w:r w:rsidRPr="003403ED">
        <w:rPr>
          <w:iCs/>
          <w:color w:val="auto"/>
          <w:sz w:val="28"/>
          <w:szCs w:val="28"/>
        </w:rPr>
        <w:t>атомная эмиссия</w:t>
      </w:r>
      <w:r w:rsidRPr="003403ED">
        <w:rPr>
          <w:color w:val="auto"/>
          <w:sz w:val="28"/>
          <w:szCs w:val="28"/>
        </w:rPr>
        <w:t xml:space="preserve">, лежит в основе методов </w:t>
      </w:r>
      <w:r w:rsidRPr="003403ED">
        <w:rPr>
          <w:iCs/>
          <w:color w:val="auto"/>
          <w:sz w:val="28"/>
          <w:szCs w:val="28"/>
        </w:rPr>
        <w:t>атомно-эмиссионной спектроскопии</w:t>
      </w:r>
      <w:r w:rsidRPr="003403ED">
        <w:rPr>
          <w:color w:val="auto"/>
          <w:sz w:val="28"/>
          <w:szCs w:val="28"/>
        </w:rPr>
        <w:t xml:space="preserve">, в частности, фотометрии пламени). </w:t>
      </w:r>
    </w:p>
    <w:p w:rsidR="00FE6F0E" w:rsidRPr="003403ED" w:rsidRDefault="00FE6F0E" w:rsidP="00FE6F0E">
      <w:pPr>
        <w:shd w:val="clear" w:color="auto" w:fill="FFFFFF"/>
        <w:jc w:val="both"/>
        <w:rPr>
          <w:sz w:val="28"/>
          <w:szCs w:val="28"/>
          <w:lang w:val="ru-RU"/>
        </w:rPr>
      </w:pPr>
      <w:r w:rsidRPr="003403ED">
        <w:rPr>
          <w:iCs/>
          <w:sz w:val="28"/>
          <w:szCs w:val="28"/>
          <w:lang w:val="ru-RU"/>
        </w:rPr>
        <w:tab/>
        <w:t>Вынужденное испускание света (люминесценция</w:t>
      </w:r>
      <w:r w:rsidRPr="003403ED">
        <w:rPr>
          <w:sz w:val="28"/>
          <w:szCs w:val="28"/>
          <w:lang w:val="ru-RU"/>
        </w:rPr>
        <w:t xml:space="preserve">) используется в методах </w:t>
      </w:r>
      <w:r w:rsidRPr="003403ED">
        <w:rPr>
          <w:iCs/>
          <w:sz w:val="28"/>
          <w:szCs w:val="28"/>
          <w:lang w:val="ru-RU"/>
        </w:rPr>
        <w:t>люминесцентной спектроскопии</w:t>
      </w:r>
      <w:r w:rsidRPr="003403ED">
        <w:rPr>
          <w:sz w:val="28"/>
          <w:szCs w:val="28"/>
          <w:lang w:val="ru-RU"/>
        </w:rPr>
        <w:t xml:space="preserve">. Люминесценция возникает за счёт перехода частиц, возбуждённых от внешнего источника энергии (не термически!), в основное состояние с выделением кванта света: </w:t>
      </w:r>
      <w:r w:rsidRPr="003403ED">
        <w:rPr>
          <w:sz w:val="28"/>
          <w:szCs w:val="28"/>
        </w:rPr>
        <w:t>M</w:t>
      </w:r>
      <w:r w:rsidRPr="003403ED">
        <w:rPr>
          <w:sz w:val="28"/>
          <w:szCs w:val="28"/>
          <w:lang w:val="ru-RU"/>
        </w:rPr>
        <w:t>+</w:t>
      </w:r>
      <w:r w:rsidRPr="003403ED">
        <w:rPr>
          <w:sz w:val="28"/>
          <w:szCs w:val="28"/>
        </w:rPr>
        <w:t>E</w:t>
      </w:r>
      <w:r w:rsidRPr="003403ED">
        <w:rPr>
          <w:sz w:val="28"/>
          <w:szCs w:val="28"/>
          <w:lang w:val="ru-RU"/>
        </w:rPr>
        <w:t>→</w:t>
      </w:r>
      <w:r w:rsidRPr="003403ED">
        <w:rPr>
          <w:sz w:val="28"/>
          <w:szCs w:val="28"/>
        </w:rPr>
        <w:t>M</w:t>
      </w:r>
      <w:r w:rsidRPr="003403ED">
        <w:rPr>
          <w:sz w:val="28"/>
          <w:szCs w:val="28"/>
          <w:lang w:val="ru-RU"/>
        </w:rPr>
        <w:t>*→</w:t>
      </w:r>
      <w:r w:rsidRPr="003403ED">
        <w:rPr>
          <w:sz w:val="28"/>
          <w:szCs w:val="28"/>
        </w:rPr>
        <w:t>M</w:t>
      </w:r>
      <w:r w:rsidRPr="003403ED">
        <w:rPr>
          <w:sz w:val="28"/>
          <w:szCs w:val="28"/>
          <w:lang w:val="ru-RU"/>
        </w:rPr>
        <w:t xml:space="preserve">+ </w:t>
      </w:r>
      <w:r w:rsidRPr="003403ED">
        <w:rPr>
          <w:sz w:val="28"/>
          <w:szCs w:val="28"/>
        </w:rPr>
        <w:t>h</w:t>
      </w:r>
      <w:r w:rsidRPr="003403ED">
        <w:rPr>
          <w:sz w:val="28"/>
          <w:szCs w:val="28"/>
          <w:lang w:val="ru-RU"/>
        </w:rPr>
        <w:t>√ (вынужденное испускание света молекулами).</w:t>
      </w:r>
    </w:p>
    <w:p w:rsidR="00FE6F0E" w:rsidRPr="003403ED" w:rsidRDefault="00FE6F0E" w:rsidP="00FE6F0E">
      <w:pPr>
        <w:jc w:val="both"/>
        <w:rPr>
          <w:sz w:val="28"/>
          <w:szCs w:val="28"/>
          <w:lang w:val="ru-RU" w:eastAsia="ru-RU"/>
        </w:rPr>
      </w:pPr>
      <w:r w:rsidRPr="003403ED">
        <w:rPr>
          <w:sz w:val="28"/>
          <w:szCs w:val="28"/>
          <w:lang w:val="ru-RU"/>
        </w:rPr>
        <w:tab/>
      </w:r>
      <w:r w:rsidRPr="003403ED">
        <w:rPr>
          <w:sz w:val="28"/>
          <w:szCs w:val="28"/>
          <w:lang w:val="ru-RU" w:eastAsia="ru-RU"/>
        </w:rPr>
        <w:t>Люминесцентный (флуоресцентный) метод состоит в наблюдении излучения света изучаемым веществом вследствие действия на них ультрафиолетовых лучей. Исследуемой пробой может быть органическое или минеральное соединение, а также некоторые медицинские препараты. При действии на него УФ излучениями атомы этого вещества переходят в возбужденное состояние, характеризующееся внушительным запасом энергии. При переходе в нормальное состояние вещество люминесцирует из-за остаточного количества энергии.</w:t>
      </w:r>
    </w:p>
    <w:p w:rsidR="00FE6F0E" w:rsidRPr="00247546" w:rsidRDefault="00FE6F0E" w:rsidP="00FE6F0E">
      <w:pPr>
        <w:shd w:val="clear" w:color="auto" w:fill="FFFFFF"/>
        <w:jc w:val="both"/>
        <w:rPr>
          <w:sz w:val="28"/>
          <w:szCs w:val="28"/>
          <w:lang w:val="ru-RU"/>
        </w:rPr>
      </w:pPr>
      <w:r w:rsidRPr="00247546">
        <w:rPr>
          <w:sz w:val="28"/>
          <w:szCs w:val="28"/>
          <w:lang w:val="ru-RU"/>
        </w:rPr>
        <w:lastRenderedPageBreak/>
        <w:tab/>
        <w:t>Спектр вещества получают, воздействуя на него температурой, потоком электронов, световым потоком (электромагнитной энергией) с определённой длиной волны (частоты излучения) и другими способами. При определённой величине энергии воздействия вещество способно перейти в возбуждённое состояние. При этом происходят процессы, приводящие к появлению в спектре излучения с определённой длиной волны.</w:t>
      </w:r>
    </w:p>
    <w:p w:rsidR="00FE6F0E" w:rsidRPr="00247546" w:rsidRDefault="00FE6F0E" w:rsidP="00FE6F0E">
      <w:pPr>
        <w:jc w:val="both"/>
        <w:rPr>
          <w:color w:val="000000"/>
          <w:sz w:val="28"/>
          <w:szCs w:val="28"/>
          <w:lang w:val="ru-RU" w:eastAsia="ru-RU"/>
        </w:rPr>
      </w:pPr>
      <w:r w:rsidRPr="00247546">
        <w:rPr>
          <w:color w:val="000000"/>
          <w:sz w:val="28"/>
          <w:szCs w:val="28"/>
          <w:lang w:val="ru-RU" w:eastAsia="ru-RU"/>
        </w:rPr>
        <w:tab/>
        <w:t>Наибольшее распространение для идентификации веществ получили колебательные и электронные спектры, а также спектры ядерного магнитного резонанса.</w:t>
      </w:r>
    </w:p>
    <w:p w:rsidR="00FE6F0E" w:rsidRPr="00247546" w:rsidRDefault="00FE6F0E" w:rsidP="00FE6F0E">
      <w:pPr>
        <w:jc w:val="both"/>
        <w:rPr>
          <w:color w:val="000000"/>
          <w:sz w:val="28"/>
          <w:szCs w:val="28"/>
          <w:lang w:val="ru-RU" w:eastAsia="ru-RU"/>
        </w:rPr>
      </w:pPr>
      <w:r w:rsidRPr="00247546">
        <w:rPr>
          <w:color w:val="000000"/>
          <w:sz w:val="28"/>
          <w:szCs w:val="28"/>
          <w:lang w:val="ru-RU" w:eastAsia="ru-RU"/>
        </w:rPr>
        <w:tab/>
        <w:t>В колебательной спектроскопии важно иметь полный интервал частот от очень низких (порядка 10 см - 1), характерных для крутильных колебаний, до высоких значений (порядка 5000 см - 1). Частоты колебательных спектров используются также для расчета силовых полей молекул, то есть для определения различного типа сил взаимодействия атомов в молекуле. Так называемые силовые постоянные для значительного числа групп атомов обладают свойством переносимости, то есть постоянством в рядах сходных по строению молекул.</w:t>
      </w:r>
    </w:p>
    <w:p w:rsidR="00FE6F0E" w:rsidRPr="00247546" w:rsidRDefault="00FE6F0E" w:rsidP="00FE6F0E">
      <w:pPr>
        <w:jc w:val="both"/>
        <w:rPr>
          <w:color w:val="000000"/>
          <w:sz w:val="28"/>
          <w:szCs w:val="28"/>
          <w:lang w:val="ru-RU" w:eastAsia="ru-RU"/>
        </w:rPr>
      </w:pPr>
      <w:r w:rsidRPr="00247546">
        <w:rPr>
          <w:color w:val="000000"/>
          <w:sz w:val="28"/>
          <w:szCs w:val="28"/>
          <w:lang w:val="ru-RU" w:eastAsia="ru-RU"/>
        </w:rPr>
        <w:tab/>
        <w:t xml:space="preserve">Электронная спектроскопия является очень чувствительным и удобным методом для определения спектров поглощения, пропускания и отражения, изучения кинетики реакции, сопровождающихся спектральными изменениями. </w:t>
      </w:r>
      <w:r w:rsidRPr="00247546">
        <w:rPr>
          <w:color w:val="000000"/>
          <w:sz w:val="28"/>
          <w:szCs w:val="28"/>
          <w:lang w:val="ru-RU" w:eastAsia="ru-RU"/>
        </w:rPr>
        <w:tab/>
        <w:t>В обычных условиях спектры имеют диффузный характер, что ограничивает их применение веществами, имеющими хромофорные группы (ароматические циклы, кратные связи и т.п.). Эти спектры позволяют устанавливать наличие тех или иных групп в молекуле, то есть осуществлять групповой анализ, изучать влияние заместителей на электронные спектры и строение молекул, исследовать таутомерию и другие превращения.</w:t>
      </w:r>
    </w:p>
    <w:p w:rsidR="00FE6F0E" w:rsidRPr="00247546" w:rsidRDefault="00FE6F0E" w:rsidP="00FE6F0E">
      <w:pPr>
        <w:shd w:val="clear" w:color="auto" w:fill="FFFFFF"/>
        <w:jc w:val="both"/>
        <w:rPr>
          <w:color w:val="333333"/>
          <w:sz w:val="28"/>
          <w:szCs w:val="28"/>
          <w:lang w:val="ru-RU"/>
        </w:rPr>
      </w:pPr>
      <w:r w:rsidRPr="00247546">
        <w:rPr>
          <w:color w:val="000000"/>
          <w:sz w:val="28"/>
          <w:szCs w:val="28"/>
          <w:lang w:val="ru-RU" w:eastAsia="ru-RU"/>
        </w:rPr>
        <w:tab/>
        <w:t>Метод ядерного магнитного резонанса (ЯМР) основан на взаимодействии внешнего магнитного поля с ядрами, имеющими магнитный момент, такими как 1</w:t>
      </w:r>
      <w:r w:rsidRPr="00247546">
        <w:rPr>
          <w:color w:val="000000"/>
          <w:sz w:val="28"/>
          <w:szCs w:val="28"/>
          <w:lang w:eastAsia="ru-RU"/>
        </w:rPr>
        <w:t>H</w:t>
      </w:r>
      <w:r w:rsidRPr="00247546">
        <w:rPr>
          <w:color w:val="000000"/>
          <w:sz w:val="28"/>
          <w:szCs w:val="28"/>
          <w:lang w:val="ru-RU" w:eastAsia="ru-RU"/>
        </w:rPr>
        <w:t>, 13</w:t>
      </w:r>
      <w:r w:rsidRPr="00247546">
        <w:rPr>
          <w:color w:val="000000"/>
          <w:sz w:val="28"/>
          <w:szCs w:val="28"/>
          <w:lang w:eastAsia="ru-RU"/>
        </w:rPr>
        <w:t>C</w:t>
      </w:r>
      <w:r w:rsidRPr="00247546">
        <w:rPr>
          <w:color w:val="000000"/>
          <w:sz w:val="28"/>
          <w:szCs w:val="28"/>
          <w:lang w:val="ru-RU" w:eastAsia="ru-RU"/>
        </w:rPr>
        <w:t>, 15</w:t>
      </w:r>
      <w:r w:rsidRPr="00247546">
        <w:rPr>
          <w:color w:val="000000"/>
          <w:sz w:val="28"/>
          <w:szCs w:val="28"/>
          <w:lang w:eastAsia="ru-RU"/>
        </w:rPr>
        <w:t>N</w:t>
      </w:r>
      <w:r w:rsidRPr="00247546">
        <w:rPr>
          <w:color w:val="000000"/>
          <w:sz w:val="28"/>
          <w:szCs w:val="28"/>
          <w:lang w:val="ru-RU" w:eastAsia="ru-RU"/>
        </w:rPr>
        <w:t>, 19</w:t>
      </w:r>
      <w:r w:rsidRPr="00247546">
        <w:rPr>
          <w:color w:val="000000"/>
          <w:sz w:val="28"/>
          <w:szCs w:val="28"/>
          <w:lang w:eastAsia="ru-RU"/>
        </w:rPr>
        <w:t>F</w:t>
      </w:r>
      <w:r w:rsidRPr="00247546">
        <w:rPr>
          <w:color w:val="000000"/>
          <w:sz w:val="28"/>
          <w:szCs w:val="28"/>
          <w:lang w:val="ru-RU" w:eastAsia="ru-RU"/>
        </w:rPr>
        <w:t>, 29</w:t>
      </w:r>
      <w:r w:rsidRPr="00247546">
        <w:rPr>
          <w:color w:val="000000"/>
          <w:sz w:val="28"/>
          <w:szCs w:val="28"/>
          <w:lang w:eastAsia="ru-RU"/>
        </w:rPr>
        <w:t>Si</w:t>
      </w:r>
      <w:r w:rsidRPr="00247546">
        <w:rPr>
          <w:color w:val="000000"/>
          <w:sz w:val="28"/>
          <w:szCs w:val="28"/>
          <w:lang w:val="ru-RU" w:eastAsia="ru-RU"/>
        </w:rPr>
        <w:t>, 31</w:t>
      </w:r>
      <w:r w:rsidRPr="00247546">
        <w:rPr>
          <w:color w:val="000000"/>
          <w:sz w:val="28"/>
          <w:szCs w:val="28"/>
          <w:lang w:eastAsia="ru-RU"/>
        </w:rPr>
        <w:t>P</w:t>
      </w:r>
      <w:r w:rsidRPr="00247546">
        <w:rPr>
          <w:color w:val="000000"/>
          <w:sz w:val="28"/>
          <w:szCs w:val="28"/>
          <w:lang w:val="ru-RU" w:eastAsia="ru-RU"/>
        </w:rPr>
        <w:t>, для которых спиновое квантовое число равно 1/2, а также для ряда ядер со спиновым квантовым числом, большим 1/2. Одни и те же ядра атомов в различных окружениях в молекуле показывают различные сигналы ЯМР. Отличие такого сигнала ЯМР от сигнала стандартного вещества, например тетраметилсилана, позволяет определить так называемый химический сдвиг, который обусловлен химическим строением изучаемого вещества. В методиках ЯМР есть много возможностей определять химическое строение веществ, конформации молекул, эффекты взаимного влияния, внутримолекулярные превращения и т.п</w:t>
      </w:r>
    </w:p>
    <w:p w:rsidR="00FE6F0E" w:rsidRPr="00247546" w:rsidRDefault="00FE6F0E" w:rsidP="00FE6F0E">
      <w:pPr>
        <w:jc w:val="both"/>
        <w:rPr>
          <w:sz w:val="28"/>
          <w:szCs w:val="28"/>
          <w:lang w:val="ru-RU" w:eastAsia="ru-RU"/>
        </w:rPr>
      </w:pPr>
      <w:r w:rsidRPr="00247546">
        <w:rPr>
          <w:sz w:val="28"/>
          <w:szCs w:val="28"/>
          <w:lang w:val="ru-RU" w:eastAsia="ru-RU"/>
        </w:rPr>
        <w:tab/>
        <w:t>В практике современный спектраль</w:t>
      </w:r>
      <w:r w:rsidRPr="00247546">
        <w:rPr>
          <w:sz w:val="28"/>
          <w:szCs w:val="28"/>
          <w:lang w:val="ru-RU" w:eastAsia="ru-RU"/>
        </w:rPr>
        <w:softHyphen/>
        <w:t>ный анализ использует излучения с длиной волны примерно от 0,15 до 40—50 мм.</w:t>
      </w:r>
    </w:p>
    <w:p w:rsidR="00FE6F0E" w:rsidRDefault="00FE6F0E" w:rsidP="00FE6F0E">
      <w:pPr>
        <w:jc w:val="both"/>
        <w:rPr>
          <w:sz w:val="28"/>
          <w:szCs w:val="28"/>
          <w:lang w:val="ru-RU" w:eastAsia="ru-RU"/>
        </w:rPr>
      </w:pPr>
      <w:r w:rsidRPr="00247546">
        <w:rPr>
          <w:sz w:val="28"/>
          <w:szCs w:val="28"/>
          <w:lang w:val="ru-RU" w:eastAsia="ru-RU"/>
        </w:rPr>
        <w:tab/>
        <w:t xml:space="preserve"> Различные типы спектрального</w:t>
      </w:r>
      <w:r w:rsidRPr="00247546">
        <w:rPr>
          <w:sz w:val="28"/>
          <w:szCs w:val="28"/>
          <w:lang w:eastAsia="ru-RU"/>
        </w:rPr>
        <w:t> </w:t>
      </w:r>
      <w:r w:rsidRPr="00247546">
        <w:rPr>
          <w:sz w:val="28"/>
          <w:szCs w:val="28"/>
          <w:lang w:val="ru-RU" w:eastAsia="ru-RU"/>
        </w:rPr>
        <w:t xml:space="preserve"> анализа</w:t>
      </w:r>
      <w:r w:rsidRPr="00247546">
        <w:rPr>
          <w:sz w:val="28"/>
          <w:szCs w:val="28"/>
          <w:lang w:eastAsia="ru-RU"/>
        </w:rPr>
        <w:t> </w:t>
      </w:r>
      <w:r w:rsidRPr="00247546">
        <w:rPr>
          <w:sz w:val="28"/>
          <w:szCs w:val="28"/>
          <w:lang w:val="ru-RU" w:eastAsia="ru-RU"/>
        </w:rPr>
        <w:t xml:space="preserve"> следует рассматривать с трех точек зрения.</w:t>
      </w:r>
    </w:p>
    <w:p w:rsidR="00FE6F0E" w:rsidRPr="00247546" w:rsidRDefault="00FE6F0E" w:rsidP="00FE6F0E">
      <w:pPr>
        <w:jc w:val="both"/>
        <w:rPr>
          <w:sz w:val="28"/>
          <w:szCs w:val="28"/>
          <w:lang w:val="ru-RU" w:eastAsia="ru-RU"/>
        </w:rPr>
      </w:pPr>
      <w:r w:rsidRPr="00247546">
        <w:rPr>
          <w:sz w:val="28"/>
          <w:szCs w:val="28"/>
          <w:lang w:val="ru-RU" w:eastAsia="ru-RU"/>
        </w:rPr>
        <w:tab/>
        <w:t xml:space="preserve">1.По решаемым задачам: </w:t>
      </w:r>
      <w:r w:rsidRPr="00247546">
        <w:rPr>
          <w:iCs/>
          <w:sz w:val="28"/>
          <w:szCs w:val="28"/>
          <w:lang w:val="ru-RU" w:eastAsia="ru-RU"/>
        </w:rPr>
        <w:t>элементный,</w:t>
      </w:r>
      <w:r w:rsidRPr="00247546">
        <w:rPr>
          <w:iCs/>
          <w:sz w:val="28"/>
          <w:szCs w:val="28"/>
          <w:lang w:eastAsia="ru-RU"/>
        </w:rPr>
        <w:t> </w:t>
      </w:r>
      <w:r w:rsidRPr="00247546">
        <w:rPr>
          <w:sz w:val="28"/>
          <w:szCs w:val="28"/>
          <w:lang w:val="ru-RU" w:eastAsia="ru-RU"/>
        </w:rPr>
        <w:t>когда устанавливается состав пробы по элементам;</w:t>
      </w:r>
      <w:r w:rsidRPr="00247546">
        <w:rPr>
          <w:iCs/>
          <w:sz w:val="28"/>
          <w:szCs w:val="28"/>
          <w:lang w:val="ru-RU" w:eastAsia="ru-RU"/>
        </w:rPr>
        <w:t>изотопный,</w:t>
      </w:r>
      <w:r w:rsidRPr="00247546">
        <w:rPr>
          <w:iCs/>
          <w:sz w:val="28"/>
          <w:szCs w:val="28"/>
          <w:lang w:eastAsia="ru-RU"/>
        </w:rPr>
        <w:t> </w:t>
      </w:r>
      <w:r w:rsidRPr="00247546">
        <w:rPr>
          <w:sz w:val="28"/>
          <w:szCs w:val="28"/>
          <w:lang w:val="ru-RU" w:eastAsia="ru-RU"/>
        </w:rPr>
        <w:t>когда устанавливается состав</w:t>
      </w:r>
      <w:r w:rsidRPr="00247546">
        <w:rPr>
          <w:sz w:val="28"/>
          <w:szCs w:val="28"/>
          <w:lang w:eastAsia="ru-RU"/>
        </w:rPr>
        <w:t> </w:t>
      </w:r>
      <w:r w:rsidRPr="00247546">
        <w:rPr>
          <w:sz w:val="28"/>
          <w:szCs w:val="28"/>
          <w:lang w:val="ru-RU" w:eastAsia="ru-RU"/>
        </w:rPr>
        <w:t xml:space="preserve"> пробы</w:t>
      </w:r>
      <w:r w:rsidRPr="00247546">
        <w:rPr>
          <w:sz w:val="28"/>
          <w:szCs w:val="28"/>
          <w:lang w:eastAsia="ru-RU"/>
        </w:rPr>
        <w:t> </w:t>
      </w:r>
      <w:r w:rsidRPr="00247546">
        <w:rPr>
          <w:sz w:val="28"/>
          <w:szCs w:val="28"/>
          <w:lang w:val="ru-RU" w:eastAsia="ru-RU"/>
        </w:rPr>
        <w:t xml:space="preserve"> </w:t>
      </w:r>
      <w:r w:rsidRPr="00247546">
        <w:rPr>
          <w:sz w:val="28"/>
          <w:szCs w:val="28"/>
          <w:lang w:val="ru-RU" w:eastAsia="ru-RU"/>
        </w:rPr>
        <w:lastRenderedPageBreak/>
        <w:t>по</w:t>
      </w:r>
      <w:r w:rsidRPr="00247546">
        <w:rPr>
          <w:sz w:val="28"/>
          <w:szCs w:val="28"/>
          <w:lang w:eastAsia="ru-RU"/>
        </w:rPr>
        <w:t> </w:t>
      </w:r>
      <w:r w:rsidRPr="00247546">
        <w:rPr>
          <w:sz w:val="28"/>
          <w:szCs w:val="28"/>
          <w:lang w:val="ru-RU" w:eastAsia="ru-RU"/>
        </w:rPr>
        <w:t>изо</w:t>
      </w:r>
      <w:r w:rsidRPr="00247546">
        <w:rPr>
          <w:sz w:val="28"/>
          <w:szCs w:val="28"/>
          <w:lang w:val="ru-RU" w:eastAsia="ru-RU"/>
        </w:rPr>
        <w:softHyphen/>
        <w:t>топам;</w:t>
      </w:r>
      <w:r w:rsidRPr="00247546">
        <w:rPr>
          <w:iCs/>
          <w:sz w:val="28"/>
          <w:szCs w:val="28"/>
          <w:lang w:val="ru-RU" w:eastAsia="ru-RU"/>
        </w:rPr>
        <w:t>молекулярный,</w:t>
      </w:r>
      <w:r w:rsidRPr="00247546">
        <w:rPr>
          <w:iCs/>
          <w:sz w:val="28"/>
          <w:szCs w:val="28"/>
          <w:lang w:eastAsia="ru-RU"/>
        </w:rPr>
        <w:t> </w:t>
      </w:r>
      <w:r w:rsidRPr="00247546">
        <w:rPr>
          <w:sz w:val="28"/>
          <w:szCs w:val="28"/>
          <w:lang w:val="ru-RU" w:eastAsia="ru-RU"/>
        </w:rPr>
        <w:t>когда устанавливается молекулярный состав пробы;</w:t>
      </w:r>
      <w:r w:rsidRPr="00247546">
        <w:rPr>
          <w:iCs/>
          <w:sz w:val="28"/>
          <w:szCs w:val="28"/>
          <w:lang w:val="ru-RU" w:eastAsia="ru-RU"/>
        </w:rPr>
        <w:t>структурный,</w:t>
      </w:r>
      <w:r w:rsidRPr="00247546">
        <w:rPr>
          <w:iCs/>
          <w:sz w:val="28"/>
          <w:szCs w:val="28"/>
          <w:lang w:eastAsia="ru-RU"/>
        </w:rPr>
        <w:t>   </w:t>
      </w:r>
      <w:r w:rsidRPr="00247546">
        <w:rPr>
          <w:sz w:val="28"/>
          <w:szCs w:val="28"/>
          <w:lang w:val="ru-RU" w:eastAsia="ru-RU"/>
        </w:rPr>
        <w:t>когда</w:t>
      </w:r>
      <w:r w:rsidRPr="00247546">
        <w:rPr>
          <w:sz w:val="28"/>
          <w:szCs w:val="28"/>
          <w:lang w:eastAsia="ru-RU"/>
        </w:rPr>
        <w:t> </w:t>
      </w:r>
      <w:r w:rsidRPr="00247546">
        <w:rPr>
          <w:sz w:val="28"/>
          <w:szCs w:val="28"/>
          <w:lang w:val="ru-RU" w:eastAsia="ru-RU"/>
        </w:rPr>
        <w:t xml:space="preserve"> устанавливаются все; или основные структурные </w:t>
      </w:r>
      <w:r w:rsidRPr="00247546">
        <w:rPr>
          <w:sz w:val="28"/>
          <w:szCs w:val="28"/>
          <w:lang w:eastAsia="ru-RU"/>
        </w:rPr>
        <w:t>   </w:t>
      </w:r>
      <w:r w:rsidRPr="00247546">
        <w:rPr>
          <w:sz w:val="28"/>
          <w:szCs w:val="28"/>
          <w:lang w:val="ru-RU" w:eastAsia="ru-RU"/>
        </w:rPr>
        <w:t xml:space="preserve">составляющие молекулярного соединения. </w:t>
      </w:r>
    </w:p>
    <w:p w:rsidR="00FE6F0E" w:rsidRPr="00247546" w:rsidRDefault="00FE6F0E" w:rsidP="00FE6F0E">
      <w:pPr>
        <w:jc w:val="both"/>
        <w:rPr>
          <w:sz w:val="28"/>
          <w:szCs w:val="28"/>
          <w:lang w:val="ru-RU" w:eastAsia="ru-RU"/>
        </w:rPr>
      </w:pPr>
      <w:r w:rsidRPr="00247546">
        <w:rPr>
          <w:sz w:val="28"/>
          <w:szCs w:val="28"/>
          <w:lang w:val="ru-RU" w:eastAsia="ru-RU"/>
        </w:rPr>
        <w:tab/>
        <w:t>2.По применяемым методам:</w:t>
      </w:r>
    </w:p>
    <w:p w:rsidR="00FE6F0E" w:rsidRPr="00247546" w:rsidRDefault="00FE6F0E" w:rsidP="00FE6F0E">
      <w:pPr>
        <w:jc w:val="both"/>
        <w:rPr>
          <w:sz w:val="28"/>
          <w:szCs w:val="28"/>
          <w:lang w:val="kk-KZ" w:eastAsia="ru-RU"/>
        </w:rPr>
      </w:pPr>
      <w:r w:rsidRPr="00247546">
        <w:rPr>
          <w:sz w:val="28"/>
          <w:szCs w:val="28"/>
          <w:lang w:val="ru-RU" w:eastAsia="ru-RU"/>
        </w:rPr>
        <w:tab/>
        <w:t xml:space="preserve">- </w:t>
      </w:r>
      <w:r w:rsidRPr="00247546">
        <w:rPr>
          <w:i/>
          <w:iCs/>
          <w:sz w:val="28"/>
          <w:szCs w:val="28"/>
          <w:lang w:val="ru-RU" w:eastAsia="ru-RU"/>
        </w:rPr>
        <w:t>эмиссионный,</w:t>
      </w:r>
      <w:r w:rsidRPr="00247546">
        <w:rPr>
          <w:i/>
          <w:iCs/>
          <w:sz w:val="28"/>
          <w:szCs w:val="28"/>
          <w:lang w:eastAsia="ru-RU"/>
        </w:rPr>
        <w:t> </w:t>
      </w:r>
      <w:r w:rsidRPr="00247546">
        <w:rPr>
          <w:sz w:val="28"/>
          <w:szCs w:val="28"/>
          <w:lang w:val="ru-RU" w:eastAsia="ru-RU"/>
        </w:rPr>
        <w:t>использующий спектры излучения, главным образом атомов. Однако возможен эмиссионный анализ и молеку</w:t>
      </w:r>
      <w:r w:rsidRPr="00247546">
        <w:rPr>
          <w:sz w:val="28"/>
          <w:szCs w:val="28"/>
          <w:lang w:val="ru-RU" w:eastAsia="ru-RU"/>
        </w:rPr>
        <w:softHyphen/>
        <w:t>лярного состава, например в случае определения состава радика</w:t>
      </w:r>
      <w:r w:rsidRPr="00247546">
        <w:rPr>
          <w:sz w:val="28"/>
          <w:szCs w:val="28"/>
          <w:lang w:val="ru-RU" w:eastAsia="ru-RU"/>
        </w:rPr>
        <w:softHyphen/>
        <w:t>лов в пламенах и газовом разряде. Особым случаем эмиссионного анализа является люминесцентный анализ;</w:t>
      </w:r>
    </w:p>
    <w:p w:rsidR="00FE6F0E" w:rsidRPr="00247546" w:rsidRDefault="00FE6F0E" w:rsidP="00FE6F0E">
      <w:pPr>
        <w:jc w:val="both"/>
        <w:rPr>
          <w:i/>
          <w:iCs/>
          <w:sz w:val="28"/>
          <w:szCs w:val="28"/>
          <w:lang w:val="kk-KZ" w:eastAsia="ru-RU"/>
        </w:rPr>
      </w:pPr>
      <w:r w:rsidRPr="00247546">
        <w:rPr>
          <w:sz w:val="28"/>
          <w:szCs w:val="28"/>
          <w:lang w:val="kk-KZ" w:eastAsia="ru-RU"/>
        </w:rPr>
        <w:tab/>
        <w:t xml:space="preserve">- </w:t>
      </w:r>
      <w:r w:rsidRPr="00247546">
        <w:rPr>
          <w:i/>
          <w:iCs/>
          <w:sz w:val="28"/>
          <w:szCs w:val="28"/>
          <w:lang w:val="ru-RU" w:eastAsia="ru-RU"/>
        </w:rPr>
        <w:t>абсорбционный,</w:t>
      </w:r>
      <w:r w:rsidRPr="00247546">
        <w:rPr>
          <w:i/>
          <w:iCs/>
          <w:sz w:val="28"/>
          <w:szCs w:val="28"/>
          <w:lang w:eastAsia="ru-RU"/>
        </w:rPr>
        <w:t> </w:t>
      </w:r>
      <w:r w:rsidRPr="00247546">
        <w:rPr>
          <w:sz w:val="28"/>
          <w:szCs w:val="28"/>
          <w:lang w:val="ru-RU" w:eastAsia="ru-RU"/>
        </w:rPr>
        <w:t>использующий спектры поглощения,</w:t>
      </w:r>
      <w:r w:rsidRPr="00247546">
        <w:rPr>
          <w:sz w:val="28"/>
          <w:szCs w:val="28"/>
          <w:lang w:eastAsia="ru-RU"/>
        </w:rPr>
        <w:t> </w:t>
      </w:r>
      <w:r w:rsidRPr="00247546">
        <w:rPr>
          <w:sz w:val="28"/>
          <w:szCs w:val="28"/>
          <w:lang w:val="ru-RU" w:eastAsia="ru-RU"/>
        </w:rPr>
        <w:t xml:space="preserve"> глав</w:t>
      </w:r>
      <w:r w:rsidRPr="00247546">
        <w:rPr>
          <w:sz w:val="28"/>
          <w:szCs w:val="28"/>
          <w:lang w:val="ru-RU" w:eastAsia="ru-RU"/>
        </w:rPr>
        <w:softHyphen/>
        <w:t>ным образом молекул и их структурных частей; возможен анализ по спектрам поглощения атомов;</w:t>
      </w:r>
      <w:r w:rsidRPr="00247546">
        <w:rPr>
          <w:i/>
          <w:iCs/>
          <w:sz w:val="28"/>
          <w:szCs w:val="28"/>
          <w:lang w:eastAsia="ru-RU"/>
        </w:rPr>
        <w:t> </w:t>
      </w:r>
    </w:p>
    <w:p w:rsidR="00FE6F0E" w:rsidRPr="00247546" w:rsidRDefault="00FE6F0E" w:rsidP="00FE6F0E">
      <w:pPr>
        <w:jc w:val="both"/>
        <w:rPr>
          <w:sz w:val="28"/>
          <w:szCs w:val="28"/>
          <w:lang w:val="ru-RU" w:eastAsia="ru-RU"/>
        </w:rPr>
      </w:pPr>
      <w:r w:rsidRPr="00247546">
        <w:rPr>
          <w:i/>
          <w:iCs/>
          <w:sz w:val="28"/>
          <w:szCs w:val="28"/>
          <w:lang w:val="kk-KZ" w:eastAsia="ru-RU"/>
        </w:rPr>
        <w:tab/>
        <w:t xml:space="preserve">- </w:t>
      </w:r>
      <w:r w:rsidRPr="00247546">
        <w:rPr>
          <w:i/>
          <w:iCs/>
          <w:sz w:val="28"/>
          <w:szCs w:val="28"/>
          <w:lang w:val="ru-RU" w:eastAsia="ru-RU"/>
        </w:rPr>
        <w:t>комбинационный,</w:t>
      </w:r>
      <w:r w:rsidRPr="00247546">
        <w:rPr>
          <w:i/>
          <w:iCs/>
          <w:sz w:val="28"/>
          <w:szCs w:val="28"/>
          <w:lang w:eastAsia="ru-RU"/>
        </w:rPr>
        <w:t> </w:t>
      </w:r>
      <w:r w:rsidRPr="00247546">
        <w:rPr>
          <w:sz w:val="28"/>
          <w:szCs w:val="28"/>
          <w:lang w:val="ru-RU" w:eastAsia="ru-RU"/>
        </w:rPr>
        <w:t>использующий спектры комбинационного рассеяния твердых, жидких и газообразных проб, возбуждаемые монохроматическим</w:t>
      </w:r>
      <w:r w:rsidRPr="00247546">
        <w:rPr>
          <w:sz w:val="28"/>
          <w:szCs w:val="28"/>
          <w:lang w:eastAsia="ru-RU"/>
        </w:rPr>
        <w:t>  </w:t>
      </w:r>
      <w:r w:rsidRPr="00247546">
        <w:rPr>
          <w:sz w:val="28"/>
          <w:szCs w:val="28"/>
          <w:lang w:val="ru-RU" w:eastAsia="ru-RU"/>
        </w:rPr>
        <w:t xml:space="preserve"> излучением,</w:t>
      </w:r>
      <w:r w:rsidRPr="00247546">
        <w:rPr>
          <w:sz w:val="28"/>
          <w:szCs w:val="28"/>
          <w:lang w:eastAsia="ru-RU"/>
        </w:rPr>
        <w:t>   </w:t>
      </w:r>
      <w:r w:rsidRPr="00247546">
        <w:rPr>
          <w:sz w:val="28"/>
          <w:szCs w:val="28"/>
          <w:lang w:val="ru-RU" w:eastAsia="ru-RU"/>
        </w:rPr>
        <w:t xml:space="preserve"> обычно — светом</w:t>
      </w:r>
      <w:r w:rsidRPr="00247546">
        <w:rPr>
          <w:sz w:val="28"/>
          <w:szCs w:val="28"/>
          <w:lang w:eastAsia="ru-RU"/>
        </w:rPr>
        <w:t>   </w:t>
      </w:r>
      <w:r w:rsidRPr="00247546">
        <w:rPr>
          <w:sz w:val="28"/>
          <w:szCs w:val="28"/>
          <w:lang w:val="ru-RU" w:eastAsia="ru-RU"/>
        </w:rPr>
        <w:t xml:space="preserve"> отдельных линий ртутной лампы;</w:t>
      </w:r>
    </w:p>
    <w:p w:rsidR="00FE6F0E" w:rsidRPr="00247546" w:rsidRDefault="00FE6F0E" w:rsidP="00FE6F0E">
      <w:pPr>
        <w:jc w:val="both"/>
        <w:rPr>
          <w:sz w:val="28"/>
          <w:szCs w:val="28"/>
          <w:lang w:val="ru-RU" w:eastAsia="ru-RU"/>
        </w:rPr>
      </w:pPr>
      <w:r w:rsidRPr="00247546">
        <w:rPr>
          <w:sz w:val="28"/>
          <w:szCs w:val="28"/>
          <w:lang w:val="ru-RU" w:eastAsia="ru-RU"/>
        </w:rPr>
        <w:tab/>
        <w:t>-</w:t>
      </w:r>
      <w:r w:rsidRPr="00247546">
        <w:rPr>
          <w:i/>
          <w:iCs/>
          <w:sz w:val="28"/>
          <w:szCs w:val="28"/>
          <w:lang w:val="ru-RU" w:eastAsia="ru-RU"/>
        </w:rPr>
        <w:t>люминесцентный,</w:t>
      </w:r>
      <w:r w:rsidRPr="00247546">
        <w:rPr>
          <w:i/>
          <w:iCs/>
          <w:sz w:val="28"/>
          <w:szCs w:val="28"/>
          <w:lang w:eastAsia="ru-RU"/>
        </w:rPr>
        <w:t>  </w:t>
      </w:r>
      <w:r w:rsidRPr="00247546">
        <w:rPr>
          <w:sz w:val="28"/>
          <w:szCs w:val="28"/>
          <w:lang w:val="ru-RU" w:eastAsia="ru-RU"/>
        </w:rPr>
        <w:t>использующий</w:t>
      </w:r>
      <w:r w:rsidRPr="00247546">
        <w:rPr>
          <w:sz w:val="28"/>
          <w:szCs w:val="28"/>
          <w:lang w:eastAsia="ru-RU"/>
        </w:rPr>
        <w:t> </w:t>
      </w:r>
      <w:r w:rsidRPr="00247546">
        <w:rPr>
          <w:sz w:val="28"/>
          <w:szCs w:val="28"/>
          <w:lang w:val="ru-RU" w:eastAsia="ru-RU"/>
        </w:rPr>
        <w:t xml:space="preserve"> спектры</w:t>
      </w:r>
      <w:r w:rsidRPr="00247546">
        <w:rPr>
          <w:sz w:val="28"/>
          <w:szCs w:val="28"/>
          <w:lang w:eastAsia="ru-RU"/>
        </w:rPr>
        <w:t> </w:t>
      </w:r>
      <w:r w:rsidRPr="00247546">
        <w:rPr>
          <w:sz w:val="28"/>
          <w:szCs w:val="28"/>
          <w:lang w:val="ru-RU" w:eastAsia="ru-RU"/>
        </w:rPr>
        <w:t xml:space="preserve"> люминесценции вещества,</w:t>
      </w:r>
      <w:r w:rsidRPr="00247546">
        <w:rPr>
          <w:sz w:val="28"/>
          <w:szCs w:val="28"/>
          <w:lang w:eastAsia="ru-RU"/>
        </w:rPr>
        <w:t> </w:t>
      </w:r>
      <w:r w:rsidRPr="00247546">
        <w:rPr>
          <w:sz w:val="28"/>
          <w:szCs w:val="28"/>
          <w:lang w:val="ru-RU" w:eastAsia="ru-RU"/>
        </w:rPr>
        <w:t xml:space="preserve"> возбуждаемые</w:t>
      </w:r>
      <w:r w:rsidRPr="00247546">
        <w:rPr>
          <w:sz w:val="28"/>
          <w:szCs w:val="28"/>
          <w:lang w:eastAsia="ru-RU"/>
        </w:rPr>
        <w:t>  </w:t>
      </w:r>
      <w:r w:rsidRPr="00247546">
        <w:rPr>
          <w:sz w:val="28"/>
          <w:szCs w:val="28"/>
          <w:lang w:val="ru-RU" w:eastAsia="ru-RU"/>
        </w:rPr>
        <w:t xml:space="preserve"> главным</w:t>
      </w:r>
      <w:r w:rsidRPr="00247546">
        <w:rPr>
          <w:sz w:val="28"/>
          <w:szCs w:val="28"/>
          <w:lang w:eastAsia="ru-RU"/>
        </w:rPr>
        <w:t>  </w:t>
      </w:r>
      <w:r w:rsidRPr="00247546">
        <w:rPr>
          <w:sz w:val="28"/>
          <w:szCs w:val="28"/>
          <w:lang w:val="ru-RU" w:eastAsia="ru-RU"/>
        </w:rPr>
        <w:t xml:space="preserve"> образом</w:t>
      </w:r>
      <w:r w:rsidRPr="00247546">
        <w:rPr>
          <w:sz w:val="28"/>
          <w:szCs w:val="28"/>
          <w:lang w:eastAsia="ru-RU"/>
        </w:rPr>
        <w:t>  </w:t>
      </w:r>
      <w:r w:rsidRPr="00247546">
        <w:rPr>
          <w:sz w:val="28"/>
          <w:szCs w:val="28"/>
          <w:lang w:val="ru-RU" w:eastAsia="ru-RU"/>
        </w:rPr>
        <w:t xml:space="preserve"> ультрафиолетовым излучением или катодными лучами; </w:t>
      </w:r>
    </w:p>
    <w:p w:rsidR="00FE6F0E" w:rsidRPr="00247546" w:rsidRDefault="00FE6F0E" w:rsidP="00FE6F0E">
      <w:pPr>
        <w:jc w:val="both"/>
        <w:rPr>
          <w:sz w:val="28"/>
          <w:szCs w:val="28"/>
          <w:lang w:val="ru-RU" w:eastAsia="ru-RU"/>
        </w:rPr>
      </w:pPr>
      <w:r w:rsidRPr="00247546">
        <w:rPr>
          <w:sz w:val="28"/>
          <w:szCs w:val="28"/>
          <w:lang w:val="ru-RU" w:eastAsia="ru-RU"/>
        </w:rPr>
        <w:tab/>
        <w:t>-</w:t>
      </w:r>
      <w:r w:rsidRPr="00247546">
        <w:rPr>
          <w:i/>
          <w:iCs/>
          <w:sz w:val="28"/>
          <w:szCs w:val="28"/>
          <w:lang w:val="ru-RU" w:eastAsia="ru-RU"/>
        </w:rPr>
        <w:t>рентгеновский,</w:t>
      </w:r>
      <w:r w:rsidRPr="00247546">
        <w:rPr>
          <w:i/>
          <w:iCs/>
          <w:sz w:val="28"/>
          <w:szCs w:val="28"/>
          <w:lang w:eastAsia="ru-RU"/>
        </w:rPr>
        <w:t>   </w:t>
      </w:r>
      <w:r w:rsidRPr="00247546">
        <w:rPr>
          <w:sz w:val="28"/>
          <w:szCs w:val="28"/>
          <w:lang w:val="ru-RU" w:eastAsia="ru-RU"/>
        </w:rPr>
        <w:t>использующий</w:t>
      </w:r>
      <w:r w:rsidRPr="00247546">
        <w:rPr>
          <w:sz w:val="28"/>
          <w:szCs w:val="28"/>
          <w:lang w:eastAsia="ru-RU"/>
        </w:rPr>
        <w:t> </w:t>
      </w:r>
      <w:r w:rsidRPr="00247546">
        <w:rPr>
          <w:sz w:val="28"/>
          <w:szCs w:val="28"/>
          <w:lang w:val="ru-RU" w:eastAsia="ru-RU"/>
        </w:rPr>
        <w:t xml:space="preserve"> а)</w:t>
      </w:r>
      <w:r w:rsidRPr="00247546">
        <w:rPr>
          <w:sz w:val="28"/>
          <w:szCs w:val="28"/>
          <w:lang w:eastAsia="ru-RU"/>
        </w:rPr>
        <w:t>  </w:t>
      </w:r>
      <w:r w:rsidRPr="00247546">
        <w:rPr>
          <w:sz w:val="28"/>
          <w:szCs w:val="28"/>
          <w:lang w:val="ru-RU" w:eastAsia="ru-RU"/>
        </w:rPr>
        <w:t xml:space="preserve"> рентгеновские спектры атомов, получающиеся при</w:t>
      </w:r>
      <w:r w:rsidRPr="00247546">
        <w:rPr>
          <w:sz w:val="28"/>
          <w:szCs w:val="28"/>
          <w:lang w:eastAsia="ru-RU"/>
        </w:rPr>
        <w:t> </w:t>
      </w:r>
      <w:r w:rsidRPr="00247546">
        <w:rPr>
          <w:sz w:val="28"/>
          <w:szCs w:val="28"/>
          <w:lang w:val="ru-RU" w:eastAsia="ru-RU"/>
        </w:rPr>
        <w:t xml:space="preserve"> переходах внутренних электронов в атомах, б) дифракцию рентгеновых лучей при прохождении их через исследуемый объект для изучения структуры вещества; </w:t>
      </w:r>
    </w:p>
    <w:p w:rsidR="00FE6F0E" w:rsidRPr="00247546" w:rsidRDefault="00FE6F0E" w:rsidP="00FE6F0E">
      <w:pPr>
        <w:jc w:val="both"/>
        <w:rPr>
          <w:sz w:val="28"/>
          <w:szCs w:val="28"/>
          <w:lang w:val="ru-RU" w:eastAsia="ru-RU"/>
        </w:rPr>
      </w:pPr>
      <w:r w:rsidRPr="00247546">
        <w:rPr>
          <w:sz w:val="28"/>
          <w:szCs w:val="28"/>
          <w:lang w:val="ru-RU" w:eastAsia="ru-RU"/>
        </w:rPr>
        <w:tab/>
        <w:t xml:space="preserve">- </w:t>
      </w:r>
      <w:r w:rsidRPr="00247546">
        <w:rPr>
          <w:i/>
          <w:iCs/>
          <w:sz w:val="28"/>
          <w:szCs w:val="28"/>
          <w:lang w:val="ru-RU" w:eastAsia="ru-RU"/>
        </w:rPr>
        <w:t>радиоспектроскопический,</w:t>
      </w:r>
      <w:r w:rsidRPr="00247546">
        <w:rPr>
          <w:i/>
          <w:iCs/>
          <w:sz w:val="28"/>
          <w:szCs w:val="28"/>
          <w:lang w:eastAsia="ru-RU"/>
        </w:rPr>
        <w:t> </w:t>
      </w:r>
      <w:r w:rsidRPr="00247546">
        <w:rPr>
          <w:sz w:val="28"/>
          <w:szCs w:val="28"/>
          <w:lang w:val="ru-RU" w:eastAsia="ru-RU"/>
        </w:rPr>
        <w:t>использующий спектры поглоще</w:t>
      </w:r>
      <w:r w:rsidRPr="00247546">
        <w:rPr>
          <w:sz w:val="28"/>
          <w:szCs w:val="28"/>
          <w:lang w:val="ru-RU" w:eastAsia="ru-RU"/>
        </w:rPr>
        <w:softHyphen/>
        <w:t>ния молекул в микроволновом участке спектра с длинами волн больше 1</w:t>
      </w:r>
      <w:r w:rsidRPr="00247546">
        <w:rPr>
          <w:sz w:val="28"/>
          <w:szCs w:val="28"/>
          <w:lang w:eastAsia="ru-RU"/>
        </w:rPr>
        <w:t> </w:t>
      </w:r>
      <w:r w:rsidRPr="00247546">
        <w:rPr>
          <w:i/>
          <w:iCs/>
          <w:sz w:val="28"/>
          <w:szCs w:val="28"/>
          <w:lang w:val="ru-RU" w:eastAsia="ru-RU"/>
        </w:rPr>
        <w:t>мм.</w:t>
      </w:r>
    </w:p>
    <w:p w:rsidR="00FE6F0E" w:rsidRPr="00247546" w:rsidRDefault="00FE6F0E" w:rsidP="00FE6F0E">
      <w:pPr>
        <w:jc w:val="both"/>
        <w:rPr>
          <w:sz w:val="28"/>
          <w:szCs w:val="28"/>
          <w:lang w:val="ru-RU" w:eastAsia="ru-RU"/>
        </w:rPr>
      </w:pPr>
      <w:r w:rsidRPr="00247546">
        <w:rPr>
          <w:sz w:val="28"/>
          <w:szCs w:val="28"/>
          <w:lang w:val="ru-RU" w:eastAsia="ru-RU"/>
        </w:rPr>
        <w:tab/>
        <w:t>3.По характеру получаемых результатов:</w:t>
      </w:r>
    </w:p>
    <w:p w:rsidR="00FE6F0E" w:rsidRPr="00247546" w:rsidRDefault="00FE6F0E" w:rsidP="00FE6F0E">
      <w:pPr>
        <w:jc w:val="both"/>
        <w:rPr>
          <w:sz w:val="28"/>
          <w:szCs w:val="28"/>
          <w:lang w:val="ru-RU" w:eastAsia="ru-RU"/>
        </w:rPr>
      </w:pPr>
      <w:r w:rsidRPr="00247546">
        <w:rPr>
          <w:sz w:val="28"/>
          <w:szCs w:val="28"/>
          <w:lang w:val="ru-RU" w:eastAsia="ru-RU"/>
        </w:rPr>
        <w:tab/>
        <w:t>1)</w:t>
      </w:r>
      <w:r w:rsidRPr="00247546">
        <w:rPr>
          <w:sz w:val="28"/>
          <w:szCs w:val="28"/>
          <w:lang w:eastAsia="ru-RU"/>
        </w:rPr>
        <w:t> </w:t>
      </w:r>
      <w:r w:rsidRPr="00247546">
        <w:rPr>
          <w:i/>
          <w:iCs/>
          <w:sz w:val="28"/>
          <w:szCs w:val="28"/>
          <w:lang w:val="ru-RU" w:eastAsia="ru-RU"/>
        </w:rPr>
        <w:t>качественный,</w:t>
      </w:r>
      <w:r w:rsidRPr="00247546">
        <w:rPr>
          <w:i/>
          <w:iCs/>
          <w:sz w:val="28"/>
          <w:szCs w:val="28"/>
          <w:lang w:eastAsia="ru-RU"/>
        </w:rPr>
        <w:t> </w:t>
      </w:r>
      <w:r w:rsidRPr="00247546">
        <w:rPr>
          <w:sz w:val="28"/>
          <w:szCs w:val="28"/>
          <w:lang w:val="ru-RU" w:eastAsia="ru-RU"/>
        </w:rPr>
        <w:t>когда</w:t>
      </w:r>
      <w:r w:rsidRPr="00247546">
        <w:rPr>
          <w:sz w:val="28"/>
          <w:szCs w:val="28"/>
          <w:lang w:eastAsia="ru-RU"/>
        </w:rPr>
        <w:t> </w:t>
      </w:r>
      <w:r w:rsidRPr="00247546">
        <w:rPr>
          <w:sz w:val="28"/>
          <w:szCs w:val="28"/>
          <w:lang w:val="ru-RU" w:eastAsia="ru-RU"/>
        </w:rPr>
        <w:t xml:space="preserve"> в результате анализа определяется состав без указания на количественное соотношение компонентов или дается оценка — много, мало, очень мало, следы;</w:t>
      </w:r>
    </w:p>
    <w:p w:rsidR="00FE6F0E" w:rsidRPr="00247546" w:rsidRDefault="00FE6F0E" w:rsidP="00FE6F0E">
      <w:pPr>
        <w:jc w:val="both"/>
        <w:rPr>
          <w:sz w:val="28"/>
          <w:szCs w:val="28"/>
          <w:lang w:val="ru-RU" w:eastAsia="ru-RU"/>
        </w:rPr>
      </w:pPr>
      <w:r w:rsidRPr="00247546">
        <w:rPr>
          <w:sz w:val="28"/>
          <w:szCs w:val="28"/>
          <w:lang w:val="ru-RU" w:eastAsia="ru-RU"/>
        </w:rPr>
        <w:tab/>
        <w:t>2)</w:t>
      </w:r>
      <w:r w:rsidRPr="00247546">
        <w:rPr>
          <w:sz w:val="28"/>
          <w:szCs w:val="28"/>
          <w:lang w:eastAsia="ru-RU"/>
        </w:rPr>
        <w:t> </w:t>
      </w:r>
      <w:r w:rsidRPr="00247546">
        <w:rPr>
          <w:i/>
          <w:iCs/>
          <w:sz w:val="28"/>
          <w:szCs w:val="28"/>
          <w:lang w:val="ru-RU" w:eastAsia="ru-RU"/>
        </w:rPr>
        <w:t>полуколичественный,</w:t>
      </w:r>
      <w:r w:rsidRPr="00247546">
        <w:rPr>
          <w:i/>
          <w:iCs/>
          <w:sz w:val="28"/>
          <w:szCs w:val="28"/>
          <w:lang w:eastAsia="ru-RU"/>
        </w:rPr>
        <w:t> </w:t>
      </w:r>
      <w:r w:rsidRPr="00247546">
        <w:rPr>
          <w:sz w:val="28"/>
          <w:szCs w:val="28"/>
          <w:lang w:val="ru-RU" w:eastAsia="ru-RU"/>
        </w:rPr>
        <w:t>или</w:t>
      </w:r>
      <w:r w:rsidRPr="00247546">
        <w:rPr>
          <w:sz w:val="28"/>
          <w:szCs w:val="28"/>
          <w:lang w:eastAsia="ru-RU"/>
        </w:rPr>
        <w:t> </w:t>
      </w:r>
      <w:r w:rsidRPr="00247546">
        <w:rPr>
          <w:sz w:val="28"/>
          <w:szCs w:val="28"/>
          <w:lang w:val="ru-RU" w:eastAsia="ru-RU"/>
        </w:rPr>
        <w:t>грубоколичественный,</w:t>
      </w:r>
      <w:r w:rsidRPr="00247546">
        <w:rPr>
          <w:sz w:val="28"/>
          <w:szCs w:val="28"/>
          <w:lang w:eastAsia="ru-RU"/>
        </w:rPr>
        <w:t> </w:t>
      </w:r>
      <w:r w:rsidRPr="00247546">
        <w:rPr>
          <w:sz w:val="28"/>
          <w:szCs w:val="28"/>
          <w:lang w:val="ru-RU" w:eastAsia="ru-RU"/>
        </w:rPr>
        <w:t xml:space="preserve"> или</w:t>
      </w:r>
      <w:r w:rsidRPr="00247546">
        <w:rPr>
          <w:sz w:val="28"/>
          <w:szCs w:val="28"/>
          <w:lang w:eastAsia="ru-RU"/>
        </w:rPr>
        <w:t> </w:t>
      </w:r>
      <w:r w:rsidRPr="00247546">
        <w:rPr>
          <w:sz w:val="28"/>
          <w:szCs w:val="28"/>
          <w:lang w:val="ru-RU" w:eastAsia="ru-RU"/>
        </w:rPr>
        <w:t xml:space="preserve"> приближенный. В этом случае результат выдается в виде оценки со</w:t>
      </w:r>
      <w:r w:rsidRPr="00247546">
        <w:rPr>
          <w:sz w:val="28"/>
          <w:szCs w:val="28"/>
          <w:lang w:val="ru-RU" w:eastAsia="ru-RU"/>
        </w:rPr>
        <w:softHyphen/>
        <w:t xml:space="preserve"> держания компонентов в некоторых более или менее узких интер</w:t>
      </w:r>
      <w:r w:rsidRPr="00247546">
        <w:rPr>
          <w:sz w:val="28"/>
          <w:szCs w:val="28"/>
          <w:lang w:val="ru-RU" w:eastAsia="ru-RU"/>
        </w:rPr>
        <w:softHyphen/>
        <w:t>валах концентраций в зависимости от применяемого метода при</w:t>
      </w:r>
      <w:r w:rsidRPr="00247546">
        <w:rPr>
          <w:sz w:val="28"/>
          <w:szCs w:val="28"/>
          <w:lang w:val="ru-RU" w:eastAsia="ru-RU"/>
        </w:rPr>
        <w:softHyphen/>
        <w:t>ближенной</w:t>
      </w:r>
      <w:r w:rsidRPr="00247546">
        <w:rPr>
          <w:sz w:val="28"/>
          <w:szCs w:val="28"/>
          <w:lang w:eastAsia="ru-RU"/>
        </w:rPr>
        <w:t>  </w:t>
      </w:r>
      <w:r w:rsidRPr="00247546">
        <w:rPr>
          <w:sz w:val="28"/>
          <w:szCs w:val="28"/>
          <w:lang w:val="ru-RU" w:eastAsia="ru-RU"/>
        </w:rPr>
        <w:t xml:space="preserve"> количественной</w:t>
      </w:r>
      <w:r w:rsidRPr="00247546">
        <w:rPr>
          <w:sz w:val="28"/>
          <w:szCs w:val="28"/>
          <w:lang w:eastAsia="ru-RU"/>
        </w:rPr>
        <w:t>  </w:t>
      </w:r>
      <w:r w:rsidRPr="00247546">
        <w:rPr>
          <w:sz w:val="28"/>
          <w:szCs w:val="28"/>
          <w:lang w:val="ru-RU" w:eastAsia="ru-RU"/>
        </w:rPr>
        <w:t xml:space="preserve"> оценки.</w:t>
      </w:r>
      <w:r w:rsidRPr="00247546">
        <w:rPr>
          <w:sz w:val="28"/>
          <w:szCs w:val="28"/>
          <w:lang w:eastAsia="ru-RU"/>
        </w:rPr>
        <w:t>  </w:t>
      </w:r>
      <w:r w:rsidRPr="00247546">
        <w:rPr>
          <w:sz w:val="28"/>
          <w:szCs w:val="28"/>
          <w:lang w:val="ru-RU" w:eastAsia="ru-RU"/>
        </w:rPr>
        <w:t xml:space="preserve"> Этот метод благодаря его быстроте нашел широкое применение при решении задач, нетре</w:t>
      </w:r>
      <w:r w:rsidRPr="00247546">
        <w:rPr>
          <w:sz w:val="28"/>
          <w:szCs w:val="28"/>
          <w:lang w:val="ru-RU" w:eastAsia="ru-RU"/>
        </w:rPr>
        <w:softHyphen/>
        <w:t>бующих</w:t>
      </w:r>
      <w:r w:rsidRPr="00247546">
        <w:rPr>
          <w:sz w:val="28"/>
          <w:szCs w:val="28"/>
          <w:lang w:eastAsia="ru-RU"/>
        </w:rPr>
        <w:t>  </w:t>
      </w:r>
      <w:r w:rsidRPr="00247546">
        <w:rPr>
          <w:sz w:val="28"/>
          <w:szCs w:val="28"/>
          <w:lang w:val="ru-RU" w:eastAsia="ru-RU"/>
        </w:rPr>
        <w:t xml:space="preserve"> точного</w:t>
      </w:r>
      <w:r w:rsidRPr="00247546">
        <w:rPr>
          <w:sz w:val="28"/>
          <w:szCs w:val="28"/>
          <w:lang w:eastAsia="ru-RU"/>
        </w:rPr>
        <w:t>  </w:t>
      </w:r>
      <w:r w:rsidRPr="00247546">
        <w:rPr>
          <w:sz w:val="28"/>
          <w:szCs w:val="28"/>
          <w:lang w:val="ru-RU" w:eastAsia="ru-RU"/>
        </w:rPr>
        <w:t xml:space="preserve"> количественного</w:t>
      </w:r>
      <w:r w:rsidRPr="00247546">
        <w:rPr>
          <w:sz w:val="28"/>
          <w:szCs w:val="28"/>
          <w:lang w:eastAsia="ru-RU"/>
        </w:rPr>
        <w:t>  </w:t>
      </w:r>
      <w:r w:rsidRPr="00247546">
        <w:rPr>
          <w:sz w:val="28"/>
          <w:szCs w:val="28"/>
          <w:lang w:val="ru-RU" w:eastAsia="ru-RU"/>
        </w:rPr>
        <w:t>определения,</w:t>
      </w:r>
      <w:r w:rsidRPr="00247546">
        <w:rPr>
          <w:sz w:val="28"/>
          <w:szCs w:val="28"/>
          <w:lang w:eastAsia="ru-RU"/>
        </w:rPr>
        <w:t> </w:t>
      </w:r>
      <w:r w:rsidRPr="00247546">
        <w:rPr>
          <w:sz w:val="28"/>
          <w:szCs w:val="28"/>
          <w:lang w:val="ru-RU" w:eastAsia="ru-RU"/>
        </w:rPr>
        <w:t xml:space="preserve"> например</w:t>
      </w:r>
      <w:r w:rsidRPr="00247546">
        <w:rPr>
          <w:sz w:val="28"/>
          <w:szCs w:val="28"/>
          <w:lang w:eastAsia="ru-RU"/>
        </w:rPr>
        <w:t> </w:t>
      </w:r>
      <w:r w:rsidRPr="00247546">
        <w:rPr>
          <w:sz w:val="28"/>
          <w:szCs w:val="28"/>
          <w:lang w:val="ru-RU" w:eastAsia="ru-RU"/>
        </w:rPr>
        <w:t xml:space="preserve"> при сортировке металла, при оценке содержания геологических проб при поисках полезных ископаемых;</w:t>
      </w:r>
    </w:p>
    <w:p w:rsidR="00FE6F0E" w:rsidRPr="00247546" w:rsidRDefault="00FE6F0E" w:rsidP="00FE6F0E">
      <w:pPr>
        <w:jc w:val="both"/>
        <w:rPr>
          <w:sz w:val="28"/>
          <w:szCs w:val="28"/>
          <w:lang w:val="ru-RU" w:eastAsia="ru-RU"/>
        </w:rPr>
      </w:pPr>
      <w:r w:rsidRPr="00247546">
        <w:rPr>
          <w:sz w:val="28"/>
          <w:szCs w:val="28"/>
          <w:lang w:val="ru-RU" w:eastAsia="ru-RU"/>
        </w:rPr>
        <w:tab/>
        <w:t>3)</w:t>
      </w:r>
      <w:r w:rsidRPr="00247546">
        <w:rPr>
          <w:sz w:val="28"/>
          <w:szCs w:val="28"/>
          <w:lang w:eastAsia="ru-RU"/>
        </w:rPr>
        <w:t> </w:t>
      </w:r>
      <w:r w:rsidRPr="00247546">
        <w:rPr>
          <w:i/>
          <w:iCs/>
          <w:sz w:val="28"/>
          <w:szCs w:val="28"/>
          <w:lang w:val="ru-RU" w:eastAsia="ru-RU"/>
        </w:rPr>
        <w:t>количественный,</w:t>
      </w:r>
      <w:r w:rsidRPr="00247546">
        <w:rPr>
          <w:i/>
          <w:iCs/>
          <w:sz w:val="28"/>
          <w:szCs w:val="28"/>
          <w:lang w:eastAsia="ru-RU"/>
        </w:rPr>
        <w:t> </w:t>
      </w:r>
      <w:r w:rsidRPr="00247546">
        <w:rPr>
          <w:sz w:val="28"/>
          <w:szCs w:val="28"/>
          <w:lang w:val="ru-RU" w:eastAsia="ru-RU"/>
        </w:rPr>
        <w:t>при котором выдается точное количествен</w:t>
      </w:r>
      <w:r w:rsidRPr="00247546">
        <w:rPr>
          <w:sz w:val="28"/>
          <w:szCs w:val="28"/>
          <w:lang w:val="ru-RU" w:eastAsia="ru-RU"/>
        </w:rPr>
        <w:softHyphen/>
        <w:t>ное содержание определяемых элементов или соединений в пробе. Все эти типы анализа, за исключением качественных, используют упрощенные или точные методы фотометрирования спектров.</w:t>
      </w:r>
    </w:p>
    <w:p w:rsidR="00FE6F0E" w:rsidRDefault="00FE6F0E" w:rsidP="00FE6F0E">
      <w:pPr>
        <w:jc w:val="both"/>
        <w:rPr>
          <w:b/>
          <w:bCs/>
          <w:color w:val="000000"/>
          <w:sz w:val="28"/>
          <w:szCs w:val="28"/>
          <w:lang w:val="ru-RU"/>
        </w:rPr>
      </w:pPr>
      <w:r w:rsidRPr="00247546">
        <w:rPr>
          <w:b/>
          <w:bCs/>
          <w:color w:val="000000"/>
          <w:sz w:val="28"/>
          <w:szCs w:val="28"/>
          <w:lang w:val="ru-RU"/>
        </w:rPr>
        <w:tab/>
      </w:r>
    </w:p>
    <w:p w:rsidR="00FE6F0E" w:rsidRDefault="00FE6F0E" w:rsidP="00FE6F0E">
      <w:pPr>
        <w:jc w:val="both"/>
        <w:rPr>
          <w:b/>
          <w:bCs/>
          <w:color w:val="000000"/>
          <w:sz w:val="28"/>
          <w:szCs w:val="28"/>
          <w:lang w:val="ru-RU"/>
        </w:rPr>
      </w:pPr>
    </w:p>
    <w:p w:rsidR="00FE6F0E" w:rsidRPr="00247546" w:rsidRDefault="00FE6F0E" w:rsidP="00FE6F0E">
      <w:pPr>
        <w:jc w:val="both"/>
        <w:rPr>
          <w:b/>
          <w:bCs/>
          <w:color w:val="000000"/>
          <w:sz w:val="28"/>
          <w:szCs w:val="28"/>
          <w:lang w:val="ru-RU"/>
        </w:rPr>
      </w:pPr>
      <w:r>
        <w:rPr>
          <w:b/>
          <w:bCs/>
          <w:color w:val="000000"/>
          <w:sz w:val="28"/>
          <w:szCs w:val="28"/>
          <w:lang w:val="ru-RU"/>
        </w:rPr>
        <w:lastRenderedPageBreak/>
        <w:tab/>
      </w:r>
      <w:r w:rsidRPr="00247546">
        <w:rPr>
          <w:b/>
          <w:bCs/>
          <w:color w:val="000000"/>
          <w:sz w:val="28"/>
          <w:szCs w:val="28"/>
          <w:lang w:val="ru-RU"/>
        </w:rPr>
        <w:t>4. Классификация и основные принципы спектроскопических методов</w:t>
      </w:r>
      <w:r w:rsidRPr="00247546">
        <w:rPr>
          <w:b/>
          <w:bCs/>
          <w:color w:val="000000"/>
          <w:sz w:val="28"/>
          <w:szCs w:val="28"/>
        </w:rPr>
        <w:t> </w:t>
      </w:r>
    </w:p>
    <w:p w:rsidR="00FE6F0E" w:rsidRPr="00247546" w:rsidRDefault="00FE6F0E" w:rsidP="00FE6F0E">
      <w:pPr>
        <w:jc w:val="both"/>
        <w:rPr>
          <w:b/>
          <w:bCs/>
          <w:color w:val="000000"/>
          <w:sz w:val="28"/>
          <w:szCs w:val="28"/>
          <w:lang w:val="ru-RU"/>
        </w:rPr>
      </w:pPr>
      <w:r w:rsidRPr="00247546">
        <w:rPr>
          <w:color w:val="000000"/>
          <w:sz w:val="28"/>
          <w:szCs w:val="28"/>
          <w:lang w:val="ru-RU"/>
        </w:rPr>
        <w:tab/>
        <w:t>Все спектроскопические методы основаны на взаимодействии атомов, молекул или ионов, входящих в состав анализируемого вещества, с электромагнитным излучением. Это взаимодействие проявляется в поглощении или испускании фотонов (квантов). В зависимости от характера взаимодействия пробы с электромагнитным излучением выделяют две группы методов -</w:t>
      </w:r>
      <w:r w:rsidRPr="00247546">
        <w:rPr>
          <w:color w:val="000000"/>
          <w:sz w:val="28"/>
          <w:szCs w:val="28"/>
        </w:rPr>
        <w:t> </w:t>
      </w:r>
      <w:r w:rsidRPr="00247546">
        <w:rPr>
          <w:iCs/>
          <w:color w:val="000000"/>
          <w:sz w:val="28"/>
          <w:szCs w:val="28"/>
          <w:lang w:val="ru-RU"/>
        </w:rPr>
        <w:t>эмиссионные и</w:t>
      </w:r>
      <w:r w:rsidRPr="00247546">
        <w:rPr>
          <w:color w:val="000000"/>
          <w:sz w:val="28"/>
          <w:szCs w:val="28"/>
        </w:rPr>
        <w:t> </w:t>
      </w:r>
      <w:r w:rsidRPr="00247546">
        <w:rPr>
          <w:iCs/>
          <w:color w:val="000000"/>
          <w:sz w:val="28"/>
          <w:szCs w:val="28"/>
          <w:lang w:val="ru-RU"/>
        </w:rPr>
        <w:t>абсорбционные.</w:t>
      </w:r>
      <w:r w:rsidRPr="00247546">
        <w:rPr>
          <w:b/>
          <w:bCs/>
          <w:iCs/>
          <w:color w:val="000000"/>
          <w:sz w:val="28"/>
          <w:szCs w:val="28"/>
        </w:rPr>
        <w:t> </w:t>
      </w:r>
      <w:r w:rsidRPr="00247546">
        <w:rPr>
          <w:color w:val="000000"/>
          <w:sz w:val="28"/>
          <w:szCs w:val="28"/>
          <w:lang w:val="ru-RU"/>
        </w:rPr>
        <w:t>В зависимости от того, какие частицы формируют аналитический сигнал, различают методы</w:t>
      </w:r>
      <w:r w:rsidRPr="00247546">
        <w:rPr>
          <w:color w:val="000000"/>
          <w:sz w:val="28"/>
          <w:szCs w:val="28"/>
        </w:rPr>
        <w:t> </w:t>
      </w:r>
      <w:r w:rsidRPr="00247546">
        <w:rPr>
          <w:iCs/>
          <w:color w:val="000000"/>
          <w:sz w:val="28"/>
          <w:szCs w:val="28"/>
          <w:lang w:val="ru-RU"/>
        </w:rPr>
        <w:t>атомной спектроскопии</w:t>
      </w:r>
      <w:r w:rsidRPr="00247546">
        <w:rPr>
          <w:color w:val="000000"/>
          <w:sz w:val="28"/>
          <w:szCs w:val="28"/>
        </w:rPr>
        <w:t> </w:t>
      </w:r>
      <w:r w:rsidRPr="00247546">
        <w:rPr>
          <w:color w:val="000000"/>
          <w:sz w:val="28"/>
          <w:szCs w:val="28"/>
          <w:lang w:val="ru-RU"/>
        </w:rPr>
        <w:t>и методы</w:t>
      </w:r>
      <w:r w:rsidRPr="00247546">
        <w:rPr>
          <w:color w:val="000000"/>
          <w:sz w:val="28"/>
          <w:szCs w:val="28"/>
        </w:rPr>
        <w:t> </w:t>
      </w:r>
      <w:r w:rsidRPr="00247546">
        <w:rPr>
          <w:iCs/>
          <w:color w:val="000000"/>
          <w:sz w:val="28"/>
          <w:szCs w:val="28"/>
          <w:lang w:val="ru-RU"/>
        </w:rPr>
        <w:t>молекулярной спектроскопии.</w:t>
      </w:r>
    </w:p>
    <w:tbl>
      <w:tblPr>
        <w:tblpPr w:leftFromText="30" w:rightFromText="30" w:vertAnchor="text"/>
        <w:tblW w:w="0" w:type="auto"/>
        <w:tblCellSpacing w:w="0" w:type="dxa"/>
        <w:tblCellMar>
          <w:left w:w="0" w:type="dxa"/>
          <w:right w:w="0" w:type="dxa"/>
        </w:tblCellMar>
        <w:tblLook w:val="04A0"/>
      </w:tblPr>
      <w:tblGrid>
        <w:gridCol w:w="130"/>
        <w:gridCol w:w="7950"/>
      </w:tblGrid>
      <w:tr w:rsidR="00FE6F0E" w:rsidRPr="00D16B4E" w:rsidTr="00070C47">
        <w:trPr>
          <w:gridAfter w:val="1"/>
          <w:trHeight w:val="190"/>
          <w:tblCellSpacing w:w="0" w:type="dxa"/>
        </w:trPr>
        <w:tc>
          <w:tcPr>
            <w:tcW w:w="130" w:type="dxa"/>
            <w:vAlign w:val="center"/>
            <w:hideMark/>
          </w:tcPr>
          <w:p w:rsidR="00FE6F0E" w:rsidRPr="00247546" w:rsidRDefault="00FE6F0E" w:rsidP="00070C47">
            <w:pPr>
              <w:rPr>
                <w:b/>
                <w:bCs/>
                <w:color w:val="000000"/>
                <w:sz w:val="28"/>
                <w:szCs w:val="28"/>
                <w:lang w:val="ru-RU"/>
              </w:rPr>
            </w:pPr>
          </w:p>
        </w:tc>
      </w:tr>
      <w:tr w:rsidR="00FE6F0E" w:rsidRPr="00247546" w:rsidTr="00070C47">
        <w:trPr>
          <w:tblCellSpacing w:w="0" w:type="dxa"/>
        </w:trPr>
        <w:tc>
          <w:tcPr>
            <w:tcW w:w="0" w:type="auto"/>
            <w:vAlign w:val="center"/>
            <w:hideMark/>
          </w:tcPr>
          <w:p w:rsidR="00FE6F0E" w:rsidRPr="00247546" w:rsidRDefault="00FE6F0E" w:rsidP="00070C47">
            <w:pPr>
              <w:rPr>
                <w:sz w:val="28"/>
                <w:szCs w:val="28"/>
                <w:lang w:val="ru-RU"/>
              </w:rPr>
            </w:pPr>
          </w:p>
        </w:tc>
        <w:tc>
          <w:tcPr>
            <w:tcW w:w="0" w:type="auto"/>
            <w:vAlign w:val="center"/>
            <w:hideMark/>
          </w:tcPr>
          <w:p w:rsidR="00FE6F0E" w:rsidRPr="00247546" w:rsidRDefault="00FE6F0E" w:rsidP="00070C47">
            <w:pPr>
              <w:rPr>
                <w:sz w:val="28"/>
                <w:szCs w:val="28"/>
              </w:rPr>
            </w:pPr>
            <w:r w:rsidRPr="00247546">
              <w:rPr>
                <w:noProof/>
                <w:sz w:val="28"/>
                <w:szCs w:val="28"/>
                <w:lang w:val="ru-RU" w:eastAsia="ru-RU"/>
              </w:rPr>
              <w:drawing>
                <wp:inline distT="0" distB="0" distL="0" distR="0">
                  <wp:extent cx="5024120" cy="1654075"/>
                  <wp:effectExtent l="19050" t="0" r="5080" b="0"/>
                  <wp:docPr id="1" name="Рисунок 1" descr="http://crus55.narod.ru/11.files/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rus55.narod.ru/11.files/image001.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25778" cy="1654621"/>
                          </a:xfrm>
                          <a:prstGeom prst="rect">
                            <a:avLst/>
                          </a:prstGeom>
                          <a:noFill/>
                          <a:ln>
                            <a:noFill/>
                          </a:ln>
                        </pic:spPr>
                      </pic:pic>
                    </a:graphicData>
                  </a:graphic>
                </wp:inline>
              </w:drawing>
            </w:r>
          </w:p>
        </w:tc>
      </w:tr>
    </w:tbl>
    <w:p w:rsidR="00FE6F0E" w:rsidRPr="00247546" w:rsidRDefault="00FE6F0E" w:rsidP="00FE6F0E">
      <w:pPr>
        <w:jc w:val="center"/>
        <w:rPr>
          <w:color w:val="000000"/>
          <w:sz w:val="28"/>
          <w:szCs w:val="28"/>
          <w:lang w:val="ru-RU"/>
        </w:rPr>
      </w:pPr>
    </w:p>
    <w:p w:rsidR="00FE6F0E" w:rsidRPr="00247546" w:rsidRDefault="00FE6F0E" w:rsidP="00FE6F0E">
      <w:pPr>
        <w:jc w:val="center"/>
        <w:rPr>
          <w:color w:val="000000"/>
          <w:sz w:val="28"/>
          <w:szCs w:val="28"/>
          <w:lang w:val="ru-RU"/>
        </w:rPr>
      </w:pPr>
    </w:p>
    <w:p w:rsidR="00FE6F0E" w:rsidRPr="00247546" w:rsidRDefault="00FE6F0E" w:rsidP="00FE6F0E">
      <w:pPr>
        <w:jc w:val="center"/>
        <w:rPr>
          <w:color w:val="000000"/>
          <w:sz w:val="28"/>
          <w:szCs w:val="28"/>
          <w:lang w:val="ru-RU"/>
        </w:rPr>
      </w:pPr>
    </w:p>
    <w:p w:rsidR="00FE6F0E" w:rsidRPr="00247546" w:rsidRDefault="00FE6F0E" w:rsidP="00FE6F0E">
      <w:pPr>
        <w:jc w:val="center"/>
        <w:rPr>
          <w:color w:val="000000"/>
          <w:sz w:val="28"/>
          <w:szCs w:val="28"/>
          <w:lang w:val="ru-RU"/>
        </w:rPr>
      </w:pPr>
    </w:p>
    <w:p w:rsidR="00FE6F0E" w:rsidRPr="00247546" w:rsidRDefault="00FE6F0E" w:rsidP="00FE6F0E">
      <w:pPr>
        <w:jc w:val="center"/>
        <w:rPr>
          <w:color w:val="000000"/>
          <w:sz w:val="28"/>
          <w:szCs w:val="28"/>
          <w:lang w:val="ru-RU"/>
        </w:rPr>
      </w:pPr>
    </w:p>
    <w:p w:rsidR="00FE6F0E" w:rsidRPr="00247546" w:rsidRDefault="00FE6F0E" w:rsidP="00FE6F0E">
      <w:pPr>
        <w:jc w:val="center"/>
        <w:rPr>
          <w:color w:val="000000"/>
          <w:sz w:val="28"/>
          <w:szCs w:val="28"/>
          <w:lang w:val="ru-RU"/>
        </w:rPr>
      </w:pPr>
    </w:p>
    <w:p w:rsidR="00FE6F0E" w:rsidRPr="00247546" w:rsidRDefault="00FE6F0E" w:rsidP="00FE6F0E">
      <w:pPr>
        <w:jc w:val="center"/>
        <w:rPr>
          <w:color w:val="000000"/>
          <w:sz w:val="28"/>
          <w:szCs w:val="28"/>
          <w:lang w:val="ru-RU"/>
        </w:rPr>
      </w:pPr>
    </w:p>
    <w:p w:rsidR="00FE6F0E" w:rsidRPr="00247546" w:rsidRDefault="00FE6F0E" w:rsidP="00FE6F0E">
      <w:pPr>
        <w:jc w:val="center"/>
        <w:rPr>
          <w:color w:val="000000"/>
          <w:sz w:val="28"/>
          <w:szCs w:val="28"/>
          <w:lang w:val="ru-RU"/>
        </w:rPr>
      </w:pPr>
    </w:p>
    <w:p w:rsidR="00FE6F0E" w:rsidRPr="00247546" w:rsidRDefault="00FE6F0E" w:rsidP="00FE6F0E">
      <w:pPr>
        <w:jc w:val="center"/>
        <w:rPr>
          <w:color w:val="000000"/>
          <w:sz w:val="28"/>
          <w:szCs w:val="28"/>
          <w:lang w:val="ru-RU"/>
        </w:rPr>
      </w:pPr>
    </w:p>
    <w:p w:rsidR="00FE6F0E" w:rsidRDefault="00FE6F0E" w:rsidP="00FE6F0E">
      <w:pPr>
        <w:jc w:val="center"/>
        <w:rPr>
          <w:b/>
          <w:bCs/>
          <w:color w:val="000000"/>
          <w:sz w:val="28"/>
          <w:szCs w:val="28"/>
          <w:lang w:val="ru-RU"/>
        </w:rPr>
      </w:pPr>
      <w:r>
        <w:rPr>
          <w:color w:val="000000"/>
          <w:sz w:val="28"/>
          <w:szCs w:val="28"/>
          <w:lang w:val="ru-RU"/>
        </w:rPr>
        <w:t>Рис. 1</w:t>
      </w:r>
      <w:r w:rsidRPr="00A72060">
        <w:rPr>
          <w:color w:val="000000"/>
          <w:sz w:val="28"/>
          <w:szCs w:val="28"/>
          <w:lang w:val="ru-RU"/>
        </w:rPr>
        <w:t>-</w:t>
      </w:r>
      <w:r w:rsidRPr="00247546">
        <w:rPr>
          <w:color w:val="000000"/>
          <w:sz w:val="28"/>
          <w:szCs w:val="28"/>
        </w:rPr>
        <w:t> </w:t>
      </w:r>
      <w:r w:rsidRPr="00247546">
        <w:rPr>
          <w:b/>
          <w:bCs/>
          <w:color w:val="000000"/>
          <w:sz w:val="28"/>
          <w:szCs w:val="28"/>
          <w:lang w:val="ru-RU"/>
        </w:rPr>
        <w:t>Классификация спектроскопических методов</w:t>
      </w:r>
    </w:p>
    <w:p w:rsidR="00FE6F0E" w:rsidRPr="00247546" w:rsidRDefault="00FE6F0E" w:rsidP="00FE6F0E">
      <w:pPr>
        <w:jc w:val="center"/>
        <w:rPr>
          <w:b/>
          <w:bCs/>
          <w:color w:val="000000"/>
          <w:sz w:val="28"/>
          <w:szCs w:val="28"/>
          <w:lang w:val="ru-RU"/>
        </w:rPr>
      </w:pPr>
    </w:p>
    <w:p w:rsidR="00FE6F0E" w:rsidRPr="00247546" w:rsidRDefault="00FE6F0E" w:rsidP="00FE6F0E">
      <w:pPr>
        <w:jc w:val="both"/>
        <w:rPr>
          <w:sz w:val="28"/>
          <w:szCs w:val="28"/>
          <w:lang w:val="ru-RU" w:eastAsia="ru-RU"/>
        </w:rPr>
      </w:pPr>
      <w:r w:rsidRPr="00247546">
        <w:rPr>
          <w:sz w:val="28"/>
          <w:szCs w:val="28"/>
          <w:lang w:val="ru-RU" w:eastAsia="ru-RU"/>
        </w:rPr>
        <w:tab/>
        <w:t>В практике современный спектраль</w:t>
      </w:r>
      <w:r w:rsidRPr="00247546">
        <w:rPr>
          <w:sz w:val="28"/>
          <w:szCs w:val="28"/>
          <w:lang w:val="ru-RU" w:eastAsia="ru-RU"/>
        </w:rPr>
        <w:softHyphen/>
        <w:t>ный анализ использует излучения с длиной волны примерно от 0,15 до 40—50 мм.</w:t>
      </w:r>
    </w:p>
    <w:p w:rsidR="00FE6F0E" w:rsidRPr="00247546" w:rsidRDefault="00FE6F0E" w:rsidP="00FE6F0E">
      <w:pPr>
        <w:jc w:val="both"/>
        <w:rPr>
          <w:sz w:val="28"/>
          <w:szCs w:val="28"/>
          <w:lang w:val="ru-RU" w:eastAsia="ru-RU"/>
        </w:rPr>
      </w:pPr>
      <w:r w:rsidRPr="00247546">
        <w:rPr>
          <w:sz w:val="28"/>
          <w:szCs w:val="28"/>
          <w:lang w:val="ru-RU" w:eastAsia="ru-RU"/>
        </w:rPr>
        <w:tab/>
        <w:t xml:space="preserve"> Различные типы спектрального</w:t>
      </w:r>
      <w:r w:rsidRPr="00247546">
        <w:rPr>
          <w:sz w:val="28"/>
          <w:szCs w:val="28"/>
          <w:lang w:eastAsia="ru-RU"/>
        </w:rPr>
        <w:t> </w:t>
      </w:r>
      <w:r w:rsidRPr="00247546">
        <w:rPr>
          <w:sz w:val="28"/>
          <w:szCs w:val="28"/>
          <w:lang w:val="ru-RU" w:eastAsia="ru-RU"/>
        </w:rPr>
        <w:t xml:space="preserve"> анализа</w:t>
      </w:r>
      <w:r w:rsidRPr="00247546">
        <w:rPr>
          <w:sz w:val="28"/>
          <w:szCs w:val="28"/>
          <w:lang w:eastAsia="ru-RU"/>
        </w:rPr>
        <w:t> </w:t>
      </w:r>
      <w:r w:rsidRPr="00247546">
        <w:rPr>
          <w:sz w:val="28"/>
          <w:szCs w:val="28"/>
          <w:lang w:val="ru-RU" w:eastAsia="ru-RU"/>
        </w:rPr>
        <w:t xml:space="preserve"> следует рассматривать с трех точек зрения.</w:t>
      </w:r>
      <w:r w:rsidRPr="00247546">
        <w:rPr>
          <w:sz w:val="28"/>
          <w:szCs w:val="28"/>
          <w:lang w:val="ru-RU" w:eastAsia="ru-RU"/>
        </w:rPr>
        <w:br/>
      </w:r>
      <w:r w:rsidRPr="00247546">
        <w:rPr>
          <w:sz w:val="28"/>
          <w:szCs w:val="28"/>
          <w:lang w:val="ru-RU" w:eastAsia="ru-RU"/>
        </w:rPr>
        <w:tab/>
        <w:t xml:space="preserve">1.По решаемым задачам: </w:t>
      </w:r>
      <w:r w:rsidRPr="00247546">
        <w:rPr>
          <w:iCs/>
          <w:sz w:val="28"/>
          <w:szCs w:val="28"/>
          <w:lang w:val="ru-RU" w:eastAsia="ru-RU"/>
        </w:rPr>
        <w:t>элементный,</w:t>
      </w:r>
      <w:r w:rsidRPr="00247546">
        <w:rPr>
          <w:iCs/>
          <w:sz w:val="28"/>
          <w:szCs w:val="28"/>
          <w:lang w:eastAsia="ru-RU"/>
        </w:rPr>
        <w:t> </w:t>
      </w:r>
      <w:r w:rsidRPr="00247546">
        <w:rPr>
          <w:sz w:val="28"/>
          <w:szCs w:val="28"/>
          <w:lang w:val="ru-RU" w:eastAsia="ru-RU"/>
        </w:rPr>
        <w:t xml:space="preserve">когда устанавливается состав пробы по элементам; </w:t>
      </w:r>
      <w:r w:rsidRPr="00247546">
        <w:rPr>
          <w:iCs/>
          <w:sz w:val="28"/>
          <w:szCs w:val="28"/>
          <w:lang w:val="ru-RU" w:eastAsia="ru-RU"/>
        </w:rPr>
        <w:t>изотопный,</w:t>
      </w:r>
      <w:r w:rsidRPr="00247546">
        <w:rPr>
          <w:iCs/>
          <w:sz w:val="28"/>
          <w:szCs w:val="28"/>
          <w:lang w:eastAsia="ru-RU"/>
        </w:rPr>
        <w:t> </w:t>
      </w:r>
      <w:r w:rsidRPr="00247546">
        <w:rPr>
          <w:sz w:val="28"/>
          <w:szCs w:val="28"/>
          <w:lang w:val="ru-RU" w:eastAsia="ru-RU"/>
        </w:rPr>
        <w:t>когда устанавливается состав</w:t>
      </w:r>
      <w:r w:rsidRPr="00247546">
        <w:rPr>
          <w:sz w:val="28"/>
          <w:szCs w:val="28"/>
          <w:lang w:eastAsia="ru-RU"/>
        </w:rPr>
        <w:t> </w:t>
      </w:r>
      <w:r w:rsidRPr="00247546">
        <w:rPr>
          <w:sz w:val="28"/>
          <w:szCs w:val="28"/>
          <w:lang w:val="ru-RU" w:eastAsia="ru-RU"/>
        </w:rPr>
        <w:t xml:space="preserve"> пробы</w:t>
      </w:r>
      <w:r w:rsidRPr="00247546">
        <w:rPr>
          <w:sz w:val="28"/>
          <w:szCs w:val="28"/>
          <w:lang w:eastAsia="ru-RU"/>
        </w:rPr>
        <w:t> </w:t>
      </w:r>
      <w:r w:rsidRPr="00247546">
        <w:rPr>
          <w:sz w:val="28"/>
          <w:szCs w:val="28"/>
          <w:lang w:val="ru-RU" w:eastAsia="ru-RU"/>
        </w:rPr>
        <w:t xml:space="preserve"> по</w:t>
      </w:r>
      <w:r w:rsidRPr="00247546">
        <w:rPr>
          <w:sz w:val="28"/>
          <w:szCs w:val="28"/>
          <w:lang w:eastAsia="ru-RU"/>
        </w:rPr>
        <w:t> </w:t>
      </w:r>
      <w:r w:rsidRPr="00247546">
        <w:rPr>
          <w:sz w:val="28"/>
          <w:szCs w:val="28"/>
          <w:lang w:val="ru-RU" w:eastAsia="ru-RU"/>
        </w:rPr>
        <w:t xml:space="preserve"> изо</w:t>
      </w:r>
      <w:r w:rsidRPr="00247546">
        <w:rPr>
          <w:sz w:val="28"/>
          <w:szCs w:val="28"/>
          <w:lang w:val="ru-RU" w:eastAsia="ru-RU"/>
        </w:rPr>
        <w:softHyphen/>
        <w:t xml:space="preserve">топам; </w:t>
      </w:r>
      <w:r w:rsidRPr="00247546">
        <w:rPr>
          <w:iCs/>
          <w:sz w:val="28"/>
          <w:szCs w:val="28"/>
          <w:lang w:val="ru-RU" w:eastAsia="ru-RU"/>
        </w:rPr>
        <w:t>молекулярный,</w:t>
      </w:r>
      <w:r w:rsidRPr="00247546">
        <w:rPr>
          <w:iCs/>
          <w:sz w:val="28"/>
          <w:szCs w:val="28"/>
          <w:lang w:eastAsia="ru-RU"/>
        </w:rPr>
        <w:t> </w:t>
      </w:r>
      <w:r w:rsidRPr="00247546">
        <w:rPr>
          <w:sz w:val="28"/>
          <w:szCs w:val="28"/>
          <w:lang w:val="ru-RU" w:eastAsia="ru-RU"/>
        </w:rPr>
        <w:t xml:space="preserve">когда устанавливается молекулярный состав пробы; </w:t>
      </w:r>
      <w:r w:rsidRPr="00247546">
        <w:rPr>
          <w:iCs/>
          <w:sz w:val="28"/>
          <w:szCs w:val="28"/>
          <w:lang w:val="ru-RU" w:eastAsia="ru-RU"/>
        </w:rPr>
        <w:t>структурный,</w:t>
      </w:r>
      <w:r w:rsidRPr="00247546">
        <w:rPr>
          <w:iCs/>
          <w:sz w:val="28"/>
          <w:szCs w:val="28"/>
          <w:lang w:eastAsia="ru-RU"/>
        </w:rPr>
        <w:t>   </w:t>
      </w:r>
      <w:r w:rsidRPr="00247546">
        <w:rPr>
          <w:sz w:val="28"/>
          <w:szCs w:val="28"/>
          <w:lang w:val="ru-RU" w:eastAsia="ru-RU"/>
        </w:rPr>
        <w:t>когда</w:t>
      </w:r>
      <w:r w:rsidRPr="00247546">
        <w:rPr>
          <w:sz w:val="28"/>
          <w:szCs w:val="28"/>
          <w:lang w:eastAsia="ru-RU"/>
        </w:rPr>
        <w:t> </w:t>
      </w:r>
      <w:r w:rsidRPr="00247546">
        <w:rPr>
          <w:sz w:val="28"/>
          <w:szCs w:val="28"/>
          <w:lang w:val="ru-RU" w:eastAsia="ru-RU"/>
        </w:rPr>
        <w:t xml:space="preserve"> устанавливаются все; или основные структурные </w:t>
      </w:r>
      <w:r w:rsidRPr="00247546">
        <w:rPr>
          <w:sz w:val="28"/>
          <w:szCs w:val="28"/>
          <w:lang w:eastAsia="ru-RU"/>
        </w:rPr>
        <w:t>   </w:t>
      </w:r>
      <w:r w:rsidRPr="00247546">
        <w:rPr>
          <w:sz w:val="28"/>
          <w:szCs w:val="28"/>
          <w:lang w:val="ru-RU" w:eastAsia="ru-RU"/>
        </w:rPr>
        <w:t xml:space="preserve">составляющие молекулярного соединения. </w:t>
      </w:r>
    </w:p>
    <w:p w:rsidR="00FE6F0E" w:rsidRPr="00247546" w:rsidRDefault="00FE6F0E" w:rsidP="00FE6F0E">
      <w:pPr>
        <w:jc w:val="both"/>
        <w:rPr>
          <w:sz w:val="28"/>
          <w:szCs w:val="28"/>
          <w:lang w:val="ru-RU" w:eastAsia="ru-RU"/>
        </w:rPr>
      </w:pPr>
      <w:r w:rsidRPr="00247546">
        <w:rPr>
          <w:sz w:val="28"/>
          <w:szCs w:val="28"/>
          <w:lang w:val="ru-RU" w:eastAsia="ru-RU"/>
        </w:rPr>
        <w:tab/>
        <w:t>2.По применяемым методам:</w:t>
      </w:r>
    </w:p>
    <w:p w:rsidR="00FE6F0E" w:rsidRPr="00247546" w:rsidRDefault="00FE6F0E" w:rsidP="00FE6F0E">
      <w:pPr>
        <w:jc w:val="both"/>
        <w:rPr>
          <w:sz w:val="28"/>
          <w:szCs w:val="28"/>
          <w:lang w:val="kk-KZ" w:eastAsia="ru-RU"/>
        </w:rPr>
      </w:pPr>
      <w:r w:rsidRPr="00247546">
        <w:rPr>
          <w:sz w:val="28"/>
          <w:szCs w:val="28"/>
          <w:lang w:val="ru-RU" w:eastAsia="ru-RU"/>
        </w:rPr>
        <w:tab/>
        <w:t xml:space="preserve">- </w:t>
      </w:r>
      <w:r w:rsidRPr="00247546">
        <w:rPr>
          <w:i/>
          <w:iCs/>
          <w:sz w:val="28"/>
          <w:szCs w:val="28"/>
          <w:lang w:val="ru-RU" w:eastAsia="ru-RU"/>
        </w:rPr>
        <w:t>эмиссионный,</w:t>
      </w:r>
      <w:r w:rsidRPr="00247546">
        <w:rPr>
          <w:i/>
          <w:iCs/>
          <w:sz w:val="28"/>
          <w:szCs w:val="28"/>
          <w:lang w:eastAsia="ru-RU"/>
        </w:rPr>
        <w:t> </w:t>
      </w:r>
      <w:r w:rsidRPr="00247546">
        <w:rPr>
          <w:sz w:val="28"/>
          <w:szCs w:val="28"/>
          <w:lang w:val="ru-RU" w:eastAsia="ru-RU"/>
        </w:rPr>
        <w:t>использующий спектры излучения, главным образом атомов. Однако возможен эмиссионный анализ и молеку</w:t>
      </w:r>
      <w:r w:rsidRPr="00247546">
        <w:rPr>
          <w:sz w:val="28"/>
          <w:szCs w:val="28"/>
          <w:lang w:val="ru-RU" w:eastAsia="ru-RU"/>
        </w:rPr>
        <w:softHyphen/>
        <w:t>лярного состава, например в случае определения состава радика</w:t>
      </w:r>
      <w:r w:rsidRPr="00247546">
        <w:rPr>
          <w:sz w:val="28"/>
          <w:szCs w:val="28"/>
          <w:lang w:val="ru-RU" w:eastAsia="ru-RU"/>
        </w:rPr>
        <w:softHyphen/>
        <w:t>лов в пламенах и газовом разряде. Особым случаем эмиссионного анализа является люминесцентный анализ;</w:t>
      </w:r>
    </w:p>
    <w:p w:rsidR="00FE6F0E" w:rsidRPr="00247546" w:rsidRDefault="00FE6F0E" w:rsidP="00FE6F0E">
      <w:pPr>
        <w:jc w:val="both"/>
        <w:rPr>
          <w:i/>
          <w:iCs/>
          <w:sz w:val="28"/>
          <w:szCs w:val="28"/>
          <w:lang w:val="kk-KZ" w:eastAsia="ru-RU"/>
        </w:rPr>
      </w:pPr>
      <w:r w:rsidRPr="00247546">
        <w:rPr>
          <w:sz w:val="28"/>
          <w:szCs w:val="28"/>
          <w:lang w:val="kk-KZ" w:eastAsia="ru-RU"/>
        </w:rPr>
        <w:tab/>
        <w:t xml:space="preserve">- </w:t>
      </w:r>
      <w:r w:rsidRPr="00247546">
        <w:rPr>
          <w:i/>
          <w:iCs/>
          <w:sz w:val="28"/>
          <w:szCs w:val="28"/>
          <w:lang w:val="ru-RU" w:eastAsia="ru-RU"/>
        </w:rPr>
        <w:t>абсорбционный,</w:t>
      </w:r>
      <w:r w:rsidRPr="00247546">
        <w:rPr>
          <w:i/>
          <w:iCs/>
          <w:sz w:val="28"/>
          <w:szCs w:val="28"/>
          <w:lang w:eastAsia="ru-RU"/>
        </w:rPr>
        <w:t> </w:t>
      </w:r>
      <w:r w:rsidRPr="00247546">
        <w:rPr>
          <w:sz w:val="28"/>
          <w:szCs w:val="28"/>
          <w:lang w:val="ru-RU" w:eastAsia="ru-RU"/>
        </w:rPr>
        <w:t>использующий спектры поглощения,</w:t>
      </w:r>
      <w:r w:rsidRPr="00247546">
        <w:rPr>
          <w:sz w:val="28"/>
          <w:szCs w:val="28"/>
          <w:lang w:eastAsia="ru-RU"/>
        </w:rPr>
        <w:t> </w:t>
      </w:r>
      <w:r w:rsidRPr="00247546">
        <w:rPr>
          <w:sz w:val="28"/>
          <w:szCs w:val="28"/>
          <w:lang w:val="ru-RU" w:eastAsia="ru-RU"/>
        </w:rPr>
        <w:t xml:space="preserve"> глав</w:t>
      </w:r>
      <w:r w:rsidRPr="00247546">
        <w:rPr>
          <w:sz w:val="28"/>
          <w:szCs w:val="28"/>
          <w:lang w:val="ru-RU" w:eastAsia="ru-RU"/>
        </w:rPr>
        <w:softHyphen/>
        <w:t>ным образом молекул и их структурных частей; возможен анализ по спектрам поглощения атомов;</w:t>
      </w:r>
      <w:r w:rsidRPr="00247546">
        <w:rPr>
          <w:i/>
          <w:iCs/>
          <w:sz w:val="28"/>
          <w:szCs w:val="28"/>
          <w:lang w:eastAsia="ru-RU"/>
        </w:rPr>
        <w:t> </w:t>
      </w:r>
    </w:p>
    <w:p w:rsidR="00FE6F0E" w:rsidRPr="00247546" w:rsidRDefault="00FE6F0E" w:rsidP="00FE6F0E">
      <w:pPr>
        <w:jc w:val="both"/>
        <w:rPr>
          <w:sz w:val="28"/>
          <w:szCs w:val="28"/>
          <w:lang w:val="ru-RU" w:eastAsia="ru-RU"/>
        </w:rPr>
      </w:pPr>
      <w:r w:rsidRPr="00247546">
        <w:rPr>
          <w:i/>
          <w:iCs/>
          <w:sz w:val="28"/>
          <w:szCs w:val="28"/>
          <w:lang w:val="kk-KZ" w:eastAsia="ru-RU"/>
        </w:rPr>
        <w:tab/>
        <w:t xml:space="preserve">- </w:t>
      </w:r>
      <w:r w:rsidRPr="00247546">
        <w:rPr>
          <w:i/>
          <w:iCs/>
          <w:sz w:val="28"/>
          <w:szCs w:val="28"/>
          <w:lang w:val="ru-RU" w:eastAsia="ru-RU"/>
        </w:rPr>
        <w:t>комбинационный,</w:t>
      </w:r>
      <w:r w:rsidRPr="00247546">
        <w:rPr>
          <w:i/>
          <w:iCs/>
          <w:sz w:val="28"/>
          <w:szCs w:val="28"/>
          <w:lang w:eastAsia="ru-RU"/>
        </w:rPr>
        <w:t> </w:t>
      </w:r>
      <w:r w:rsidRPr="00247546">
        <w:rPr>
          <w:sz w:val="28"/>
          <w:szCs w:val="28"/>
          <w:lang w:val="ru-RU" w:eastAsia="ru-RU"/>
        </w:rPr>
        <w:t>использующий спектры комбинационного рассеяния твердых, жидких и газообразных проб, возбуждаемые монохроматическим</w:t>
      </w:r>
      <w:r w:rsidRPr="00247546">
        <w:rPr>
          <w:sz w:val="28"/>
          <w:szCs w:val="28"/>
          <w:lang w:eastAsia="ru-RU"/>
        </w:rPr>
        <w:t>  </w:t>
      </w:r>
      <w:r w:rsidRPr="00247546">
        <w:rPr>
          <w:sz w:val="28"/>
          <w:szCs w:val="28"/>
          <w:lang w:val="ru-RU" w:eastAsia="ru-RU"/>
        </w:rPr>
        <w:t xml:space="preserve"> излучением,</w:t>
      </w:r>
      <w:r w:rsidRPr="00247546">
        <w:rPr>
          <w:sz w:val="28"/>
          <w:szCs w:val="28"/>
          <w:lang w:eastAsia="ru-RU"/>
        </w:rPr>
        <w:t>   </w:t>
      </w:r>
      <w:r w:rsidRPr="00247546">
        <w:rPr>
          <w:sz w:val="28"/>
          <w:szCs w:val="28"/>
          <w:lang w:val="ru-RU" w:eastAsia="ru-RU"/>
        </w:rPr>
        <w:t xml:space="preserve"> обычно — светом</w:t>
      </w:r>
      <w:r w:rsidRPr="00247546">
        <w:rPr>
          <w:sz w:val="28"/>
          <w:szCs w:val="28"/>
          <w:lang w:eastAsia="ru-RU"/>
        </w:rPr>
        <w:t>   </w:t>
      </w:r>
      <w:r w:rsidRPr="00247546">
        <w:rPr>
          <w:sz w:val="28"/>
          <w:szCs w:val="28"/>
          <w:lang w:val="ru-RU" w:eastAsia="ru-RU"/>
        </w:rPr>
        <w:t xml:space="preserve"> отдельных линий ртутной лампы;</w:t>
      </w:r>
    </w:p>
    <w:p w:rsidR="00FE6F0E" w:rsidRPr="00247546" w:rsidRDefault="00FE6F0E" w:rsidP="00FE6F0E">
      <w:pPr>
        <w:jc w:val="both"/>
        <w:rPr>
          <w:sz w:val="28"/>
          <w:szCs w:val="28"/>
          <w:lang w:val="ru-RU" w:eastAsia="ru-RU"/>
        </w:rPr>
      </w:pPr>
      <w:r w:rsidRPr="00247546">
        <w:rPr>
          <w:sz w:val="28"/>
          <w:szCs w:val="28"/>
          <w:lang w:val="ru-RU" w:eastAsia="ru-RU"/>
        </w:rPr>
        <w:lastRenderedPageBreak/>
        <w:tab/>
        <w:t>-</w:t>
      </w:r>
      <w:r w:rsidRPr="00247546">
        <w:rPr>
          <w:i/>
          <w:iCs/>
          <w:sz w:val="28"/>
          <w:szCs w:val="28"/>
          <w:lang w:val="ru-RU" w:eastAsia="ru-RU"/>
        </w:rPr>
        <w:t>люминесцентный,</w:t>
      </w:r>
      <w:r w:rsidRPr="00247546">
        <w:rPr>
          <w:i/>
          <w:iCs/>
          <w:sz w:val="28"/>
          <w:szCs w:val="28"/>
          <w:lang w:eastAsia="ru-RU"/>
        </w:rPr>
        <w:t>  </w:t>
      </w:r>
      <w:r w:rsidRPr="00247546">
        <w:rPr>
          <w:sz w:val="28"/>
          <w:szCs w:val="28"/>
          <w:lang w:val="ru-RU" w:eastAsia="ru-RU"/>
        </w:rPr>
        <w:t>использующий</w:t>
      </w:r>
      <w:r w:rsidRPr="00247546">
        <w:rPr>
          <w:sz w:val="28"/>
          <w:szCs w:val="28"/>
          <w:lang w:eastAsia="ru-RU"/>
        </w:rPr>
        <w:t> </w:t>
      </w:r>
      <w:r w:rsidRPr="00247546">
        <w:rPr>
          <w:sz w:val="28"/>
          <w:szCs w:val="28"/>
          <w:lang w:val="ru-RU" w:eastAsia="ru-RU"/>
        </w:rPr>
        <w:t xml:space="preserve"> спектры</w:t>
      </w:r>
      <w:r w:rsidRPr="00247546">
        <w:rPr>
          <w:sz w:val="28"/>
          <w:szCs w:val="28"/>
          <w:lang w:eastAsia="ru-RU"/>
        </w:rPr>
        <w:t> </w:t>
      </w:r>
      <w:r w:rsidRPr="00247546">
        <w:rPr>
          <w:sz w:val="28"/>
          <w:szCs w:val="28"/>
          <w:lang w:val="ru-RU" w:eastAsia="ru-RU"/>
        </w:rPr>
        <w:t xml:space="preserve"> люминесценции вещества,</w:t>
      </w:r>
      <w:r w:rsidRPr="00247546">
        <w:rPr>
          <w:sz w:val="28"/>
          <w:szCs w:val="28"/>
          <w:lang w:eastAsia="ru-RU"/>
        </w:rPr>
        <w:t> </w:t>
      </w:r>
      <w:r w:rsidRPr="00247546">
        <w:rPr>
          <w:sz w:val="28"/>
          <w:szCs w:val="28"/>
          <w:lang w:val="ru-RU" w:eastAsia="ru-RU"/>
        </w:rPr>
        <w:t xml:space="preserve"> возбуждаемые</w:t>
      </w:r>
      <w:r w:rsidRPr="00247546">
        <w:rPr>
          <w:sz w:val="28"/>
          <w:szCs w:val="28"/>
          <w:lang w:eastAsia="ru-RU"/>
        </w:rPr>
        <w:t>  </w:t>
      </w:r>
      <w:r w:rsidRPr="00247546">
        <w:rPr>
          <w:sz w:val="28"/>
          <w:szCs w:val="28"/>
          <w:lang w:val="ru-RU" w:eastAsia="ru-RU"/>
        </w:rPr>
        <w:t xml:space="preserve"> главным</w:t>
      </w:r>
      <w:r w:rsidRPr="00247546">
        <w:rPr>
          <w:sz w:val="28"/>
          <w:szCs w:val="28"/>
          <w:lang w:eastAsia="ru-RU"/>
        </w:rPr>
        <w:t>  </w:t>
      </w:r>
      <w:r w:rsidRPr="00247546">
        <w:rPr>
          <w:sz w:val="28"/>
          <w:szCs w:val="28"/>
          <w:lang w:val="ru-RU" w:eastAsia="ru-RU"/>
        </w:rPr>
        <w:t xml:space="preserve"> образом</w:t>
      </w:r>
      <w:r w:rsidRPr="00247546">
        <w:rPr>
          <w:sz w:val="28"/>
          <w:szCs w:val="28"/>
          <w:lang w:eastAsia="ru-RU"/>
        </w:rPr>
        <w:t>  </w:t>
      </w:r>
      <w:r w:rsidRPr="00247546">
        <w:rPr>
          <w:sz w:val="28"/>
          <w:szCs w:val="28"/>
          <w:lang w:val="ru-RU" w:eastAsia="ru-RU"/>
        </w:rPr>
        <w:t xml:space="preserve"> ультрафиолетовым излучением или катодными лучами; </w:t>
      </w:r>
    </w:p>
    <w:p w:rsidR="00FE6F0E" w:rsidRPr="00247546" w:rsidRDefault="00FE6F0E" w:rsidP="00FE6F0E">
      <w:pPr>
        <w:jc w:val="both"/>
        <w:rPr>
          <w:sz w:val="28"/>
          <w:szCs w:val="28"/>
          <w:lang w:val="ru-RU" w:eastAsia="ru-RU"/>
        </w:rPr>
      </w:pPr>
      <w:r w:rsidRPr="00247546">
        <w:rPr>
          <w:sz w:val="28"/>
          <w:szCs w:val="28"/>
          <w:lang w:val="ru-RU" w:eastAsia="ru-RU"/>
        </w:rPr>
        <w:tab/>
        <w:t>-</w:t>
      </w:r>
      <w:r w:rsidRPr="00247546">
        <w:rPr>
          <w:i/>
          <w:iCs/>
          <w:sz w:val="28"/>
          <w:szCs w:val="28"/>
          <w:lang w:val="ru-RU" w:eastAsia="ru-RU"/>
        </w:rPr>
        <w:t>рентгеновский,</w:t>
      </w:r>
      <w:r w:rsidRPr="00247546">
        <w:rPr>
          <w:i/>
          <w:iCs/>
          <w:sz w:val="28"/>
          <w:szCs w:val="28"/>
          <w:lang w:eastAsia="ru-RU"/>
        </w:rPr>
        <w:t>   </w:t>
      </w:r>
      <w:r w:rsidRPr="00247546">
        <w:rPr>
          <w:sz w:val="28"/>
          <w:szCs w:val="28"/>
          <w:lang w:val="ru-RU" w:eastAsia="ru-RU"/>
        </w:rPr>
        <w:t>использующий</w:t>
      </w:r>
      <w:r w:rsidRPr="00247546">
        <w:rPr>
          <w:sz w:val="28"/>
          <w:szCs w:val="28"/>
          <w:lang w:eastAsia="ru-RU"/>
        </w:rPr>
        <w:t> </w:t>
      </w:r>
      <w:r w:rsidRPr="00247546">
        <w:rPr>
          <w:sz w:val="28"/>
          <w:szCs w:val="28"/>
          <w:lang w:val="ru-RU" w:eastAsia="ru-RU"/>
        </w:rPr>
        <w:t xml:space="preserve"> а)</w:t>
      </w:r>
      <w:r w:rsidRPr="00247546">
        <w:rPr>
          <w:sz w:val="28"/>
          <w:szCs w:val="28"/>
          <w:lang w:eastAsia="ru-RU"/>
        </w:rPr>
        <w:t>  </w:t>
      </w:r>
      <w:r w:rsidRPr="00247546">
        <w:rPr>
          <w:sz w:val="28"/>
          <w:szCs w:val="28"/>
          <w:lang w:val="ru-RU" w:eastAsia="ru-RU"/>
        </w:rPr>
        <w:t xml:space="preserve"> рентгеновские спектры атомов, получающиеся при</w:t>
      </w:r>
      <w:r w:rsidRPr="00247546">
        <w:rPr>
          <w:sz w:val="28"/>
          <w:szCs w:val="28"/>
          <w:lang w:eastAsia="ru-RU"/>
        </w:rPr>
        <w:t> </w:t>
      </w:r>
      <w:r w:rsidRPr="00247546">
        <w:rPr>
          <w:sz w:val="28"/>
          <w:szCs w:val="28"/>
          <w:lang w:val="ru-RU" w:eastAsia="ru-RU"/>
        </w:rPr>
        <w:t xml:space="preserve"> переходах внутренних электронов в атомах, б) дифракцию рентгеновых лучей при прохождении их через исследуемый объект для изучения структуры вещества; </w:t>
      </w:r>
    </w:p>
    <w:p w:rsidR="00FE6F0E" w:rsidRPr="00247546" w:rsidRDefault="00FE6F0E" w:rsidP="00FE6F0E">
      <w:pPr>
        <w:jc w:val="both"/>
        <w:rPr>
          <w:sz w:val="28"/>
          <w:szCs w:val="28"/>
          <w:lang w:val="ru-RU" w:eastAsia="ru-RU"/>
        </w:rPr>
      </w:pPr>
      <w:r w:rsidRPr="00247546">
        <w:rPr>
          <w:sz w:val="28"/>
          <w:szCs w:val="28"/>
          <w:lang w:val="ru-RU" w:eastAsia="ru-RU"/>
        </w:rPr>
        <w:tab/>
        <w:t xml:space="preserve">- </w:t>
      </w:r>
      <w:r w:rsidRPr="00247546">
        <w:rPr>
          <w:i/>
          <w:iCs/>
          <w:sz w:val="28"/>
          <w:szCs w:val="28"/>
          <w:lang w:val="ru-RU" w:eastAsia="ru-RU"/>
        </w:rPr>
        <w:t>радиоспектроскопический,</w:t>
      </w:r>
      <w:r w:rsidRPr="00247546">
        <w:rPr>
          <w:i/>
          <w:iCs/>
          <w:sz w:val="28"/>
          <w:szCs w:val="28"/>
          <w:lang w:eastAsia="ru-RU"/>
        </w:rPr>
        <w:t> </w:t>
      </w:r>
      <w:r w:rsidRPr="00247546">
        <w:rPr>
          <w:sz w:val="28"/>
          <w:szCs w:val="28"/>
          <w:lang w:val="ru-RU" w:eastAsia="ru-RU"/>
        </w:rPr>
        <w:t>использующий спектры поглоще</w:t>
      </w:r>
      <w:r w:rsidRPr="00247546">
        <w:rPr>
          <w:sz w:val="28"/>
          <w:szCs w:val="28"/>
          <w:lang w:val="ru-RU" w:eastAsia="ru-RU"/>
        </w:rPr>
        <w:softHyphen/>
        <w:t>ния молекул в микроволновом участке спектра с длинами волн больше 1</w:t>
      </w:r>
      <w:r w:rsidRPr="00247546">
        <w:rPr>
          <w:sz w:val="28"/>
          <w:szCs w:val="28"/>
          <w:lang w:eastAsia="ru-RU"/>
        </w:rPr>
        <w:t> </w:t>
      </w:r>
      <w:r w:rsidRPr="00247546">
        <w:rPr>
          <w:i/>
          <w:iCs/>
          <w:sz w:val="28"/>
          <w:szCs w:val="28"/>
          <w:lang w:val="ru-RU" w:eastAsia="ru-RU"/>
        </w:rPr>
        <w:t>мм.</w:t>
      </w:r>
    </w:p>
    <w:p w:rsidR="00FE6F0E" w:rsidRPr="00247546" w:rsidRDefault="00FE6F0E" w:rsidP="00FE6F0E">
      <w:pPr>
        <w:jc w:val="both"/>
        <w:rPr>
          <w:sz w:val="28"/>
          <w:szCs w:val="28"/>
          <w:lang w:val="ru-RU" w:eastAsia="ru-RU"/>
        </w:rPr>
      </w:pPr>
      <w:r w:rsidRPr="00247546">
        <w:rPr>
          <w:sz w:val="28"/>
          <w:szCs w:val="28"/>
          <w:lang w:val="ru-RU" w:eastAsia="ru-RU"/>
        </w:rPr>
        <w:tab/>
        <w:t>3.По характеру получаемых результатов:</w:t>
      </w:r>
    </w:p>
    <w:p w:rsidR="00FE6F0E" w:rsidRPr="00247546" w:rsidRDefault="00FE6F0E" w:rsidP="00FE6F0E">
      <w:pPr>
        <w:jc w:val="both"/>
        <w:rPr>
          <w:sz w:val="28"/>
          <w:szCs w:val="28"/>
          <w:lang w:val="ru-RU" w:eastAsia="ru-RU"/>
        </w:rPr>
      </w:pPr>
      <w:r w:rsidRPr="00247546">
        <w:rPr>
          <w:sz w:val="28"/>
          <w:szCs w:val="28"/>
          <w:lang w:val="ru-RU" w:eastAsia="ru-RU"/>
        </w:rPr>
        <w:tab/>
        <w:t>1)</w:t>
      </w:r>
      <w:r w:rsidRPr="00247546">
        <w:rPr>
          <w:sz w:val="28"/>
          <w:szCs w:val="28"/>
          <w:lang w:eastAsia="ru-RU"/>
        </w:rPr>
        <w:t> </w:t>
      </w:r>
      <w:r w:rsidRPr="00247546">
        <w:rPr>
          <w:i/>
          <w:iCs/>
          <w:sz w:val="28"/>
          <w:szCs w:val="28"/>
          <w:lang w:val="ru-RU" w:eastAsia="ru-RU"/>
        </w:rPr>
        <w:t>качественный,</w:t>
      </w:r>
      <w:r w:rsidRPr="00247546">
        <w:rPr>
          <w:i/>
          <w:iCs/>
          <w:sz w:val="28"/>
          <w:szCs w:val="28"/>
          <w:lang w:eastAsia="ru-RU"/>
        </w:rPr>
        <w:t> </w:t>
      </w:r>
      <w:r w:rsidRPr="00247546">
        <w:rPr>
          <w:sz w:val="28"/>
          <w:szCs w:val="28"/>
          <w:lang w:val="ru-RU" w:eastAsia="ru-RU"/>
        </w:rPr>
        <w:t>когда</w:t>
      </w:r>
      <w:r w:rsidRPr="00247546">
        <w:rPr>
          <w:sz w:val="28"/>
          <w:szCs w:val="28"/>
          <w:lang w:eastAsia="ru-RU"/>
        </w:rPr>
        <w:t> </w:t>
      </w:r>
      <w:r w:rsidRPr="00247546">
        <w:rPr>
          <w:sz w:val="28"/>
          <w:szCs w:val="28"/>
          <w:lang w:val="ru-RU" w:eastAsia="ru-RU"/>
        </w:rPr>
        <w:t xml:space="preserve"> в результате анализа определяется состав без указания на количественное соотношение компонентов или дается оценка — много, мало, очень мало, следы;</w:t>
      </w:r>
    </w:p>
    <w:p w:rsidR="00FE6F0E" w:rsidRPr="00247546" w:rsidRDefault="00FE6F0E" w:rsidP="00FE6F0E">
      <w:pPr>
        <w:jc w:val="both"/>
        <w:rPr>
          <w:sz w:val="28"/>
          <w:szCs w:val="28"/>
          <w:lang w:val="ru-RU" w:eastAsia="ru-RU"/>
        </w:rPr>
      </w:pPr>
      <w:r w:rsidRPr="00247546">
        <w:rPr>
          <w:sz w:val="28"/>
          <w:szCs w:val="28"/>
          <w:lang w:val="ru-RU" w:eastAsia="ru-RU"/>
        </w:rPr>
        <w:tab/>
        <w:t>2)</w:t>
      </w:r>
      <w:r w:rsidRPr="00247546">
        <w:rPr>
          <w:sz w:val="28"/>
          <w:szCs w:val="28"/>
          <w:lang w:eastAsia="ru-RU"/>
        </w:rPr>
        <w:t> </w:t>
      </w:r>
      <w:r w:rsidRPr="00247546">
        <w:rPr>
          <w:i/>
          <w:iCs/>
          <w:sz w:val="28"/>
          <w:szCs w:val="28"/>
          <w:lang w:val="ru-RU" w:eastAsia="ru-RU"/>
        </w:rPr>
        <w:t>полуколичественный,</w:t>
      </w:r>
      <w:r w:rsidRPr="00247546">
        <w:rPr>
          <w:i/>
          <w:iCs/>
          <w:sz w:val="28"/>
          <w:szCs w:val="28"/>
          <w:lang w:eastAsia="ru-RU"/>
        </w:rPr>
        <w:t> </w:t>
      </w:r>
      <w:r w:rsidRPr="00247546">
        <w:rPr>
          <w:sz w:val="28"/>
          <w:szCs w:val="28"/>
          <w:lang w:val="ru-RU" w:eastAsia="ru-RU"/>
        </w:rPr>
        <w:t>или</w:t>
      </w:r>
      <w:r w:rsidRPr="00247546">
        <w:rPr>
          <w:sz w:val="28"/>
          <w:szCs w:val="28"/>
          <w:lang w:eastAsia="ru-RU"/>
        </w:rPr>
        <w:t> </w:t>
      </w:r>
      <w:r w:rsidRPr="00247546">
        <w:rPr>
          <w:sz w:val="28"/>
          <w:szCs w:val="28"/>
          <w:lang w:val="ru-RU" w:eastAsia="ru-RU"/>
        </w:rPr>
        <w:t>грубоколичественный,</w:t>
      </w:r>
      <w:r w:rsidRPr="00247546">
        <w:rPr>
          <w:sz w:val="28"/>
          <w:szCs w:val="28"/>
          <w:lang w:eastAsia="ru-RU"/>
        </w:rPr>
        <w:t> </w:t>
      </w:r>
      <w:r w:rsidRPr="00247546">
        <w:rPr>
          <w:sz w:val="28"/>
          <w:szCs w:val="28"/>
          <w:lang w:val="ru-RU" w:eastAsia="ru-RU"/>
        </w:rPr>
        <w:t xml:space="preserve"> или</w:t>
      </w:r>
      <w:r w:rsidRPr="00247546">
        <w:rPr>
          <w:sz w:val="28"/>
          <w:szCs w:val="28"/>
          <w:lang w:eastAsia="ru-RU"/>
        </w:rPr>
        <w:t> </w:t>
      </w:r>
      <w:r w:rsidRPr="00247546">
        <w:rPr>
          <w:sz w:val="28"/>
          <w:szCs w:val="28"/>
          <w:lang w:val="ru-RU" w:eastAsia="ru-RU"/>
        </w:rPr>
        <w:t xml:space="preserve"> приближенный. В этом случае результат выдается в виде оценки со</w:t>
      </w:r>
      <w:r w:rsidRPr="00247546">
        <w:rPr>
          <w:sz w:val="28"/>
          <w:szCs w:val="28"/>
          <w:lang w:val="ru-RU" w:eastAsia="ru-RU"/>
        </w:rPr>
        <w:softHyphen/>
        <w:t xml:space="preserve"> держания компонентов в некоторых более или менее узких интер</w:t>
      </w:r>
      <w:r w:rsidRPr="00247546">
        <w:rPr>
          <w:sz w:val="28"/>
          <w:szCs w:val="28"/>
          <w:lang w:val="ru-RU" w:eastAsia="ru-RU"/>
        </w:rPr>
        <w:softHyphen/>
        <w:t>валах концентраций в зависимости от применяемого метода при</w:t>
      </w:r>
      <w:r w:rsidRPr="00247546">
        <w:rPr>
          <w:sz w:val="28"/>
          <w:szCs w:val="28"/>
          <w:lang w:val="ru-RU" w:eastAsia="ru-RU"/>
        </w:rPr>
        <w:softHyphen/>
        <w:t>ближенной</w:t>
      </w:r>
      <w:r w:rsidRPr="00247546">
        <w:rPr>
          <w:sz w:val="28"/>
          <w:szCs w:val="28"/>
          <w:lang w:eastAsia="ru-RU"/>
        </w:rPr>
        <w:t>  </w:t>
      </w:r>
      <w:r w:rsidRPr="00247546">
        <w:rPr>
          <w:sz w:val="28"/>
          <w:szCs w:val="28"/>
          <w:lang w:val="ru-RU" w:eastAsia="ru-RU"/>
        </w:rPr>
        <w:t xml:space="preserve"> количественной</w:t>
      </w:r>
      <w:r w:rsidRPr="00247546">
        <w:rPr>
          <w:sz w:val="28"/>
          <w:szCs w:val="28"/>
          <w:lang w:eastAsia="ru-RU"/>
        </w:rPr>
        <w:t>  </w:t>
      </w:r>
      <w:r w:rsidRPr="00247546">
        <w:rPr>
          <w:sz w:val="28"/>
          <w:szCs w:val="28"/>
          <w:lang w:val="ru-RU" w:eastAsia="ru-RU"/>
        </w:rPr>
        <w:t xml:space="preserve"> оценки.</w:t>
      </w:r>
      <w:r w:rsidRPr="00247546">
        <w:rPr>
          <w:sz w:val="28"/>
          <w:szCs w:val="28"/>
          <w:lang w:eastAsia="ru-RU"/>
        </w:rPr>
        <w:t>  </w:t>
      </w:r>
      <w:r w:rsidRPr="00247546">
        <w:rPr>
          <w:sz w:val="28"/>
          <w:szCs w:val="28"/>
          <w:lang w:val="ru-RU" w:eastAsia="ru-RU"/>
        </w:rPr>
        <w:t xml:space="preserve"> Этот метод благодаря его быстроте нашел широкое применение при решении задач, нетре</w:t>
      </w:r>
      <w:r w:rsidRPr="00247546">
        <w:rPr>
          <w:sz w:val="28"/>
          <w:szCs w:val="28"/>
          <w:lang w:val="ru-RU" w:eastAsia="ru-RU"/>
        </w:rPr>
        <w:softHyphen/>
        <w:t>бующих</w:t>
      </w:r>
      <w:r w:rsidRPr="00247546">
        <w:rPr>
          <w:sz w:val="28"/>
          <w:szCs w:val="28"/>
          <w:lang w:eastAsia="ru-RU"/>
        </w:rPr>
        <w:t>  </w:t>
      </w:r>
      <w:r w:rsidRPr="00247546">
        <w:rPr>
          <w:sz w:val="28"/>
          <w:szCs w:val="28"/>
          <w:lang w:val="ru-RU" w:eastAsia="ru-RU"/>
        </w:rPr>
        <w:t xml:space="preserve"> точного</w:t>
      </w:r>
      <w:r w:rsidRPr="00247546">
        <w:rPr>
          <w:sz w:val="28"/>
          <w:szCs w:val="28"/>
          <w:lang w:eastAsia="ru-RU"/>
        </w:rPr>
        <w:t>  </w:t>
      </w:r>
      <w:r w:rsidRPr="00247546">
        <w:rPr>
          <w:sz w:val="28"/>
          <w:szCs w:val="28"/>
          <w:lang w:val="ru-RU" w:eastAsia="ru-RU"/>
        </w:rPr>
        <w:t xml:space="preserve"> количественного</w:t>
      </w:r>
      <w:r w:rsidRPr="00247546">
        <w:rPr>
          <w:sz w:val="28"/>
          <w:szCs w:val="28"/>
          <w:lang w:eastAsia="ru-RU"/>
        </w:rPr>
        <w:t>  </w:t>
      </w:r>
      <w:r w:rsidRPr="00247546">
        <w:rPr>
          <w:sz w:val="28"/>
          <w:szCs w:val="28"/>
          <w:lang w:val="ru-RU" w:eastAsia="ru-RU"/>
        </w:rPr>
        <w:t>определения,</w:t>
      </w:r>
      <w:r w:rsidRPr="00247546">
        <w:rPr>
          <w:sz w:val="28"/>
          <w:szCs w:val="28"/>
          <w:lang w:eastAsia="ru-RU"/>
        </w:rPr>
        <w:t> </w:t>
      </w:r>
      <w:r w:rsidRPr="00247546">
        <w:rPr>
          <w:sz w:val="28"/>
          <w:szCs w:val="28"/>
          <w:lang w:val="ru-RU" w:eastAsia="ru-RU"/>
        </w:rPr>
        <w:t xml:space="preserve"> например</w:t>
      </w:r>
      <w:r w:rsidRPr="00247546">
        <w:rPr>
          <w:sz w:val="28"/>
          <w:szCs w:val="28"/>
          <w:lang w:eastAsia="ru-RU"/>
        </w:rPr>
        <w:t> </w:t>
      </w:r>
      <w:r w:rsidRPr="00247546">
        <w:rPr>
          <w:sz w:val="28"/>
          <w:szCs w:val="28"/>
          <w:lang w:val="ru-RU" w:eastAsia="ru-RU"/>
        </w:rPr>
        <w:t xml:space="preserve"> при сортировке металла, при оценке содержания геологических проб при поисках полезных ископаемых;</w:t>
      </w:r>
    </w:p>
    <w:p w:rsidR="00FE6F0E" w:rsidRDefault="00FE6F0E" w:rsidP="00FE6F0E">
      <w:pPr>
        <w:jc w:val="both"/>
        <w:rPr>
          <w:sz w:val="28"/>
          <w:szCs w:val="28"/>
          <w:lang w:val="ru-RU" w:eastAsia="ru-RU"/>
        </w:rPr>
      </w:pPr>
      <w:r w:rsidRPr="00247546">
        <w:rPr>
          <w:sz w:val="28"/>
          <w:szCs w:val="28"/>
          <w:lang w:val="ru-RU" w:eastAsia="ru-RU"/>
        </w:rPr>
        <w:tab/>
        <w:t>3)</w:t>
      </w:r>
      <w:r w:rsidRPr="00247546">
        <w:rPr>
          <w:sz w:val="28"/>
          <w:szCs w:val="28"/>
          <w:lang w:eastAsia="ru-RU"/>
        </w:rPr>
        <w:t> </w:t>
      </w:r>
      <w:r w:rsidRPr="00247546">
        <w:rPr>
          <w:i/>
          <w:iCs/>
          <w:sz w:val="28"/>
          <w:szCs w:val="28"/>
          <w:lang w:val="ru-RU" w:eastAsia="ru-RU"/>
        </w:rPr>
        <w:t>количественный,</w:t>
      </w:r>
      <w:r w:rsidRPr="00247546">
        <w:rPr>
          <w:i/>
          <w:iCs/>
          <w:sz w:val="28"/>
          <w:szCs w:val="28"/>
          <w:lang w:eastAsia="ru-RU"/>
        </w:rPr>
        <w:t> </w:t>
      </w:r>
      <w:r w:rsidRPr="00247546">
        <w:rPr>
          <w:sz w:val="28"/>
          <w:szCs w:val="28"/>
          <w:lang w:val="ru-RU" w:eastAsia="ru-RU"/>
        </w:rPr>
        <w:t>при котором выдается точное количествен</w:t>
      </w:r>
      <w:r w:rsidRPr="00247546">
        <w:rPr>
          <w:sz w:val="28"/>
          <w:szCs w:val="28"/>
          <w:lang w:val="ru-RU" w:eastAsia="ru-RU"/>
        </w:rPr>
        <w:softHyphen/>
        <w:t>ное содержание определяемых элементов или соединений в пробе. Все эти типы анализа, за исключением качественных, используют упрощенные или точные методы фотометрирования спектров</w:t>
      </w:r>
      <w:r>
        <w:rPr>
          <w:sz w:val="28"/>
          <w:szCs w:val="28"/>
          <w:lang w:val="ru-RU" w:eastAsia="ru-RU"/>
        </w:rPr>
        <w:t>.</w:t>
      </w:r>
    </w:p>
    <w:p w:rsidR="00FE6F0E" w:rsidRDefault="00FE6F0E" w:rsidP="00FE6F0E">
      <w:pPr>
        <w:jc w:val="both"/>
        <w:rPr>
          <w:color w:val="000000"/>
          <w:sz w:val="28"/>
          <w:szCs w:val="28"/>
          <w:lang w:val="ru-RU"/>
        </w:rPr>
      </w:pPr>
      <w:r>
        <w:rPr>
          <w:color w:val="000000"/>
          <w:sz w:val="28"/>
          <w:szCs w:val="28"/>
          <w:lang w:val="ru-RU"/>
        </w:rPr>
        <w:tab/>
      </w:r>
      <w:r w:rsidRPr="00660D3A">
        <w:rPr>
          <w:color w:val="000000"/>
          <w:sz w:val="28"/>
          <w:szCs w:val="28"/>
          <w:lang w:val="ru-RU"/>
        </w:rPr>
        <w:t>В эмиссионных методах</w:t>
      </w:r>
      <w:r w:rsidRPr="00660D3A">
        <w:rPr>
          <w:b/>
          <w:bCs/>
          <w:iCs/>
          <w:color w:val="000000"/>
          <w:sz w:val="28"/>
          <w:szCs w:val="28"/>
        </w:rPr>
        <w:t> </w:t>
      </w:r>
      <w:r w:rsidRPr="00660D3A">
        <w:rPr>
          <w:color w:val="000000"/>
          <w:sz w:val="28"/>
          <w:szCs w:val="28"/>
        </w:rPr>
        <w:t> </w:t>
      </w:r>
      <w:r w:rsidRPr="00660D3A">
        <w:rPr>
          <w:color w:val="000000"/>
          <w:sz w:val="28"/>
          <w:szCs w:val="28"/>
          <w:lang w:val="ru-RU"/>
        </w:rPr>
        <w:t xml:space="preserve">анализируемая проба в результате ее возбуждения излучает фотоны (кванты). </w:t>
      </w:r>
    </w:p>
    <w:p w:rsidR="00FE6F0E" w:rsidRPr="00660D3A" w:rsidRDefault="00FE6F0E" w:rsidP="00FE6F0E">
      <w:pPr>
        <w:jc w:val="both"/>
        <w:rPr>
          <w:sz w:val="28"/>
          <w:szCs w:val="28"/>
          <w:lang w:val="ru-RU" w:eastAsia="ru-RU"/>
        </w:rPr>
      </w:pPr>
      <w:r>
        <w:rPr>
          <w:color w:val="000000"/>
          <w:sz w:val="28"/>
          <w:szCs w:val="28"/>
          <w:lang w:val="ru-RU"/>
        </w:rPr>
        <w:tab/>
      </w:r>
      <w:r w:rsidRPr="00660D3A">
        <w:rPr>
          <w:color w:val="000000"/>
          <w:sz w:val="28"/>
          <w:szCs w:val="28"/>
          <w:lang w:val="ru-RU"/>
        </w:rPr>
        <w:t>Важнейшие эмиссионные методы -</w:t>
      </w:r>
      <w:r w:rsidRPr="00660D3A">
        <w:rPr>
          <w:color w:val="000000"/>
          <w:sz w:val="28"/>
          <w:szCs w:val="28"/>
        </w:rPr>
        <w:t> </w:t>
      </w:r>
      <w:r w:rsidRPr="00660D3A">
        <w:rPr>
          <w:iCs/>
          <w:color w:val="000000"/>
          <w:sz w:val="28"/>
          <w:szCs w:val="28"/>
          <w:lang w:val="ru-RU"/>
        </w:rPr>
        <w:t>атомно-эмиссионный спектральный анализ</w:t>
      </w:r>
      <w:r w:rsidRPr="00660D3A">
        <w:rPr>
          <w:color w:val="000000"/>
          <w:sz w:val="28"/>
          <w:szCs w:val="28"/>
        </w:rPr>
        <w:t> </w:t>
      </w:r>
      <w:r w:rsidRPr="00660D3A">
        <w:rPr>
          <w:color w:val="000000"/>
          <w:sz w:val="28"/>
          <w:szCs w:val="28"/>
          <w:lang w:val="ru-RU"/>
        </w:rPr>
        <w:t>(АЭС) и</w:t>
      </w:r>
      <w:r w:rsidRPr="00660D3A">
        <w:rPr>
          <w:color w:val="000000"/>
          <w:sz w:val="28"/>
          <w:szCs w:val="28"/>
        </w:rPr>
        <w:t> </w:t>
      </w:r>
      <w:r w:rsidRPr="00660D3A">
        <w:rPr>
          <w:iCs/>
          <w:color w:val="000000"/>
          <w:sz w:val="28"/>
          <w:szCs w:val="28"/>
          <w:lang w:val="ru-RU"/>
        </w:rPr>
        <w:t>люминесцентный</w:t>
      </w:r>
      <w:r w:rsidRPr="00660D3A">
        <w:rPr>
          <w:iCs/>
          <w:color w:val="000000"/>
          <w:sz w:val="28"/>
          <w:szCs w:val="28"/>
        </w:rPr>
        <w:t> </w:t>
      </w:r>
      <w:r w:rsidRPr="00660D3A">
        <w:rPr>
          <w:color w:val="000000"/>
          <w:sz w:val="28"/>
          <w:szCs w:val="28"/>
        </w:rPr>
        <w:t> </w:t>
      </w:r>
      <w:r w:rsidRPr="00660D3A">
        <w:rPr>
          <w:color w:val="000000"/>
          <w:sz w:val="28"/>
          <w:szCs w:val="28"/>
          <w:lang w:val="ru-RU"/>
        </w:rPr>
        <w:t>анализ.</w:t>
      </w:r>
      <w:r w:rsidRPr="00660D3A">
        <w:rPr>
          <w:color w:val="000000"/>
          <w:sz w:val="28"/>
          <w:szCs w:val="28"/>
        </w:rPr>
        <w:t>  </w:t>
      </w:r>
    </w:p>
    <w:p w:rsidR="00FE6F0E" w:rsidRPr="00660D3A" w:rsidRDefault="00FE6F0E" w:rsidP="00FE6F0E">
      <w:pPr>
        <w:jc w:val="both"/>
        <w:rPr>
          <w:color w:val="000000"/>
          <w:sz w:val="28"/>
          <w:szCs w:val="28"/>
          <w:lang w:val="ru-RU"/>
        </w:rPr>
      </w:pPr>
      <w:r>
        <w:rPr>
          <w:color w:val="000000"/>
          <w:sz w:val="28"/>
          <w:szCs w:val="28"/>
          <w:lang w:val="ru-RU"/>
        </w:rPr>
        <w:tab/>
      </w:r>
      <w:r w:rsidRPr="00660D3A">
        <w:rPr>
          <w:color w:val="000000"/>
          <w:sz w:val="28"/>
          <w:szCs w:val="28"/>
          <w:lang w:val="ru-RU"/>
        </w:rPr>
        <w:t>В абсорбционных методах</w:t>
      </w:r>
      <w:r w:rsidRPr="00660D3A">
        <w:rPr>
          <w:b/>
          <w:bCs/>
          <w:iCs/>
          <w:color w:val="000000"/>
          <w:sz w:val="28"/>
          <w:szCs w:val="28"/>
        </w:rPr>
        <w:t> </w:t>
      </w:r>
      <w:r w:rsidRPr="00660D3A">
        <w:rPr>
          <w:color w:val="000000"/>
          <w:sz w:val="28"/>
          <w:szCs w:val="28"/>
          <w:lang w:val="ru-RU"/>
        </w:rPr>
        <w:t>излучение</w:t>
      </w:r>
      <w:r w:rsidRPr="00660D3A">
        <w:rPr>
          <w:b/>
          <w:bCs/>
          <w:iCs/>
          <w:color w:val="000000"/>
          <w:sz w:val="28"/>
          <w:szCs w:val="28"/>
        </w:rPr>
        <w:t> </w:t>
      </w:r>
      <w:r w:rsidRPr="00660D3A">
        <w:rPr>
          <w:color w:val="000000"/>
          <w:sz w:val="28"/>
          <w:szCs w:val="28"/>
          <w:lang w:val="ru-RU"/>
        </w:rPr>
        <w:t>постороннего источника пропускают через пробу, при этом часть квантов избирательно поглощается атомами или молекулами. Важнейшие методы этой группы -</w:t>
      </w:r>
      <w:r w:rsidRPr="00660D3A">
        <w:rPr>
          <w:color w:val="000000"/>
          <w:sz w:val="28"/>
          <w:szCs w:val="28"/>
        </w:rPr>
        <w:t> </w:t>
      </w:r>
      <w:r w:rsidRPr="00660D3A">
        <w:rPr>
          <w:iCs/>
          <w:color w:val="000000"/>
          <w:sz w:val="28"/>
          <w:szCs w:val="28"/>
          <w:lang w:val="ru-RU"/>
        </w:rPr>
        <w:t>атомно-абсорбционный анализ</w:t>
      </w:r>
      <w:r w:rsidRPr="00660D3A">
        <w:rPr>
          <w:color w:val="000000"/>
          <w:sz w:val="28"/>
          <w:szCs w:val="28"/>
        </w:rPr>
        <w:t> </w:t>
      </w:r>
      <w:r w:rsidRPr="00660D3A">
        <w:rPr>
          <w:color w:val="000000"/>
          <w:sz w:val="28"/>
          <w:szCs w:val="28"/>
          <w:lang w:val="ru-RU"/>
        </w:rPr>
        <w:t xml:space="preserve">(ААС) и молекулярно-абсорбционная спектроскопия растворов. </w:t>
      </w:r>
    </w:p>
    <w:p w:rsidR="00FE6F0E" w:rsidRPr="005C7996" w:rsidRDefault="00FE6F0E" w:rsidP="00FE6F0E">
      <w:pPr>
        <w:jc w:val="both"/>
        <w:rPr>
          <w:color w:val="000000"/>
          <w:sz w:val="28"/>
          <w:szCs w:val="28"/>
          <w:lang w:val="ru-RU"/>
        </w:rPr>
      </w:pPr>
      <w:r>
        <w:rPr>
          <w:color w:val="000000"/>
          <w:sz w:val="28"/>
          <w:szCs w:val="28"/>
          <w:lang w:val="ru-RU"/>
        </w:rPr>
        <w:tab/>
      </w:r>
      <w:r w:rsidRPr="00660D3A">
        <w:rPr>
          <w:color w:val="000000"/>
          <w:sz w:val="28"/>
          <w:szCs w:val="28"/>
          <w:lang w:val="ru-RU"/>
        </w:rPr>
        <w:t>Последний метод обычноназывают</w:t>
      </w:r>
      <w:r w:rsidRPr="00660D3A">
        <w:rPr>
          <w:color w:val="000000"/>
          <w:sz w:val="28"/>
          <w:szCs w:val="28"/>
        </w:rPr>
        <w:t> </w:t>
      </w:r>
      <w:r w:rsidRPr="00660D3A">
        <w:rPr>
          <w:iCs/>
          <w:color w:val="000000"/>
          <w:sz w:val="28"/>
          <w:szCs w:val="28"/>
          <w:lang w:val="ru-RU"/>
        </w:rPr>
        <w:t>спектрофотометрией</w:t>
      </w:r>
      <w:r w:rsidRPr="00660D3A">
        <w:rPr>
          <w:color w:val="000000"/>
          <w:sz w:val="28"/>
          <w:szCs w:val="28"/>
        </w:rPr>
        <w:t> </w:t>
      </w:r>
      <w:r w:rsidRPr="00660D3A">
        <w:rPr>
          <w:color w:val="000000"/>
          <w:sz w:val="28"/>
          <w:szCs w:val="28"/>
          <w:lang w:val="ru-RU"/>
        </w:rPr>
        <w:t>или</w:t>
      </w:r>
      <w:r w:rsidRPr="00660D3A">
        <w:rPr>
          <w:color w:val="000000"/>
          <w:sz w:val="28"/>
          <w:szCs w:val="28"/>
        </w:rPr>
        <w:t> </w:t>
      </w:r>
      <w:r w:rsidRPr="00660D3A">
        <w:rPr>
          <w:iCs/>
          <w:color w:val="000000"/>
          <w:sz w:val="28"/>
          <w:szCs w:val="28"/>
          <w:lang w:val="ru-RU"/>
        </w:rPr>
        <w:t>фотометрическим анализом.</w:t>
      </w:r>
      <w:r w:rsidRPr="00660D3A">
        <w:rPr>
          <w:color w:val="000000"/>
          <w:sz w:val="28"/>
          <w:szCs w:val="28"/>
        </w:rPr>
        <w:t> </w:t>
      </w:r>
    </w:p>
    <w:p w:rsidR="00FE6F0E" w:rsidRPr="00660D3A" w:rsidRDefault="00FE6F0E" w:rsidP="00FE6F0E">
      <w:pPr>
        <w:jc w:val="both"/>
        <w:rPr>
          <w:b/>
          <w:bCs/>
          <w:color w:val="000000"/>
          <w:sz w:val="28"/>
          <w:szCs w:val="28"/>
          <w:lang w:val="ru-RU"/>
        </w:rPr>
      </w:pPr>
      <w:r w:rsidRPr="00A72060">
        <w:rPr>
          <w:color w:val="000000"/>
          <w:sz w:val="28"/>
          <w:szCs w:val="28"/>
          <w:lang w:val="ru-RU"/>
        </w:rPr>
        <w:tab/>
      </w:r>
      <w:r w:rsidRPr="00660D3A">
        <w:rPr>
          <w:color w:val="000000"/>
          <w:sz w:val="28"/>
          <w:szCs w:val="28"/>
          <w:lang w:val="ru-RU"/>
        </w:rPr>
        <w:t>Абсорбционные методы, как и эмиссионные, используют и для обнаружения, и для количественного определения веществ.</w:t>
      </w:r>
    </w:p>
    <w:p w:rsidR="00FE6F0E" w:rsidRDefault="00FE6F0E" w:rsidP="00FE6F0E">
      <w:pPr>
        <w:jc w:val="both"/>
        <w:rPr>
          <w:color w:val="000000"/>
          <w:sz w:val="28"/>
          <w:szCs w:val="28"/>
          <w:lang w:val="ru-RU"/>
        </w:rPr>
      </w:pPr>
      <w:r w:rsidRPr="00247546">
        <w:rPr>
          <w:color w:val="000000"/>
          <w:sz w:val="28"/>
          <w:szCs w:val="28"/>
        </w:rPr>
        <w:t>            </w:t>
      </w:r>
      <w:r w:rsidRPr="00660D3A">
        <w:rPr>
          <w:color w:val="000000"/>
          <w:sz w:val="28"/>
          <w:szCs w:val="28"/>
          <w:lang w:val="ru-RU"/>
        </w:rPr>
        <w:t>Кроме спектроскопических, известны и другие методы анализа, основанные на оптических явлениях. В частности, в</w:t>
      </w:r>
      <w:r w:rsidRPr="00660D3A">
        <w:rPr>
          <w:color w:val="000000"/>
          <w:sz w:val="28"/>
          <w:szCs w:val="28"/>
        </w:rPr>
        <w:t> </w:t>
      </w:r>
      <w:r w:rsidRPr="00660D3A">
        <w:rPr>
          <w:iCs/>
          <w:color w:val="000000"/>
          <w:sz w:val="28"/>
          <w:szCs w:val="28"/>
          <w:lang w:val="ru-RU"/>
        </w:rPr>
        <w:t>нефелометрии</w:t>
      </w:r>
      <w:r w:rsidRPr="00660D3A">
        <w:rPr>
          <w:color w:val="000000"/>
          <w:sz w:val="28"/>
          <w:szCs w:val="28"/>
        </w:rPr>
        <w:t> </w:t>
      </w:r>
      <w:r w:rsidRPr="00660D3A">
        <w:rPr>
          <w:color w:val="000000"/>
          <w:sz w:val="28"/>
          <w:szCs w:val="28"/>
          <w:lang w:val="ru-RU"/>
        </w:rPr>
        <w:t>используют эффект рассеяния света,</w:t>
      </w:r>
      <w:r w:rsidRPr="00660D3A">
        <w:rPr>
          <w:color w:val="000000"/>
          <w:sz w:val="28"/>
          <w:szCs w:val="28"/>
        </w:rPr>
        <w:t>  </w:t>
      </w:r>
      <w:r w:rsidRPr="00660D3A">
        <w:rPr>
          <w:color w:val="000000"/>
          <w:sz w:val="28"/>
          <w:szCs w:val="28"/>
          <w:lang w:val="ru-RU"/>
        </w:rPr>
        <w:t>в</w:t>
      </w:r>
      <w:r w:rsidRPr="00660D3A">
        <w:rPr>
          <w:color w:val="000000"/>
          <w:sz w:val="28"/>
          <w:szCs w:val="28"/>
        </w:rPr>
        <w:t> </w:t>
      </w:r>
      <w:r w:rsidRPr="00660D3A">
        <w:rPr>
          <w:iCs/>
          <w:color w:val="000000"/>
          <w:sz w:val="28"/>
          <w:szCs w:val="28"/>
          <w:lang w:val="ru-RU"/>
        </w:rPr>
        <w:t>рефрактометрии</w:t>
      </w:r>
      <w:r w:rsidRPr="00660D3A">
        <w:rPr>
          <w:color w:val="000000"/>
          <w:sz w:val="28"/>
          <w:szCs w:val="28"/>
        </w:rPr>
        <w:t> </w:t>
      </w:r>
      <w:r w:rsidRPr="00660D3A">
        <w:rPr>
          <w:color w:val="000000"/>
          <w:sz w:val="28"/>
          <w:szCs w:val="28"/>
          <w:lang w:val="ru-RU"/>
        </w:rPr>
        <w:t>- преломление светового потока; в</w:t>
      </w:r>
      <w:r w:rsidRPr="00660D3A">
        <w:rPr>
          <w:color w:val="000000"/>
          <w:sz w:val="28"/>
          <w:szCs w:val="28"/>
        </w:rPr>
        <w:t> </w:t>
      </w:r>
      <w:r w:rsidRPr="00660D3A">
        <w:rPr>
          <w:iCs/>
          <w:color w:val="000000"/>
          <w:sz w:val="28"/>
          <w:szCs w:val="28"/>
          <w:lang w:val="ru-RU"/>
        </w:rPr>
        <w:t>поляриметрии</w:t>
      </w:r>
      <w:r w:rsidRPr="00660D3A">
        <w:rPr>
          <w:iCs/>
          <w:color w:val="000000"/>
          <w:sz w:val="28"/>
          <w:szCs w:val="28"/>
        </w:rPr>
        <w:t> </w:t>
      </w:r>
      <w:r w:rsidRPr="00660D3A">
        <w:rPr>
          <w:color w:val="000000"/>
          <w:sz w:val="28"/>
          <w:szCs w:val="28"/>
          <w:lang w:val="ru-RU"/>
        </w:rPr>
        <w:t>– вращение плоскости поляризации. Эти оптические методы к числу спектроскопических не относят, поскольку они не связаны с поглощением или излучением квантов.</w:t>
      </w:r>
    </w:p>
    <w:p w:rsidR="00FE6F0E" w:rsidRPr="00660D3A" w:rsidRDefault="00FE6F0E" w:rsidP="00FE6F0E">
      <w:pPr>
        <w:ind w:firstLine="708"/>
        <w:rPr>
          <w:b/>
          <w:bCs/>
          <w:color w:val="000000"/>
          <w:sz w:val="28"/>
          <w:szCs w:val="28"/>
          <w:lang w:val="kk-KZ"/>
        </w:rPr>
      </w:pPr>
      <w:r w:rsidRPr="00660D3A">
        <w:rPr>
          <w:b/>
          <w:bCs/>
          <w:color w:val="000000"/>
          <w:sz w:val="28"/>
          <w:szCs w:val="28"/>
          <w:lang w:val="kk-KZ"/>
        </w:rPr>
        <w:lastRenderedPageBreak/>
        <w:t>5.</w:t>
      </w:r>
      <w:r w:rsidRPr="00660D3A">
        <w:rPr>
          <w:b/>
          <w:bCs/>
          <w:color w:val="000000"/>
          <w:sz w:val="28"/>
          <w:szCs w:val="28"/>
        </w:rPr>
        <w:t> </w:t>
      </w:r>
      <w:r w:rsidRPr="00660D3A">
        <w:rPr>
          <w:b/>
          <w:bCs/>
          <w:color w:val="000000"/>
          <w:sz w:val="28"/>
          <w:szCs w:val="28"/>
          <w:lang w:val="ru-RU"/>
        </w:rPr>
        <w:t>Области</w:t>
      </w:r>
      <w:r w:rsidRPr="00660D3A">
        <w:rPr>
          <w:b/>
          <w:bCs/>
          <w:color w:val="000000"/>
          <w:sz w:val="28"/>
          <w:szCs w:val="28"/>
        </w:rPr>
        <w:t>  </w:t>
      </w:r>
      <w:r w:rsidRPr="00660D3A">
        <w:rPr>
          <w:b/>
          <w:bCs/>
          <w:color w:val="000000"/>
          <w:sz w:val="28"/>
          <w:szCs w:val="28"/>
          <w:lang w:val="ru-RU"/>
        </w:rPr>
        <w:t>электромагнитного спектра, применяемые</w:t>
      </w:r>
      <w:r w:rsidRPr="00660D3A">
        <w:rPr>
          <w:b/>
          <w:bCs/>
          <w:color w:val="000000"/>
          <w:sz w:val="28"/>
          <w:szCs w:val="28"/>
        </w:rPr>
        <w:t>  </w:t>
      </w:r>
      <w:r w:rsidRPr="00660D3A">
        <w:rPr>
          <w:b/>
          <w:bCs/>
          <w:color w:val="000000"/>
          <w:sz w:val="28"/>
          <w:szCs w:val="28"/>
          <w:lang w:val="ru-RU"/>
        </w:rPr>
        <w:t>в</w:t>
      </w:r>
      <w:r w:rsidRPr="00660D3A">
        <w:rPr>
          <w:b/>
          <w:bCs/>
          <w:color w:val="000000"/>
          <w:sz w:val="28"/>
          <w:szCs w:val="28"/>
        </w:rPr>
        <w:t>  </w:t>
      </w:r>
      <w:r w:rsidRPr="00660D3A">
        <w:rPr>
          <w:b/>
          <w:bCs/>
          <w:color w:val="000000"/>
          <w:sz w:val="28"/>
          <w:szCs w:val="28"/>
          <w:lang w:val="ru-RU"/>
        </w:rPr>
        <w:t>химическом анализе.</w:t>
      </w:r>
      <w:r w:rsidRPr="00660D3A">
        <w:rPr>
          <w:b/>
          <w:bCs/>
          <w:color w:val="000000"/>
          <w:sz w:val="28"/>
          <w:szCs w:val="28"/>
        </w:rPr>
        <w:t> </w:t>
      </w:r>
    </w:p>
    <w:p w:rsidR="00FE6F0E" w:rsidRPr="00660D3A" w:rsidRDefault="00FE6F0E" w:rsidP="00FE6F0E">
      <w:pPr>
        <w:jc w:val="both"/>
        <w:rPr>
          <w:b/>
          <w:bCs/>
          <w:color w:val="000000"/>
          <w:sz w:val="28"/>
          <w:szCs w:val="28"/>
          <w:lang w:val="ru-RU"/>
        </w:rPr>
      </w:pPr>
      <w:r w:rsidRPr="00660D3A">
        <w:rPr>
          <w:color w:val="000000"/>
          <w:sz w:val="28"/>
          <w:szCs w:val="28"/>
          <w:lang w:val="kk-KZ"/>
        </w:rPr>
        <w:tab/>
      </w:r>
      <w:r w:rsidRPr="00660D3A">
        <w:rPr>
          <w:color w:val="000000"/>
          <w:sz w:val="28"/>
          <w:szCs w:val="28"/>
          <w:lang w:val="ru-RU"/>
        </w:rPr>
        <w:t>Электромагнитное излучение может проявляться в разных формах: видимый свет, ультрафиолетовое излучение, инфракрасное (тепловое) излучение, радиоволны, рентгеновские лучи, гамма-лучи.</w:t>
      </w:r>
    </w:p>
    <w:p w:rsidR="00FE6F0E" w:rsidRDefault="00FE6F0E" w:rsidP="00FE6F0E">
      <w:pPr>
        <w:jc w:val="both"/>
        <w:rPr>
          <w:color w:val="000000"/>
          <w:sz w:val="28"/>
          <w:szCs w:val="28"/>
          <w:lang w:val="ru-RU"/>
        </w:rPr>
      </w:pPr>
      <w:r w:rsidRPr="00660D3A">
        <w:rPr>
          <w:color w:val="000000"/>
          <w:sz w:val="28"/>
          <w:szCs w:val="28"/>
        </w:rPr>
        <w:t>      </w:t>
      </w:r>
      <w:r w:rsidRPr="00660D3A">
        <w:rPr>
          <w:color w:val="000000"/>
          <w:sz w:val="28"/>
          <w:szCs w:val="28"/>
          <w:lang w:val="ru-RU"/>
        </w:rPr>
        <w:t>Если все фотоны (кванты) данного излучения имеют одну и ту же энергию,</w:t>
      </w:r>
      <w:r w:rsidRPr="00660D3A">
        <w:rPr>
          <w:color w:val="000000"/>
          <w:sz w:val="28"/>
          <w:szCs w:val="28"/>
        </w:rPr>
        <w:t>  </w:t>
      </w:r>
      <w:r w:rsidRPr="00660D3A">
        <w:rPr>
          <w:color w:val="000000"/>
          <w:sz w:val="28"/>
          <w:szCs w:val="28"/>
          <w:lang w:val="ru-RU"/>
        </w:rPr>
        <w:t>излучение называют</w:t>
      </w:r>
      <w:r w:rsidRPr="00660D3A">
        <w:rPr>
          <w:color w:val="000000"/>
          <w:sz w:val="28"/>
          <w:szCs w:val="28"/>
        </w:rPr>
        <w:t> </w:t>
      </w:r>
      <w:r w:rsidRPr="00660D3A">
        <w:rPr>
          <w:iCs/>
          <w:color w:val="000000"/>
          <w:sz w:val="28"/>
          <w:szCs w:val="28"/>
          <w:lang w:val="ru-RU"/>
        </w:rPr>
        <w:t>монохроматическим</w:t>
      </w:r>
      <w:r w:rsidRPr="00660D3A">
        <w:rPr>
          <w:color w:val="000000"/>
          <w:sz w:val="28"/>
          <w:szCs w:val="28"/>
          <w:lang w:val="ru-RU"/>
        </w:rPr>
        <w:t>, если их энергии различны –</w:t>
      </w:r>
      <w:r w:rsidRPr="00660D3A">
        <w:rPr>
          <w:color w:val="000000"/>
          <w:sz w:val="28"/>
          <w:szCs w:val="28"/>
        </w:rPr>
        <w:t> </w:t>
      </w:r>
      <w:r w:rsidRPr="00660D3A">
        <w:rPr>
          <w:iCs/>
          <w:color w:val="000000"/>
          <w:sz w:val="28"/>
          <w:szCs w:val="28"/>
          <w:lang w:val="ru-RU"/>
        </w:rPr>
        <w:t>полихроматическим</w:t>
      </w:r>
      <w:r w:rsidRPr="00660D3A">
        <w:rPr>
          <w:color w:val="000000"/>
          <w:sz w:val="28"/>
          <w:szCs w:val="28"/>
          <w:lang w:val="ru-RU"/>
        </w:rPr>
        <w:t>.</w:t>
      </w:r>
    </w:p>
    <w:p w:rsidR="00FE6F0E" w:rsidRPr="00247546" w:rsidRDefault="00FE6F0E" w:rsidP="00FE6F0E">
      <w:pPr>
        <w:jc w:val="both"/>
        <w:rPr>
          <w:b/>
          <w:bCs/>
          <w:color w:val="000000"/>
          <w:sz w:val="28"/>
          <w:szCs w:val="28"/>
          <w:lang w:val="ru-RU"/>
        </w:rPr>
      </w:pPr>
      <w:r>
        <w:rPr>
          <w:color w:val="000000"/>
          <w:sz w:val="28"/>
          <w:szCs w:val="28"/>
          <w:lang w:val="ru-RU"/>
        </w:rPr>
        <w:tab/>
      </w:r>
      <w:r w:rsidRPr="00247546">
        <w:rPr>
          <w:color w:val="000000"/>
          <w:sz w:val="28"/>
          <w:szCs w:val="28"/>
          <w:lang w:val="ru-RU"/>
        </w:rPr>
        <w:t>Монохроматический свет имеет определенную длину волны. Полихроматическое излучение характеризуется интервалом длин волн, в который входят все компоненты данного излучения. Более полная характеристика полихроматического излучения –</w:t>
      </w:r>
      <w:r w:rsidRPr="00247546">
        <w:rPr>
          <w:color w:val="000000"/>
          <w:sz w:val="28"/>
          <w:szCs w:val="28"/>
        </w:rPr>
        <w:t> </w:t>
      </w:r>
      <w:r w:rsidRPr="00247546">
        <w:rPr>
          <w:i/>
          <w:iCs/>
          <w:color w:val="000000"/>
          <w:sz w:val="28"/>
          <w:szCs w:val="28"/>
          <w:lang w:val="ru-RU"/>
        </w:rPr>
        <w:t>спектр</w:t>
      </w:r>
      <w:r w:rsidRPr="00247546">
        <w:rPr>
          <w:color w:val="000000"/>
          <w:sz w:val="28"/>
          <w:szCs w:val="28"/>
          <w:lang w:val="ru-RU"/>
        </w:rPr>
        <w:t>. Он показывает распределение интенсивности</w:t>
      </w:r>
      <w:r w:rsidRPr="00247546">
        <w:rPr>
          <w:color w:val="000000"/>
          <w:sz w:val="28"/>
          <w:szCs w:val="28"/>
        </w:rPr>
        <w:t>  </w:t>
      </w:r>
      <w:r w:rsidRPr="00247546">
        <w:rPr>
          <w:color w:val="000000"/>
          <w:sz w:val="28"/>
          <w:szCs w:val="28"/>
          <w:lang w:val="ru-RU"/>
        </w:rPr>
        <w:t>излучения по длинам волн (или по энергиям, или по частотам).</w:t>
      </w:r>
    </w:p>
    <w:p w:rsidR="00FE6F0E" w:rsidRPr="00247546" w:rsidRDefault="00FE6F0E" w:rsidP="00FE6F0E">
      <w:pPr>
        <w:jc w:val="both"/>
        <w:rPr>
          <w:b/>
          <w:bCs/>
          <w:color w:val="000000"/>
          <w:sz w:val="28"/>
          <w:szCs w:val="28"/>
          <w:lang w:val="ru-RU"/>
        </w:rPr>
      </w:pPr>
      <w:r w:rsidRPr="00247546">
        <w:rPr>
          <w:color w:val="000000"/>
          <w:sz w:val="28"/>
          <w:szCs w:val="28"/>
        </w:rPr>
        <w:t>      </w:t>
      </w:r>
      <w:r w:rsidRPr="00247546">
        <w:rPr>
          <w:color w:val="000000"/>
          <w:sz w:val="28"/>
          <w:szCs w:val="28"/>
          <w:lang w:val="ru-RU"/>
        </w:rPr>
        <w:t>Электромагнитное изучение охватывает очень широкий</w:t>
      </w:r>
      <w:r w:rsidRPr="00247546">
        <w:rPr>
          <w:color w:val="000000"/>
          <w:sz w:val="28"/>
          <w:szCs w:val="28"/>
        </w:rPr>
        <w:t>  </w:t>
      </w:r>
      <w:r w:rsidRPr="00247546">
        <w:rPr>
          <w:color w:val="000000"/>
          <w:sz w:val="28"/>
          <w:szCs w:val="28"/>
          <w:lang w:val="ru-RU"/>
        </w:rPr>
        <w:t>интервал длин волн, а следовательно, и энергий. Видимый свет соответствует лишь малой части этого интервала. В химическом анализе применяют не все виды излучений. Широко используют «оптический диапазон», границы которого - от 200 нм до 40 000 нм. В этот диапазон входят три области:</w:t>
      </w:r>
    </w:p>
    <w:p w:rsidR="00FE6F0E" w:rsidRPr="00660D3A" w:rsidRDefault="00FE6F0E" w:rsidP="00FE6F0E">
      <w:pPr>
        <w:jc w:val="both"/>
        <w:rPr>
          <w:b/>
          <w:bCs/>
          <w:color w:val="000000"/>
          <w:sz w:val="28"/>
          <w:szCs w:val="28"/>
          <w:lang w:val="ru-RU"/>
        </w:rPr>
      </w:pPr>
      <w:r>
        <w:rPr>
          <w:color w:val="000000"/>
          <w:sz w:val="28"/>
          <w:szCs w:val="28"/>
          <w:lang w:val="kk-KZ"/>
        </w:rPr>
        <w:tab/>
      </w:r>
      <w:r w:rsidRPr="00660D3A">
        <w:rPr>
          <w:color w:val="000000"/>
          <w:sz w:val="28"/>
          <w:szCs w:val="28"/>
          <w:lang w:val="kk-KZ"/>
        </w:rPr>
        <w:t>-</w:t>
      </w:r>
      <w:r w:rsidRPr="00660D3A">
        <w:rPr>
          <w:color w:val="000000"/>
          <w:sz w:val="28"/>
          <w:szCs w:val="28"/>
        </w:rPr>
        <w:t>       </w:t>
      </w:r>
      <w:r w:rsidRPr="00660D3A">
        <w:rPr>
          <w:iCs/>
          <w:color w:val="000000"/>
          <w:sz w:val="28"/>
          <w:szCs w:val="28"/>
          <w:lang w:val="ru-RU"/>
        </w:rPr>
        <w:t>ультрафиолетовая область</w:t>
      </w:r>
      <w:r w:rsidRPr="00660D3A">
        <w:rPr>
          <w:color w:val="000000"/>
          <w:sz w:val="28"/>
          <w:szCs w:val="28"/>
        </w:rPr>
        <w:t> </w:t>
      </w:r>
      <w:r w:rsidRPr="00660D3A">
        <w:rPr>
          <w:color w:val="000000"/>
          <w:sz w:val="28"/>
          <w:szCs w:val="28"/>
          <w:lang w:val="ru-RU"/>
        </w:rPr>
        <w:t>(УФ) – 200-400 нм.</w:t>
      </w:r>
      <w:r w:rsidRPr="00660D3A">
        <w:rPr>
          <w:color w:val="000000"/>
          <w:sz w:val="28"/>
          <w:szCs w:val="28"/>
        </w:rPr>
        <w:t> </w:t>
      </w:r>
    </w:p>
    <w:p w:rsidR="00FE6F0E" w:rsidRPr="00660D3A" w:rsidRDefault="00FE6F0E" w:rsidP="00FE6F0E">
      <w:pPr>
        <w:jc w:val="both"/>
        <w:rPr>
          <w:b/>
          <w:bCs/>
          <w:color w:val="000000"/>
          <w:sz w:val="28"/>
          <w:szCs w:val="28"/>
          <w:lang w:val="ru-RU"/>
        </w:rPr>
      </w:pPr>
      <w:r w:rsidRPr="00660D3A">
        <w:rPr>
          <w:color w:val="000000"/>
          <w:sz w:val="28"/>
          <w:szCs w:val="28"/>
          <w:lang w:val="kk-KZ"/>
        </w:rPr>
        <w:tab/>
        <w:t>-</w:t>
      </w:r>
      <w:r w:rsidRPr="00660D3A">
        <w:rPr>
          <w:color w:val="000000"/>
          <w:sz w:val="28"/>
          <w:szCs w:val="28"/>
        </w:rPr>
        <w:t>       </w:t>
      </w:r>
      <w:r w:rsidRPr="00660D3A">
        <w:rPr>
          <w:iCs/>
          <w:color w:val="000000"/>
          <w:sz w:val="28"/>
          <w:szCs w:val="28"/>
          <w:lang w:val="ru-RU"/>
        </w:rPr>
        <w:t>видимая</w:t>
      </w:r>
      <w:r w:rsidRPr="00660D3A">
        <w:rPr>
          <w:iCs/>
          <w:color w:val="000000"/>
          <w:sz w:val="28"/>
          <w:szCs w:val="28"/>
        </w:rPr>
        <w:t>  </w:t>
      </w:r>
      <w:r w:rsidRPr="00660D3A">
        <w:rPr>
          <w:iCs/>
          <w:color w:val="000000"/>
          <w:sz w:val="28"/>
          <w:szCs w:val="28"/>
          <w:lang w:val="ru-RU"/>
        </w:rPr>
        <w:t>область</w:t>
      </w:r>
      <w:r w:rsidRPr="00660D3A">
        <w:rPr>
          <w:color w:val="000000"/>
          <w:sz w:val="28"/>
          <w:szCs w:val="28"/>
        </w:rPr>
        <w:t> </w:t>
      </w:r>
      <w:r w:rsidRPr="00660D3A">
        <w:rPr>
          <w:color w:val="000000"/>
          <w:sz w:val="28"/>
          <w:szCs w:val="28"/>
          <w:lang w:val="ru-RU"/>
        </w:rPr>
        <w:t>– 400-800 нм;</w:t>
      </w:r>
    </w:p>
    <w:p w:rsidR="00FE6F0E" w:rsidRPr="00660D3A" w:rsidRDefault="00FE6F0E" w:rsidP="00FE6F0E">
      <w:pPr>
        <w:jc w:val="both"/>
        <w:rPr>
          <w:b/>
          <w:bCs/>
          <w:color w:val="000000"/>
          <w:sz w:val="28"/>
          <w:szCs w:val="28"/>
          <w:lang w:val="ru-RU"/>
        </w:rPr>
      </w:pPr>
      <w:r w:rsidRPr="00660D3A">
        <w:rPr>
          <w:color w:val="000000"/>
          <w:sz w:val="28"/>
          <w:szCs w:val="28"/>
          <w:lang w:val="kk-KZ"/>
        </w:rPr>
        <w:tab/>
        <w:t>-</w:t>
      </w:r>
      <w:r w:rsidRPr="00660D3A">
        <w:rPr>
          <w:color w:val="000000"/>
          <w:sz w:val="28"/>
          <w:szCs w:val="28"/>
        </w:rPr>
        <w:t>        </w:t>
      </w:r>
      <w:r w:rsidRPr="00660D3A">
        <w:rPr>
          <w:iCs/>
          <w:color w:val="000000"/>
          <w:sz w:val="28"/>
          <w:szCs w:val="28"/>
          <w:lang w:val="ru-RU"/>
        </w:rPr>
        <w:t>инфракрасная</w:t>
      </w:r>
      <w:r w:rsidRPr="00660D3A">
        <w:rPr>
          <w:iCs/>
          <w:color w:val="000000"/>
          <w:sz w:val="28"/>
          <w:szCs w:val="28"/>
        </w:rPr>
        <w:t>  </w:t>
      </w:r>
      <w:r w:rsidRPr="00660D3A">
        <w:rPr>
          <w:iCs/>
          <w:color w:val="000000"/>
          <w:sz w:val="28"/>
          <w:szCs w:val="28"/>
          <w:lang w:val="ru-RU"/>
        </w:rPr>
        <w:t>область</w:t>
      </w:r>
      <w:r w:rsidRPr="00660D3A">
        <w:rPr>
          <w:color w:val="000000"/>
          <w:sz w:val="28"/>
          <w:szCs w:val="28"/>
        </w:rPr>
        <w:t> </w:t>
      </w:r>
      <w:r w:rsidRPr="00660D3A">
        <w:rPr>
          <w:color w:val="000000"/>
          <w:sz w:val="28"/>
          <w:szCs w:val="28"/>
          <w:lang w:val="ru-RU"/>
        </w:rPr>
        <w:t>(ИК) -</w:t>
      </w:r>
      <w:r w:rsidRPr="00660D3A">
        <w:rPr>
          <w:color w:val="000000"/>
          <w:sz w:val="28"/>
          <w:szCs w:val="28"/>
        </w:rPr>
        <w:t>  </w:t>
      </w:r>
      <w:r w:rsidRPr="00660D3A">
        <w:rPr>
          <w:color w:val="000000"/>
          <w:sz w:val="28"/>
          <w:szCs w:val="28"/>
          <w:lang w:val="ru-RU"/>
        </w:rPr>
        <w:t>от 800 до 40 000 нм.</w:t>
      </w:r>
    </w:p>
    <w:p w:rsidR="00FE6F0E" w:rsidRDefault="00FE6F0E" w:rsidP="00FE6F0E">
      <w:pPr>
        <w:jc w:val="both"/>
        <w:rPr>
          <w:color w:val="000000"/>
          <w:sz w:val="28"/>
          <w:szCs w:val="28"/>
          <w:lang w:val="ru-RU"/>
        </w:rPr>
      </w:pPr>
      <w:r w:rsidRPr="00660D3A">
        <w:rPr>
          <w:color w:val="000000"/>
          <w:sz w:val="28"/>
          <w:szCs w:val="28"/>
        </w:rPr>
        <w:t>      </w:t>
      </w:r>
      <w:r w:rsidRPr="00660D3A">
        <w:rPr>
          <w:color w:val="000000"/>
          <w:sz w:val="28"/>
          <w:szCs w:val="28"/>
          <w:lang w:val="ru-RU"/>
        </w:rPr>
        <w:t>Внутри каждой области иногда выделяют еще более</w:t>
      </w:r>
      <w:r w:rsidRPr="00247546">
        <w:rPr>
          <w:color w:val="000000"/>
          <w:sz w:val="28"/>
          <w:szCs w:val="28"/>
          <w:lang w:val="ru-RU"/>
        </w:rPr>
        <w:t xml:space="preserve"> узкие участки, имеющие собственные названия. Так, в ИК-спектрах</w:t>
      </w:r>
      <w:r w:rsidRPr="00247546">
        <w:rPr>
          <w:color w:val="000000"/>
          <w:sz w:val="28"/>
          <w:szCs w:val="28"/>
        </w:rPr>
        <w:t>  </w:t>
      </w:r>
      <w:r w:rsidRPr="00247546">
        <w:rPr>
          <w:color w:val="000000"/>
          <w:sz w:val="28"/>
          <w:szCs w:val="28"/>
          <w:lang w:val="ru-RU"/>
        </w:rPr>
        <w:t xml:space="preserve">выделяют особую «область отпечатков пальцев». </w:t>
      </w:r>
    </w:p>
    <w:p w:rsidR="00FE6F0E" w:rsidRPr="00247546" w:rsidRDefault="00FE6F0E" w:rsidP="00FE6F0E">
      <w:pPr>
        <w:jc w:val="both"/>
        <w:rPr>
          <w:b/>
          <w:bCs/>
          <w:color w:val="000000"/>
          <w:sz w:val="28"/>
          <w:szCs w:val="28"/>
          <w:lang w:val="ru-RU"/>
        </w:rPr>
      </w:pPr>
      <w:r>
        <w:rPr>
          <w:color w:val="000000"/>
          <w:sz w:val="28"/>
          <w:szCs w:val="28"/>
          <w:lang w:val="ru-RU"/>
        </w:rPr>
        <w:tab/>
      </w:r>
      <w:r w:rsidRPr="00247546">
        <w:rPr>
          <w:color w:val="000000"/>
          <w:sz w:val="28"/>
          <w:szCs w:val="28"/>
          <w:lang w:val="ru-RU"/>
        </w:rPr>
        <w:t>Название связано с высокой информативностью этой области для опознания индивидуальных органических веществ. В видимой области отдельные участки характеризуют</w:t>
      </w:r>
      <w:r w:rsidRPr="00247546">
        <w:rPr>
          <w:color w:val="000000"/>
          <w:sz w:val="28"/>
          <w:szCs w:val="28"/>
        </w:rPr>
        <w:t>  </w:t>
      </w:r>
      <w:r w:rsidRPr="00247546">
        <w:rPr>
          <w:color w:val="000000"/>
          <w:sz w:val="28"/>
          <w:szCs w:val="28"/>
          <w:lang w:val="ru-RU"/>
        </w:rPr>
        <w:t>цветом излучения.</w:t>
      </w:r>
    </w:p>
    <w:p w:rsidR="00FE6F0E" w:rsidRPr="00247546" w:rsidRDefault="00FE6F0E" w:rsidP="00FE6F0E">
      <w:pPr>
        <w:jc w:val="both"/>
        <w:rPr>
          <w:b/>
          <w:bCs/>
          <w:color w:val="000000"/>
          <w:sz w:val="28"/>
          <w:szCs w:val="28"/>
          <w:lang w:val="ru-RU"/>
        </w:rPr>
      </w:pPr>
      <w:r w:rsidRPr="00247546">
        <w:rPr>
          <w:color w:val="000000"/>
          <w:sz w:val="28"/>
          <w:szCs w:val="28"/>
        </w:rPr>
        <w:t>      </w:t>
      </w:r>
      <w:r w:rsidRPr="00247546">
        <w:rPr>
          <w:color w:val="000000"/>
          <w:sz w:val="28"/>
          <w:szCs w:val="28"/>
          <w:lang w:val="ru-RU"/>
        </w:rPr>
        <w:t xml:space="preserve">В </w:t>
      </w:r>
      <w:r w:rsidRPr="00247546">
        <w:rPr>
          <w:color w:val="000000"/>
          <w:sz w:val="28"/>
          <w:szCs w:val="28"/>
        </w:rPr>
        <w:t>X</w:t>
      </w:r>
      <w:r w:rsidRPr="00247546">
        <w:rPr>
          <w:color w:val="000000"/>
          <w:sz w:val="28"/>
          <w:szCs w:val="28"/>
          <w:lang w:val="ru-RU"/>
        </w:rPr>
        <w:t>Х веке в анализе стали применять рентгеновские лучи и другие виды излучений, не входящие в оптический диапазон. Для</w:t>
      </w:r>
      <w:r w:rsidRPr="00247546">
        <w:rPr>
          <w:color w:val="000000"/>
          <w:sz w:val="28"/>
          <w:szCs w:val="28"/>
        </w:rPr>
        <w:t>  </w:t>
      </w:r>
      <w:r w:rsidRPr="00247546">
        <w:rPr>
          <w:color w:val="000000"/>
          <w:sz w:val="28"/>
          <w:szCs w:val="28"/>
          <w:lang w:val="ru-RU"/>
        </w:rPr>
        <w:t>соответствующих методов анализа</w:t>
      </w:r>
      <w:r w:rsidRPr="00247546">
        <w:rPr>
          <w:color w:val="000000"/>
          <w:sz w:val="28"/>
          <w:szCs w:val="28"/>
        </w:rPr>
        <w:t>  </w:t>
      </w:r>
      <w:r w:rsidRPr="00247546">
        <w:rPr>
          <w:color w:val="000000"/>
          <w:sz w:val="28"/>
          <w:szCs w:val="28"/>
          <w:lang w:val="ru-RU"/>
        </w:rPr>
        <w:t>нужны</w:t>
      </w:r>
      <w:r w:rsidRPr="00247546">
        <w:rPr>
          <w:color w:val="000000"/>
          <w:sz w:val="28"/>
          <w:szCs w:val="28"/>
        </w:rPr>
        <w:t>  </w:t>
      </w:r>
      <w:r w:rsidRPr="00247546">
        <w:rPr>
          <w:color w:val="000000"/>
          <w:sz w:val="28"/>
          <w:szCs w:val="28"/>
          <w:lang w:val="ru-RU"/>
        </w:rPr>
        <w:t>сложные и дорогие</w:t>
      </w:r>
      <w:r w:rsidRPr="00247546">
        <w:rPr>
          <w:color w:val="000000"/>
          <w:sz w:val="28"/>
          <w:szCs w:val="28"/>
        </w:rPr>
        <w:t>  </w:t>
      </w:r>
      <w:r w:rsidRPr="00247546">
        <w:rPr>
          <w:color w:val="000000"/>
          <w:sz w:val="28"/>
          <w:szCs w:val="28"/>
          <w:lang w:val="ru-RU"/>
        </w:rPr>
        <w:t>приборы, которые пока что есть лишь в немногих лабораториях.</w:t>
      </w:r>
    </w:p>
    <w:p w:rsidR="00FE6F0E" w:rsidRDefault="00FE6F0E" w:rsidP="00FE6F0E">
      <w:pPr>
        <w:jc w:val="both"/>
        <w:rPr>
          <w:b/>
          <w:bCs/>
          <w:color w:val="000000"/>
          <w:sz w:val="28"/>
          <w:szCs w:val="28"/>
          <w:lang w:val="kk-KZ"/>
        </w:rPr>
      </w:pPr>
      <w:r w:rsidRPr="00247546">
        <w:rPr>
          <w:b/>
          <w:bCs/>
          <w:color w:val="000000"/>
          <w:sz w:val="28"/>
          <w:szCs w:val="28"/>
        </w:rPr>
        <w:t>    </w:t>
      </w:r>
      <w:r w:rsidRPr="00343EBE">
        <w:rPr>
          <w:b/>
          <w:bCs/>
          <w:color w:val="000000"/>
          <w:sz w:val="28"/>
          <w:szCs w:val="28"/>
          <w:lang w:val="ru-RU"/>
        </w:rPr>
        <w:tab/>
      </w:r>
      <w:r w:rsidRPr="00247546">
        <w:rPr>
          <w:b/>
          <w:bCs/>
          <w:color w:val="000000"/>
          <w:sz w:val="28"/>
          <w:szCs w:val="28"/>
        </w:rPr>
        <w:t>  </w:t>
      </w:r>
      <w:r w:rsidRPr="00247546">
        <w:rPr>
          <w:b/>
          <w:bCs/>
          <w:color w:val="000000"/>
          <w:sz w:val="28"/>
          <w:szCs w:val="28"/>
          <w:lang w:val="kk-KZ"/>
        </w:rPr>
        <w:t>6.</w:t>
      </w:r>
      <w:r w:rsidRPr="00247546">
        <w:rPr>
          <w:b/>
          <w:bCs/>
          <w:color w:val="000000"/>
          <w:sz w:val="28"/>
          <w:szCs w:val="28"/>
        </w:rPr>
        <w:t> </w:t>
      </w:r>
      <w:r w:rsidRPr="00247546">
        <w:rPr>
          <w:b/>
          <w:bCs/>
          <w:color w:val="000000"/>
          <w:sz w:val="28"/>
          <w:szCs w:val="28"/>
          <w:lang w:val="ru-RU"/>
        </w:rPr>
        <w:t>Спектры излучения и поглощения.</w:t>
      </w:r>
      <w:r w:rsidRPr="00247546">
        <w:rPr>
          <w:b/>
          <w:bCs/>
          <w:color w:val="000000"/>
          <w:sz w:val="28"/>
          <w:szCs w:val="28"/>
        </w:rPr>
        <w:t> </w:t>
      </w:r>
    </w:p>
    <w:p w:rsidR="00FE6F0E" w:rsidRPr="00247546" w:rsidRDefault="00FE6F0E" w:rsidP="00FE6F0E">
      <w:pPr>
        <w:jc w:val="both"/>
        <w:rPr>
          <w:b/>
          <w:bCs/>
          <w:color w:val="000000"/>
          <w:sz w:val="28"/>
          <w:szCs w:val="28"/>
          <w:lang w:val="ru-RU"/>
        </w:rPr>
      </w:pPr>
      <w:r>
        <w:rPr>
          <w:b/>
          <w:bCs/>
          <w:color w:val="000000"/>
          <w:sz w:val="28"/>
          <w:szCs w:val="28"/>
          <w:lang w:val="kk-KZ"/>
        </w:rPr>
        <w:tab/>
      </w:r>
      <w:r w:rsidRPr="00247546">
        <w:rPr>
          <w:color w:val="000000"/>
          <w:sz w:val="28"/>
          <w:szCs w:val="28"/>
          <w:lang w:val="ru-RU"/>
        </w:rPr>
        <w:t>Как правило, анализируемая проба излучает и поглощает полихроматический свет, включающий кванты разной энергии и разной длины волны. Однако для аналитика предпочтительнее измерять испускание или поглощение света, в котором все кванты примерно одинаковы по энергии, соответствуют одной длине волны. Чтобы выделить ее из полихроматического излучения, нужно особое устройство –</w:t>
      </w:r>
      <w:r w:rsidRPr="00247546">
        <w:rPr>
          <w:color w:val="000000"/>
          <w:sz w:val="28"/>
          <w:szCs w:val="28"/>
        </w:rPr>
        <w:t> </w:t>
      </w:r>
      <w:r w:rsidRPr="00660D3A">
        <w:rPr>
          <w:iCs/>
          <w:color w:val="000000"/>
          <w:sz w:val="28"/>
          <w:szCs w:val="28"/>
          <w:lang w:val="ru-RU"/>
        </w:rPr>
        <w:t>монохроматор.</w:t>
      </w:r>
      <w:r w:rsidRPr="00247546">
        <w:rPr>
          <w:i/>
          <w:iCs/>
          <w:color w:val="000000"/>
          <w:sz w:val="28"/>
          <w:szCs w:val="28"/>
        </w:rPr>
        <w:t> </w:t>
      </w:r>
      <w:r w:rsidRPr="00247546">
        <w:rPr>
          <w:color w:val="000000"/>
          <w:sz w:val="28"/>
          <w:szCs w:val="28"/>
          <w:lang w:val="ru-RU"/>
        </w:rPr>
        <w:t>На рис.1. показана схема спектрального прибора с призменным монохроматором.</w:t>
      </w:r>
    </w:p>
    <w:p w:rsidR="00FE6F0E" w:rsidRPr="00247546" w:rsidRDefault="00FE6F0E" w:rsidP="00FE6F0E">
      <w:pPr>
        <w:jc w:val="both"/>
        <w:rPr>
          <w:b/>
          <w:bCs/>
          <w:color w:val="000000"/>
          <w:sz w:val="28"/>
          <w:szCs w:val="28"/>
          <w:lang w:val="ru-RU"/>
        </w:rPr>
      </w:pPr>
      <w:r w:rsidRPr="00247546">
        <w:rPr>
          <w:color w:val="000000"/>
          <w:sz w:val="28"/>
          <w:szCs w:val="28"/>
        </w:rPr>
        <w:t>         </w:t>
      </w:r>
      <w:r w:rsidRPr="00247546">
        <w:rPr>
          <w:color w:val="000000"/>
          <w:sz w:val="28"/>
          <w:szCs w:val="28"/>
          <w:lang w:val="ru-RU"/>
        </w:rPr>
        <w:t xml:space="preserve">Спектральные приборы, снабженные монохроматорами, называют спектрометрами, спектрографами или стилоскопами, в зависимости от используемого в них приемника излучения, то есть от того, какой способ </w:t>
      </w:r>
      <w:r w:rsidRPr="00247546">
        <w:rPr>
          <w:color w:val="000000"/>
          <w:sz w:val="28"/>
          <w:szCs w:val="28"/>
          <w:lang w:val="ru-RU"/>
        </w:rPr>
        <w:lastRenderedPageBreak/>
        <w:t>регистрации спектра (фотоэлектрический, фотографический или визуальный) применяется в этих приборах. С помощью таких приборов можно зарегистрировать спектр излучения или спектр поглощения исследуемой пробы</w:t>
      </w:r>
      <w:r w:rsidRPr="00247546">
        <w:rPr>
          <w:i/>
          <w:iCs/>
          <w:color w:val="000000"/>
          <w:sz w:val="28"/>
          <w:szCs w:val="28"/>
          <w:lang w:val="ru-RU"/>
        </w:rPr>
        <w:t>.</w:t>
      </w:r>
    </w:p>
    <w:p w:rsidR="00FE6F0E" w:rsidRPr="00247546" w:rsidRDefault="00FE6F0E" w:rsidP="00FE6F0E">
      <w:pPr>
        <w:jc w:val="both"/>
        <w:rPr>
          <w:b/>
          <w:bCs/>
          <w:color w:val="000000"/>
          <w:sz w:val="28"/>
          <w:szCs w:val="28"/>
          <w:lang w:val="ru-RU"/>
        </w:rPr>
      </w:pPr>
      <w:r w:rsidRPr="00247546">
        <w:rPr>
          <w:color w:val="000000"/>
          <w:sz w:val="28"/>
          <w:szCs w:val="28"/>
        </w:rPr>
        <w:t> </w:t>
      </w:r>
    </w:p>
    <w:p w:rsidR="00FE6F0E" w:rsidRPr="00247546" w:rsidRDefault="00FE6F0E" w:rsidP="00FE6F0E">
      <w:pPr>
        <w:jc w:val="both"/>
        <w:rPr>
          <w:b/>
          <w:bCs/>
          <w:color w:val="000000"/>
          <w:sz w:val="28"/>
          <w:szCs w:val="28"/>
          <w:lang w:val="ru-RU"/>
        </w:rPr>
      </w:pPr>
      <w:r w:rsidRPr="00247546">
        <w:rPr>
          <w:color w:val="000000"/>
          <w:sz w:val="28"/>
          <w:szCs w:val="28"/>
        </w:rPr>
        <w:t> </w:t>
      </w:r>
    </w:p>
    <w:p w:rsidR="00FE6F0E" w:rsidRPr="00247546" w:rsidRDefault="00FE6F0E" w:rsidP="00FE6F0E">
      <w:pPr>
        <w:jc w:val="center"/>
        <w:rPr>
          <w:b/>
          <w:bCs/>
          <w:color w:val="000000"/>
          <w:sz w:val="28"/>
          <w:szCs w:val="28"/>
        </w:rPr>
      </w:pPr>
      <w:r w:rsidRPr="00247546">
        <w:rPr>
          <w:noProof/>
          <w:color w:val="000000"/>
          <w:sz w:val="28"/>
          <w:szCs w:val="28"/>
          <w:lang w:val="ru-RU" w:eastAsia="ru-RU"/>
        </w:rPr>
        <w:drawing>
          <wp:inline distT="0" distB="0" distL="0" distR="0">
            <wp:extent cx="5626348" cy="1065771"/>
            <wp:effectExtent l="19050" t="0" r="0" b="0"/>
            <wp:docPr id="3" name="Рисунок 17" descr="http://crus55.narod.ru/11.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rus55.narod.ru/11.files/image002.gif"/>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24815" cy="1065481"/>
                    </a:xfrm>
                    <a:prstGeom prst="rect">
                      <a:avLst/>
                    </a:prstGeom>
                    <a:noFill/>
                    <a:ln>
                      <a:noFill/>
                    </a:ln>
                  </pic:spPr>
                </pic:pic>
              </a:graphicData>
            </a:graphic>
          </wp:inline>
        </w:drawing>
      </w:r>
    </w:p>
    <w:p w:rsidR="00FE6F0E" w:rsidRDefault="00FE6F0E" w:rsidP="00FE6F0E">
      <w:pPr>
        <w:jc w:val="center"/>
        <w:rPr>
          <w:color w:val="000000"/>
          <w:sz w:val="28"/>
          <w:szCs w:val="28"/>
          <w:lang w:val="ru-RU"/>
        </w:rPr>
      </w:pPr>
      <w:r w:rsidRPr="00247546">
        <w:rPr>
          <w:color w:val="000000"/>
          <w:sz w:val="28"/>
          <w:szCs w:val="28"/>
          <w:lang w:val="ru-RU"/>
        </w:rPr>
        <w:t>1 – источник света, 2 – фокусирующая оптика, 3 – входная щель,</w:t>
      </w:r>
      <w:r w:rsidRPr="00247546">
        <w:rPr>
          <w:color w:val="000000"/>
          <w:sz w:val="28"/>
          <w:szCs w:val="28"/>
        </w:rPr>
        <w:t>  </w:t>
      </w:r>
      <w:r w:rsidRPr="00247546">
        <w:rPr>
          <w:color w:val="000000"/>
          <w:sz w:val="28"/>
          <w:szCs w:val="28"/>
          <w:lang w:val="ru-RU"/>
        </w:rPr>
        <w:t>4 – призма,</w:t>
      </w:r>
      <w:r w:rsidRPr="00247546">
        <w:rPr>
          <w:color w:val="000000"/>
          <w:sz w:val="28"/>
          <w:szCs w:val="28"/>
        </w:rPr>
        <w:t>  </w:t>
      </w:r>
      <w:r w:rsidRPr="00247546">
        <w:rPr>
          <w:color w:val="000000"/>
          <w:sz w:val="28"/>
          <w:szCs w:val="28"/>
          <w:lang w:val="ru-RU"/>
        </w:rPr>
        <w:t>5 – выходная щель,</w:t>
      </w:r>
      <w:r w:rsidRPr="00247546">
        <w:rPr>
          <w:color w:val="000000"/>
          <w:sz w:val="28"/>
          <w:szCs w:val="28"/>
        </w:rPr>
        <w:t>  </w:t>
      </w:r>
      <w:r w:rsidRPr="00247546">
        <w:rPr>
          <w:color w:val="000000"/>
          <w:sz w:val="28"/>
          <w:szCs w:val="28"/>
          <w:lang w:val="ru-RU"/>
        </w:rPr>
        <w:t>6 – приемник (фотоэлемент), 7 – регистрирующее устройство (микроамперметр и т.п.).</w:t>
      </w:r>
    </w:p>
    <w:p w:rsidR="00FE6F0E" w:rsidRPr="00247546" w:rsidRDefault="00FE6F0E" w:rsidP="00FE6F0E">
      <w:pPr>
        <w:jc w:val="center"/>
        <w:rPr>
          <w:b/>
          <w:bCs/>
          <w:color w:val="000000"/>
          <w:sz w:val="28"/>
          <w:szCs w:val="28"/>
          <w:lang w:val="ru-RU"/>
        </w:rPr>
      </w:pPr>
    </w:p>
    <w:p w:rsidR="00FE6F0E" w:rsidRPr="00247546" w:rsidRDefault="00FE6F0E" w:rsidP="00FE6F0E">
      <w:pPr>
        <w:jc w:val="center"/>
        <w:rPr>
          <w:b/>
          <w:bCs/>
          <w:color w:val="000000"/>
          <w:sz w:val="28"/>
          <w:szCs w:val="28"/>
          <w:lang w:val="ru-RU"/>
        </w:rPr>
      </w:pPr>
      <w:r w:rsidRPr="00247546">
        <w:rPr>
          <w:color w:val="000000"/>
          <w:sz w:val="28"/>
          <w:szCs w:val="28"/>
        </w:rPr>
        <w:t>      </w:t>
      </w:r>
      <w:r>
        <w:rPr>
          <w:color w:val="000000"/>
          <w:sz w:val="28"/>
          <w:szCs w:val="28"/>
          <w:lang w:val="ru-RU"/>
        </w:rPr>
        <w:t xml:space="preserve">Рис.2 </w:t>
      </w:r>
      <w:r w:rsidRPr="00736C8F">
        <w:rPr>
          <w:color w:val="000000"/>
          <w:sz w:val="28"/>
          <w:szCs w:val="28"/>
          <w:lang w:val="ru-RU"/>
        </w:rPr>
        <w:t>-</w:t>
      </w:r>
      <w:r w:rsidRPr="00247546">
        <w:rPr>
          <w:color w:val="000000"/>
          <w:sz w:val="28"/>
          <w:szCs w:val="28"/>
        </w:rPr>
        <w:t> </w:t>
      </w:r>
      <w:r w:rsidRPr="00247546">
        <w:rPr>
          <w:b/>
          <w:bCs/>
          <w:color w:val="000000"/>
          <w:sz w:val="28"/>
          <w:szCs w:val="28"/>
          <w:lang w:val="ru-RU"/>
        </w:rPr>
        <w:t>Схема спектрометра с</w:t>
      </w:r>
      <w:r w:rsidRPr="00247546">
        <w:rPr>
          <w:b/>
          <w:bCs/>
          <w:color w:val="000000"/>
          <w:sz w:val="28"/>
          <w:szCs w:val="28"/>
        </w:rPr>
        <w:t>  </w:t>
      </w:r>
      <w:r w:rsidRPr="00247546">
        <w:rPr>
          <w:b/>
          <w:bCs/>
          <w:color w:val="000000"/>
          <w:sz w:val="28"/>
          <w:szCs w:val="28"/>
          <w:lang w:val="ru-RU"/>
        </w:rPr>
        <w:t>призменным монохроматором</w:t>
      </w:r>
    </w:p>
    <w:p w:rsidR="00FE6F0E" w:rsidRPr="00247546" w:rsidRDefault="00FE6F0E" w:rsidP="00FE6F0E">
      <w:pPr>
        <w:jc w:val="both"/>
        <w:rPr>
          <w:b/>
          <w:bCs/>
          <w:color w:val="000000"/>
          <w:sz w:val="28"/>
          <w:szCs w:val="28"/>
          <w:lang w:val="ru-RU"/>
        </w:rPr>
      </w:pPr>
    </w:p>
    <w:p w:rsidR="00FE6F0E" w:rsidRPr="00660D3A" w:rsidRDefault="00FE6F0E" w:rsidP="00FE6F0E">
      <w:pPr>
        <w:jc w:val="both"/>
        <w:rPr>
          <w:color w:val="000000"/>
          <w:sz w:val="28"/>
          <w:szCs w:val="28"/>
          <w:lang w:val="ru-RU"/>
        </w:rPr>
      </w:pPr>
      <w:r w:rsidRPr="00247546">
        <w:rPr>
          <w:i/>
          <w:iCs/>
          <w:color w:val="000000"/>
          <w:sz w:val="28"/>
          <w:szCs w:val="28"/>
          <w:lang w:val="ru-RU"/>
        </w:rPr>
        <w:tab/>
      </w:r>
      <w:r w:rsidRPr="00660D3A">
        <w:rPr>
          <w:iCs/>
          <w:color w:val="000000"/>
          <w:sz w:val="28"/>
          <w:szCs w:val="28"/>
          <w:lang w:val="ru-RU"/>
        </w:rPr>
        <w:t>Спектр излучения</w:t>
      </w:r>
      <w:r w:rsidRPr="00660D3A">
        <w:rPr>
          <w:iCs/>
          <w:color w:val="000000"/>
          <w:sz w:val="28"/>
          <w:szCs w:val="28"/>
        </w:rPr>
        <w:t> </w:t>
      </w:r>
      <w:r w:rsidRPr="00660D3A">
        <w:rPr>
          <w:color w:val="000000"/>
          <w:sz w:val="28"/>
          <w:szCs w:val="28"/>
          <w:lang w:val="ru-RU"/>
        </w:rPr>
        <w:t>пробы показывает, на каких длинах волн она преимущественно излучает свет при возбуждении (например, при сильном нагревании). Спектр излучения регистрируют в координатах:</w:t>
      </w:r>
      <w:r w:rsidRPr="00660D3A">
        <w:rPr>
          <w:color w:val="000000"/>
          <w:sz w:val="28"/>
          <w:szCs w:val="28"/>
        </w:rPr>
        <w:t>  </w:t>
      </w:r>
      <w:r w:rsidRPr="00660D3A">
        <w:rPr>
          <w:color w:val="000000"/>
          <w:sz w:val="28"/>
          <w:szCs w:val="28"/>
          <w:lang w:val="ru-RU"/>
        </w:rPr>
        <w:t>интенсивность (</w:t>
      </w:r>
      <w:r w:rsidRPr="00660D3A">
        <w:rPr>
          <w:iCs/>
          <w:color w:val="000000"/>
          <w:sz w:val="28"/>
          <w:szCs w:val="28"/>
        </w:rPr>
        <w:t>I</w:t>
      </w:r>
      <w:r w:rsidRPr="00660D3A">
        <w:rPr>
          <w:color w:val="000000"/>
          <w:sz w:val="28"/>
          <w:szCs w:val="28"/>
          <w:lang w:val="ru-RU"/>
        </w:rPr>
        <w:t>) излучения - длина волны (</w:t>
      </w:r>
      <w:r>
        <w:rPr>
          <w:color w:val="000000"/>
          <w:sz w:val="28"/>
          <w:szCs w:val="28"/>
          <w:lang w:val="kk-KZ"/>
        </w:rPr>
        <w:t>мм</w:t>
      </w:r>
      <w:r w:rsidRPr="00660D3A">
        <w:rPr>
          <w:color w:val="000000"/>
          <w:sz w:val="28"/>
          <w:szCs w:val="28"/>
          <w:lang w:val="ru-RU"/>
        </w:rPr>
        <w:t>).</w:t>
      </w:r>
    </w:p>
    <w:p w:rsidR="00FE6F0E" w:rsidRPr="00660D3A" w:rsidRDefault="00FE6F0E" w:rsidP="00FE6F0E">
      <w:pPr>
        <w:jc w:val="both"/>
        <w:rPr>
          <w:color w:val="000000"/>
          <w:sz w:val="28"/>
          <w:szCs w:val="28"/>
          <w:lang w:val="ru-RU"/>
        </w:rPr>
      </w:pPr>
      <w:r w:rsidRPr="00660D3A">
        <w:rPr>
          <w:iCs/>
          <w:color w:val="000000"/>
          <w:sz w:val="28"/>
          <w:szCs w:val="28"/>
          <w:lang w:val="ru-RU"/>
        </w:rPr>
        <w:tab/>
        <w:t>Спектр поглощения</w:t>
      </w:r>
      <w:r w:rsidRPr="00660D3A">
        <w:rPr>
          <w:color w:val="000000"/>
          <w:sz w:val="28"/>
          <w:szCs w:val="28"/>
        </w:rPr>
        <w:t> </w:t>
      </w:r>
      <w:r w:rsidRPr="00660D3A">
        <w:rPr>
          <w:color w:val="000000"/>
          <w:sz w:val="28"/>
          <w:szCs w:val="28"/>
          <w:lang w:val="ru-RU"/>
        </w:rPr>
        <w:t>пробы показывает, на каких длинах волн она преимущественно поглощает излучение внешнего источника. Такие спектры обычно регистрируют в координатах</w:t>
      </w:r>
      <w:r w:rsidRPr="00660D3A">
        <w:rPr>
          <w:color w:val="000000"/>
          <w:sz w:val="28"/>
          <w:szCs w:val="28"/>
        </w:rPr>
        <w:t>  </w:t>
      </w:r>
      <w:r w:rsidRPr="00660D3A">
        <w:rPr>
          <w:iCs/>
          <w:color w:val="000000"/>
          <w:sz w:val="28"/>
          <w:szCs w:val="28"/>
        </w:rPr>
        <w:t>A</w:t>
      </w:r>
      <w:r w:rsidRPr="00660D3A">
        <w:rPr>
          <w:color w:val="000000"/>
          <w:sz w:val="28"/>
          <w:szCs w:val="28"/>
        </w:rPr>
        <w:t> </w:t>
      </w:r>
      <w:r w:rsidRPr="00660D3A">
        <w:rPr>
          <w:color w:val="000000"/>
          <w:sz w:val="28"/>
          <w:szCs w:val="28"/>
          <w:lang w:val="ru-RU"/>
        </w:rPr>
        <w:t>–</w:t>
      </w:r>
      <w:r w:rsidRPr="00660D3A">
        <w:rPr>
          <w:color w:val="000000"/>
          <w:sz w:val="28"/>
          <w:szCs w:val="28"/>
        </w:rPr>
        <w:t> </w:t>
      </w:r>
      <w:r w:rsidRPr="00660D3A">
        <w:rPr>
          <w:iCs/>
          <w:color w:val="000000"/>
          <w:sz w:val="28"/>
          <w:szCs w:val="28"/>
        </w:rPr>
        <w:t>λ</w:t>
      </w:r>
      <w:r w:rsidRPr="00660D3A">
        <w:rPr>
          <w:iCs/>
          <w:color w:val="000000"/>
          <w:sz w:val="28"/>
          <w:szCs w:val="28"/>
          <w:lang w:val="ru-RU"/>
        </w:rPr>
        <w:t>,</w:t>
      </w:r>
      <w:r w:rsidRPr="00660D3A">
        <w:rPr>
          <w:color w:val="000000"/>
          <w:sz w:val="28"/>
          <w:szCs w:val="28"/>
        </w:rPr>
        <w:t> </w:t>
      </w:r>
      <w:r w:rsidRPr="00660D3A">
        <w:rPr>
          <w:color w:val="000000"/>
          <w:sz w:val="28"/>
          <w:szCs w:val="28"/>
          <w:lang w:val="ru-RU"/>
        </w:rPr>
        <w:t>где</w:t>
      </w:r>
      <w:r w:rsidRPr="00660D3A">
        <w:rPr>
          <w:color w:val="000000"/>
          <w:sz w:val="28"/>
          <w:szCs w:val="28"/>
        </w:rPr>
        <w:t> </w:t>
      </w:r>
      <w:r w:rsidRPr="00660D3A">
        <w:rPr>
          <w:iCs/>
          <w:color w:val="000000"/>
          <w:sz w:val="28"/>
          <w:szCs w:val="28"/>
          <w:lang w:val="ru-RU"/>
        </w:rPr>
        <w:t>А</w:t>
      </w:r>
      <w:r w:rsidRPr="00660D3A">
        <w:rPr>
          <w:color w:val="000000"/>
          <w:sz w:val="28"/>
          <w:szCs w:val="28"/>
        </w:rPr>
        <w:t> </w:t>
      </w:r>
      <w:r w:rsidRPr="00660D3A">
        <w:rPr>
          <w:color w:val="000000"/>
          <w:sz w:val="28"/>
          <w:szCs w:val="28"/>
          <w:lang w:val="ru-RU"/>
        </w:rPr>
        <w:t>- количественная характеристика поглощения света на данной длине волны, называемая</w:t>
      </w:r>
      <w:r w:rsidRPr="00660D3A">
        <w:rPr>
          <w:color w:val="000000"/>
          <w:sz w:val="28"/>
          <w:szCs w:val="28"/>
        </w:rPr>
        <w:t> </w:t>
      </w:r>
      <w:r w:rsidRPr="00660D3A">
        <w:rPr>
          <w:iCs/>
          <w:color w:val="000000"/>
          <w:sz w:val="28"/>
          <w:szCs w:val="28"/>
          <w:lang w:val="ru-RU"/>
        </w:rPr>
        <w:t>оптической плотностью</w:t>
      </w:r>
      <w:r w:rsidRPr="00660D3A">
        <w:rPr>
          <w:color w:val="000000"/>
          <w:sz w:val="28"/>
          <w:szCs w:val="28"/>
          <w:lang w:val="ru-RU"/>
        </w:rPr>
        <w:t>.</w:t>
      </w:r>
    </w:p>
    <w:p w:rsidR="00FE6F0E" w:rsidRPr="00247546" w:rsidRDefault="00FE6F0E" w:rsidP="00FE6F0E">
      <w:pPr>
        <w:jc w:val="both"/>
        <w:rPr>
          <w:color w:val="000000"/>
          <w:sz w:val="28"/>
          <w:szCs w:val="28"/>
          <w:lang w:val="ru-RU"/>
        </w:rPr>
      </w:pPr>
      <w:r w:rsidRPr="00247546">
        <w:rPr>
          <w:color w:val="000000"/>
          <w:sz w:val="28"/>
          <w:szCs w:val="28"/>
          <w:lang w:val="ru-RU"/>
        </w:rPr>
        <w:tab/>
        <w:t>Спектры поглощения и излучения одного и того же вещества в некоторой области длин волн очень похожи. Чтобы понять, почему это так, надо вспомнить, что атом может находиться только в определенных состояниях, которым отвечают дискретные энергетические уровни. Переходя под воздействием внешнего излучения в более возбужденное состояние, атом должен приобрести дополнительную энергию</w:t>
      </w:r>
      <w:r w:rsidRPr="00247546">
        <w:rPr>
          <w:color w:val="000000"/>
          <w:sz w:val="28"/>
          <w:szCs w:val="28"/>
        </w:rPr>
        <w:t> </w:t>
      </w:r>
      <w:r w:rsidRPr="00660D3A">
        <w:rPr>
          <w:i/>
          <w:iCs/>
          <w:color w:val="000000"/>
          <w:sz w:val="28"/>
          <w:szCs w:val="28"/>
          <w:lang w:val="ru-RU"/>
        </w:rPr>
        <w:t>∆</w:t>
      </w:r>
      <w:r w:rsidRPr="00247546">
        <w:rPr>
          <w:i/>
          <w:iCs/>
          <w:color w:val="000000"/>
          <w:sz w:val="28"/>
          <w:szCs w:val="28"/>
          <w:lang w:val="ru-RU"/>
        </w:rPr>
        <w:t>Е</w:t>
      </w:r>
      <w:r w:rsidRPr="00247546">
        <w:rPr>
          <w:color w:val="000000"/>
          <w:sz w:val="28"/>
          <w:szCs w:val="28"/>
        </w:rPr>
        <w:t> </w:t>
      </w:r>
      <w:r w:rsidRPr="00247546">
        <w:rPr>
          <w:color w:val="000000"/>
          <w:sz w:val="28"/>
          <w:szCs w:val="28"/>
          <w:lang w:val="ru-RU"/>
        </w:rPr>
        <w:t>за счет поглощения кванта. Поэтому в спектре поглощения пробы на длине волны</w:t>
      </w:r>
      <w:r w:rsidRPr="00660D3A">
        <w:rPr>
          <w:iCs/>
          <w:color w:val="000000"/>
          <w:sz w:val="28"/>
          <w:szCs w:val="28"/>
        </w:rPr>
        <w:t>λ</w:t>
      </w:r>
      <w:r w:rsidRPr="00247546">
        <w:rPr>
          <w:color w:val="000000"/>
          <w:sz w:val="28"/>
          <w:szCs w:val="28"/>
        </w:rPr>
        <w:t> </w:t>
      </w:r>
      <w:r w:rsidRPr="00247546">
        <w:rPr>
          <w:color w:val="000000"/>
          <w:sz w:val="28"/>
          <w:szCs w:val="28"/>
          <w:lang w:val="ru-RU"/>
        </w:rPr>
        <w:t>, соответствующей</w:t>
      </w:r>
      <w:r w:rsidRPr="00247546">
        <w:rPr>
          <w:color w:val="000000"/>
          <w:sz w:val="28"/>
          <w:szCs w:val="28"/>
        </w:rPr>
        <w:t> </w:t>
      </w:r>
      <w:r w:rsidRPr="00660D3A">
        <w:rPr>
          <w:i/>
          <w:iCs/>
          <w:color w:val="000000"/>
          <w:sz w:val="28"/>
          <w:szCs w:val="28"/>
          <w:lang w:val="ru-RU"/>
        </w:rPr>
        <w:t>∆</w:t>
      </w:r>
      <w:r w:rsidRPr="00247546">
        <w:rPr>
          <w:i/>
          <w:iCs/>
          <w:color w:val="000000"/>
          <w:sz w:val="28"/>
          <w:szCs w:val="28"/>
          <w:lang w:val="ru-RU"/>
        </w:rPr>
        <w:t>Е</w:t>
      </w:r>
      <w:r w:rsidRPr="00247546">
        <w:rPr>
          <w:color w:val="000000"/>
          <w:sz w:val="28"/>
          <w:szCs w:val="28"/>
          <w:lang w:val="ru-RU"/>
        </w:rPr>
        <w:t>,</w:t>
      </w:r>
      <w:r w:rsidRPr="00247546">
        <w:rPr>
          <w:color w:val="000000"/>
          <w:sz w:val="28"/>
          <w:szCs w:val="28"/>
          <w:vertAlign w:val="subscript"/>
        </w:rPr>
        <w:t> </w:t>
      </w:r>
      <w:r w:rsidRPr="00247546">
        <w:rPr>
          <w:color w:val="000000"/>
          <w:sz w:val="28"/>
          <w:szCs w:val="28"/>
          <w:lang w:val="ru-RU"/>
        </w:rPr>
        <w:t>появится линия (пик). В атомах данного элемента возможны и другие энергетические переходы (с другими значениями</w:t>
      </w:r>
      <w:r w:rsidRPr="00247546">
        <w:rPr>
          <w:color w:val="000000"/>
          <w:sz w:val="28"/>
          <w:szCs w:val="28"/>
        </w:rPr>
        <w:t> </w:t>
      </w:r>
      <w:r w:rsidRPr="00660D3A">
        <w:rPr>
          <w:i/>
          <w:iCs/>
          <w:color w:val="000000"/>
          <w:sz w:val="28"/>
          <w:szCs w:val="28"/>
          <w:lang w:val="ru-RU"/>
        </w:rPr>
        <w:t>∆</w:t>
      </w:r>
      <w:r w:rsidRPr="00247546">
        <w:rPr>
          <w:i/>
          <w:iCs/>
          <w:color w:val="000000"/>
          <w:sz w:val="28"/>
          <w:szCs w:val="28"/>
          <w:lang w:val="ru-RU"/>
        </w:rPr>
        <w:t>Е</w:t>
      </w:r>
      <w:r w:rsidRPr="00247546">
        <w:rPr>
          <w:color w:val="000000"/>
          <w:sz w:val="28"/>
          <w:szCs w:val="28"/>
          <w:lang w:val="ru-RU"/>
        </w:rPr>
        <w:t>). Все они реализуются одновременно, приводя к другим линиям в спектре поглощения данного элемента.</w:t>
      </w:r>
    </w:p>
    <w:p w:rsidR="00FE6F0E" w:rsidRPr="00247546" w:rsidRDefault="00FE6F0E" w:rsidP="00FE6F0E">
      <w:pPr>
        <w:jc w:val="both"/>
        <w:rPr>
          <w:color w:val="000000"/>
          <w:sz w:val="28"/>
          <w:szCs w:val="28"/>
          <w:lang w:val="ru-RU"/>
        </w:rPr>
      </w:pPr>
      <w:r w:rsidRPr="00247546">
        <w:rPr>
          <w:color w:val="000000"/>
          <w:sz w:val="28"/>
          <w:szCs w:val="28"/>
          <w:lang w:val="ru-RU"/>
        </w:rPr>
        <w:tab/>
        <w:t>Теперь рассмотрим атомы, которые уже переведены в возбужденное состояние, например, под действием высокой температуры. Через короткое время (10</w:t>
      </w:r>
      <w:r w:rsidRPr="00247546">
        <w:rPr>
          <w:color w:val="000000"/>
          <w:sz w:val="28"/>
          <w:szCs w:val="28"/>
          <w:vertAlign w:val="superscript"/>
          <w:lang w:val="ru-RU"/>
        </w:rPr>
        <w:t>-7</w:t>
      </w:r>
      <w:r w:rsidRPr="00247546">
        <w:rPr>
          <w:color w:val="000000"/>
          <w:sz w:val="28"/>
          <w:szCs w:val="28"/>
          <w:vertAlign w:val="superscript"/>
        </w:rPr>
        <w:t> </w:t>
      </w:r>
      <w:r w:rsidRPr="00247546">
        <w:rPr>
          <w:color w:val="000000"/>
          <w:sz w:val="28"/>
          <w:szCs w:val="28"/>
          <w:lang w:val="ru-RU"/>
        </w:rPr>
        <w:t>– 10</w:t>
      </w:r>
      <w:r w:rsidRPr="00247546">
        <w:rPr>
          <w:color w:val="000000"/>
          <w:sz w:val="28"/>
          <w:szCs w:val="28"/>
          <w:vertAlign w:val="superscript"/>
          <w:lang w:val="ru-RU"/>
        </w:rPr>
        <w:t>-8</w:t>
      </w:r>
      <w:r w:rsidRPr="00247546">
        <w:rPr>
          <w:color w:val="000000"/>
          <w:sz w:val="28"/>
          <w:szCs w:val="28"/>
          <w:vertAlign w:val="superscript"/>
        </w:rPr>
        <w:t> </w:t>
      </w:r>
      <w:r w:rsidRPr="00247546">
        <w:rPr>
          <w:color w:val="000000"/>
          <w:sz w:val="28"/>
          <w:szCs w:val="28"/>
          <w:lang w:val="ru-RU"/>
        </w:rPr>
        <w:t xml:space="preserve">сек) после возбуждения они самопроизвольно возвращаются в основное состояние, излучая кванты. Энергии этих квантов равны разностям энергий соответствующих состояний. </w:t>
      </w:r>
      <w:r w:rsidRPr="00247546">
        <w:rPr>
          <w:color w:val="000000"/>
          <w:sz w:val="28"/>
          <w:szCs w:val="28"/>
          <w:lang w:val="ru-RU"/>
        </w:rPr>
        <w:tab/>
        <w:t>Каждому переходу соответствует некоторая длина волны, некоторая линия в спектре испускания. Поскольку</w:t>
      </w:r>
      <w:r w:rsidRPr="00247546">
        <w:rPr>
          <w:color w:val="000000"/>
          <w:sz w:val="28"/>
          <w:szCs w:val="28"/>
        </w:rPr>
        <w:t>  </w:t>
      </w:r>
      <w:r w:rsidRPr="00247546">
        <w:rPr>
          <w:color w:val="000000"/>
          <w:sz w:val="28"/>
          <w:szCs w:val="28"/>
          <w:lang w:val="ru-RU"/>
        </w:rPr>
        <w:t xml:space="preserve">поглощение и испускание света определяются </w:t>
      </w:r>
      <w:r w:rsidRPr="00247546">
        <w:rPr>
          <w:color w:val="000000"/>
          <w:sz w:val="28"/>
          <w:szCs w:val="28"/>
          <w:lang w:val="ru-RU"/>
        </w:rPr>
        <w:lastRenderedPageBreak/>
        <w:t>одними и теми же энергетическими переходами, в спектрах поглощения и излучения данного элемента наблюдаются одни и те же линии.</w:t>
      </w:r>
    </w:p>
    <w:p w:rsidR="00FE6F0E" w:rsidRPr="00660D3A" w:rsidRDefault="00FE6F0E" w:rsidP="00FE6F0E">
      <w:pPr>
        <w:jc w:val="both"/>
        <w:rPr>
          <w:color w:val="000000"/>
          <w:sz w:val="28"/>
          <w:szCs w:val="28"/>
          <w:lang w:val="ru-RU"/>
        </w:rPr>
      </w:pPr>
      <w:r w:rsidRPr="00247546">
        <w:rPr>
          <w:b/>
          <w:bCs/>
          <w:color w:val="000000"/>
          <w:sz w:val="28"/>
          <w:szCs w:val="28"/>
          <w:lang w:val="ru-RU"/>
        </w:rPr>
        <w:tab/>
        <w:t>7.Особенности спектров разного типа и их аналитическое применение.</w:t>
      </w:r>
      <w:r w:rsidRPr="00247546">
        <w:rPr>
          <w:b/>
          <w:bCs/>
          <w:color w:val="000000"/>
          <w:sz w:val="28"/>
          <w:szCs w:val="28"/>
        </w:rPr>
        <w:t> </w:t>
      </w:r>
      <w:r w:rsidRPr="00660D3A">
        <w:rPr>
          <w:color w:val="000000"/>
          <w:sz w:val="28"/>
          <w:szCs w:val="28"/>
          <w:lang w:val="ru-RU"/>
        </w:rPr>
        <w:t>Атомные спектры поглощения и излучения, наблюдаемые</w:t>
      </w:r>
      <w:r w:rsidRPr="00660D3A">
        <w:rPr>
          <w:color w:val="000000"/>
          <w:sz w:val="28"/>
          <w:szCs w:val="28"/>
        </w:rPr>
        <w:t>  </w:t>
      </w:r>
      <w:r w:rsidRPr="00660D3A">
        <w:rPr>
          <w:color w:val="000000"/>
          <w:sz w:val="28"/>
          <w:szCs w:val="28"/>
          <w:lang w:val="ru-RU"/>
        </w:rPr>
        <w:t>во всем оптическом диапазоне, определяются переходами электронов, относящихся к наружным слоям («валентные электроны»). Таким образом, атомные спектры по своей природе являются</w:t>
      </w:r>
      <w:r w:rsidRPr="00660D3A">
        <w:rPr>
          <w:color w:val="000000"/>
          <w:sz w:val="28"/>
          <w:szCs w:val="28"/>
        </w:rPr>
        <w:t> </w:t>
      </w:r>
      <w:r w:rsidRPr="00660D3A">
        <w:rPr>
          <w:iCs/>
          <w:color w:val="000000"/>
          <w:sz w:val="28"/>
          <w:szCs w:val="28"/>
          <w:lang w:val="ru-RU"/>
        </w:rPr>
        <w:t>электронными</w:t>
      </w:r>
      <w:r w:rsidRPr="00660D3A">
        <w:rPr>
          <w:color w:val="000000"/>
          <w:sz w:val="28"/>
          <w:szCs w:val="28"/>
          <w:lang w:val="ru-RU"/>
        </w:rPr>
        <w:t>,</w:t>
      </w:r>
      <w:r w:rsidRPr="00660D3A">
        <w:rPr>
          <w:b/>
          <w:bCs/>
          <w:iCs/>
          <w:color w:val="000000"/>
          <w:sz w:val="28"/>
          <w:szCs w:val="28"/>
        </w:rPr>
        <w:t> </w:t>
      </w:r>
      <w:r w:rsidRPr="00660D3A">
        <w:rPr>
          <w:color w:val="000000"/>
          <w:sz w:val="28"/>
          <w:szCs w:val="28"/>
          <w:lang w:val="ru-RU"/>
        </w:rPr>
        <w:t>а по внешнему виду -</w:t>
      </w:r>
      <w:r w:rsidRPr="00660D3A">
        <w:rPr>
          <w:color w:val="000000"/>
          <w:sz w:val="28"/>
          <w:szCs w:val="28"/>
        </w:rPr>
        <w:t> </w:t>
      </w:r>
      <w:r w:rsidRPr="00660D3A">
        <w:rPr>
          <w:iCs/>
          <w:color w:val="000000"/>
          <w:sz w:val="28"/>
          <w:szCs w:val="28"/>
          <w:lang w:val="ru-RU"/>
        </w:rPr>
        <w:t>линейчатыми.</w:t>
      </w:r>
      <w:r w:rsidRPr="00660D3A">
        <w:rPr>
          <w:color w:val="000000"/>
          <w:sz w:val="28"/>
          <w:szCs w:val="28"/>
          <w:lang w:val="ru-RU"/>
        </w:rPr>
        <w:t>. Положение спектральных линий в шкале длин волн и их относительную интенсивность используют как идентификационные признаки в качественном</w:t>
      </w:r>
      <w:r w:rsidRPr="00660D3A">
        <w:rPr>
          <w:color w:val="000000"/>
          <w:sz w:val="28"/>
          <w:szCs w:val="28"/>
        </w:rPr>
        <w:t>  </w:t>
      </w:r>
      <w:r w:rsidRPr="00660D3A">
        <w:rPr>
          <w:color w:val="000000"/>
          <w:sz w:val="28"/>
          <w:szCs w:val="28"/>
          <w:lang w:val="ru-RU"/>
        </w:rPr>
        <w:t>элементном анализе.</w:t>
      </w:r>
    </w:p>
    <w:p w:rsidR="00FE6F0E" w:rsidRPr="00660D3A" w:rsidRDefault="00FE6F0E" w:rsidP="00FE6F0E">
      <w:pPr>
        <w:jc w:val="both"/>
        <w:rPr>
          <w:color w:val="000000"/>
          <w:sz w:val="28"/>
          <w:szCs w:val="28"/>
          <w:lang w:val="ru-RU"/>
        </w:rPr>
      </w:pPr>
      <w:r w:rsidRPr="00660D3A">
        <w:rPr>
          <w:b/>
          <w:bCs/>
          <w:iCs/>
          <w:color w:val="000000"/>
          <w:sz w:val="28"/>
          <w:szCs w:val="28"/>
          <w:lang w:val="ru-RU"/>
        </w:rPr>
        <w:tab/>
        <w:t>Молекулярные спектры</w:t>
      </w:r>
      <w:r w:rsidRPr="00660D3A">
        <w:rPr>
          <w:b/>
          <w:bCs/>
          <w:color w:val="000000"/>
          <w:sz w:val="28"/>
          <w:szCs w:val="28"/>
        </w:rPr>
        <w:t> </w:t>
      </w:r>
      <w:r w:rsidRPr="00660D3A">
        <w:rPr>
          <w:color w:val="000000"/>
          <w:sz w:val="28"/>
          <w:szCs w:val="28"/>
          <w:lang w:val="ru-RU"/>
        </w:rPr>
        <w:t>излучения или поглощения обычно не являются линейчатыми. Вид молекулярных спектров в разных диапазонах длин волн различен, поскольку различно происхождение соответствующих спектров. Спектры поглощения молекул в видимой или УФ-области являются</w:t>
      </w:r>
      <w:r w:rsidRPr="00660D3A">
        <w:rPr>
          <w:color w:val="000000"/>
          <w:sz w:val="28"/>
          <w:szCs w:val="28"/>
        </w:rPr>
        <w:t> </w:t>
      </w:r>
      <w:r w:rsidRPr="00660D3A">
        <w:rPr>
          <w:iCs/>
          <w:color w:val="000000"/>
          <w:sz w:val="28"/>
          <w:szCs w:val="28"/>
          <w:lang w:val="ru-RU"/>
        </w:rPr>
        <w:t>широкополосными</w:t>
      </w:r>
      <w:r w:rsidRPr="00660D3A">
        <w:rPr>
          <w:color w:val="000000"/>
          <w:sz w:val="28"/>
          <w:szCs w:val="28"/>
          <w:lang w:val="ru-RU"/>
        </w:rPr>
        <w:t>. Они дают сравнительно мало информации для</w:t>
      </w:r>
      <w:r w:rsidRPr="00660D3A">
        <w:rPr>
          <w:color w:val="000000"/>
          <w:sz w:val="28"/>
          <w:szCs w:val="28"/>
        </w:rPr>
        <w:t>  </w:t>
      </w:r>
      <w:r w:rsidRPr="00660D3A">
        <w:rPr>
          <w:color w:val="000000"/>
          <w:sz w:val="28"/>
          <w:szCs w:val="28"/>
          <w:lang w:val="ru-RU"/>
        </w:rPr>
        <w:t>выяснения состава и структуры поглощающих молекул. Это мешает проведению качественного анализа по спектрам в УФ- или видимой области.</w:t>
      </w:r>
      <w:r w:rsidRPr="00660D3A">
        <w:rPr>
          <w:color w:val="000000"/>
          <w:sz w:val="28"/>
          <w:szCs w:val="28"/>
        </w:rPr>
        <w:t> </w:t>
      </w:r>
    </w:p>
    <w:p w:rsidR="00FE6F0E" w:rsidRPr="00660D3A" w:rsidRDefault="00FE6F0E" w:rsidP="00FE6F0E">
      <w:pPr>
        <w:jc w:val="both"/>
        <w:rPr>
          <w:color w:val="000000"/>
          <w:sz w:val="28"/>
          <w:szCs w:val="28"/>
          <w:lang w:val="ru-RU"/>
        </w:rPr>
      </w:pPr>
      <w:r w:rsidRPr="00660D3A">
        <w:rPr>
          <w:color w:val="000000"/>
          <w:sz w:val="28"/>
          <w:szCs w:val="28"/>
          <w:lang w:val="ru-RU"/>
        </w:rPr>
        <w:tab/>
        <w:t>Изучение молекулярных спектров –это важнейший способ количественного химического анализа. Заметим, что количественное определение какого-либо вещества по известной методике вовсе не требует</w:t>
      </w:r>
      <w:r w:rsidRPr="00660D3A">
        <w:rPr>
          <w:color w:val="000000"/>
          <w:sz w:val="28"/>
          <w:szCs w:val="28"/>
        </w:rPr>
        <w:t>  </w:t>
      </w:r>
      <w:r w:rsidRPr="00660D3A">
        <w:rPr>
          <w:color w:val="000000"/>
          <w:sz w:val="28"/>
          <w:szCs w:val="28"/>
          <w:lang w:val="ru-RU"/>
        </w:rPr>
        <w:t xml:space="preserve">регистрации полного спектра излучения (или поглощения) пробы. Достаточно было бы измерить аналитический сигнал на заранее выбранной длине волны. Спектры нужны для решения гораздо более сложных задач. </w:t>
      </w:r>
    </w:p>
    <w:p w:rsidR="00FE6F0E" w:rsidRPr="00660D3A" w:rsidRDefault="00FE6F0E" w:rsidP="00FE6F0E">
      <w:pPr>
        <w:jc w:val="both"/>
        <w:rPr>
          <w:color w:val="000000"/>
          <w:sz w:val="28"/>
          <w:szCs w:val="28"/>
          <w:lang w:val="ru-RU"/>
        </w:rPr>
      </w:pPr>
      <w:r w:rsidRPr="00660D3A">
        <w:rPr>
          <w:color w:val="000000"/>
          <w:sz w:val="28"/>
          <w:szCs w:val="28"/>
          <w:lang w:val="ru-RU"/>
        </w:rPr>
        <w:t>А именно:</w:t>
      </w:r>
    </w:p>
    <w:p w:rsidR="00FE6F0E" w:rsidRPr="00660D3A" w:rsidRDefault="00FE6F0E" w:rsidP="00FE6F0E">
      <w:pPr>
        <w:jc w:val="both"/>
        <w:rPr>
          <w:color w:val="000000"/>
          <w:sz w:val="28"/>
          <w:szCs w:val="28"/>
          <w:lang w:val="ru-RU"/>
        </w:rPr>
      </w:pPr>
      <w:r w:rsidRPr="00660D3A">
        <w:rPr>
          <w:color w:val="000000"/>
          <w:sz w:val="28"/>
          <w:szCs w:val="28"/>
          <w:lang w:val="ru-RU"/>
        </w:rPr>
        <w:tab/>
        <w:t>По спектру индивидуального вещества выбирают ту длину волны, на которой в дальнейшем, в ходе количественного анализа,</w:t>
      </w:r>
      <w:r w:rsidRPr="00660D3A">
        <w:rPr>
          <w:color w:val="000000"/>
          <w:sz w:val="28"/>
          <w:szCs w:val="28"/>
        </w:rPr>
        <w:t>  </w:t>
      </w:r>
      <w:r w:rsidRPr="00660D3A">
        <w:rPr>
          <w:color w:val="000000"/>
          <w:sz w:val="28"/>
          <w:szCs w:val="28"/>
          <w:lang w:val="ru-RU"/>
        </w:rPr>
        <w:t>будут измерять аналитический сигнал этого вещества (</w:t>
      </w:r>
      <w:r w:rsidRPr="00660D3A">
        <w:rPr>
          <w:color w:val="000000"/>
          <w:sz w:val="28"/>
          <w:szCs w:val="28"/>
        </w:rPr>
        <w:t>I</w:t>
      </w:r>
      <w:r w:rsidRPr="00660D3A">
        <w:rPr>
          <w:color w:val="000000"/>
          <w:sz w:val="28"/>
          <w:szCs w:val="28"/>
          <w:lang w:val="ru-RU"/>
        </w:rPr>
        <w:t xml:space="preserve"> или А). Если для определения какого-либо элемента в атомно-эмиссионном спектральном анализе используют наиболее интенсивные линии эталонного спектра, то в молекулярно-абсорбционном (спектрофотометрическом) анализе аналитический сигнал обычно измеряют на длине волны, соответствующей максимуму на спектральной кривой.</w:t>
      </w:r>
    </w:p>
    <w:p w:rsidR="00FE6F0E" w:rsidRDefault="00FE6F0E" w:rsidP="00FE6F0E">
      <w:pPr>
        <w:jc w:val="both"/>
        <w:rPr>
          <w:color w:val="000000"/>
          <w:sz w:val="28"/>
          <w:szCs w:val="28"/>
          <w:lang w:val="kk-KZ"/>
        </w:rPr>
      </w:pPr>
      <w:r w:rsidRPr="00660D3A">
        <w:rPr>
          <w:color w:val="000000"/>
          <w:sz w:val="28"/>
          <w:szCs w:val="28"/>
        </w:rPr>
        <w:t>  </w:t>
      </w:r>
      <w:r w:rsidRPr="00660D3A">
        <w:rPr>
          <w:color w:val="000000"/>
          <w:sz w:val="28"/>
          <w:szCs w:val="28"/>
          <w:lang w:val="kk-KZ"/>
        </w:rPr>
        <w:tab/>
      </w:r>
      <w:r w:rsidRPr="00660D3A">
        <w:rPr>
          <w:color w:val="000000"/>
          <w:sz w:val="28"/>
          <w:szCs w:val="28"/>
          <w:lang w:val="ru-RU"/>
        </w:rPr>
        <w:t>Сопоставляя спектры предполагаемых компонентов</w:t>
      </w:r>
      <w:r w:rsidRPr="00247546">
        <w:rPr>
          <w:color w:val="000000"/>
          <w:sz w:val="28"/>
          <w:szCs w:val="28"/>
          <w:lang w:val="ru-RU"/>
        </w:rPr>
        <w:t xml:space="preserve"> пробы, выясняют возможность определения одних веществ в присутствии других. Если спектры компонентов пробы накладываются друг на друга, результаты анализа смеси будут завышенными. Для снижения</w:t>
      </w:r>
      <w:r w:rsidRPr="00247546">
        <w:rPr>
          <w:color w:val="000000"/>
          <w:sz w:val="28"/>
          <w:szCs w:val="28"/>
        </w:rPr>
        <w:t>  </w:t>
      </w:r>
      <w:r w:rsidRPr="00247546">
        <w:rPr>
          <w:color w:val="000000"/>
          <w:sz w:val="28"/>
          <w:szCs w:val="28"/>
          <w:lang w:val="ru-RU"/>
        </w:rPr>
        <w:t>систематических погрешностей, связанных с наложением спектров, созданы особые приемы измерений и расчета результатов. Другие выходы из положения - маскирование или предварительное отделение мешающих компонентов.</w:t>
      </w:r>
      <w:r w:rsidRPr="00247546">
        <w:rPr>
          <w:color w:val="000000"/>
          <w:sz w:val="28"/>
          <w:szCs w:val="28"/>
        </w:rPr>
        <w:t> </w:t>
      </w:r>
    </w:p>
    <w:p w:rsidR="00FE6F0E" w:rsidRPr="00A72060" w:rsidRDefault="00FE6F0E" w:rsidP="00FE6F0E">
      <w:pPr>
        <w:jc w:val="both"/>
        <w:rPr>
          <w:color w:val="000000"/>
          <w:sz w:val="28"/>
          <w:szCs w:val="28"/>
          <w:lang w:val="ru-RU"/>
        </w:rPr>
      </w:pPr>
      <w:r>
        <w:rPr>
          <w:color w:val="000000"/>
          <w:sz w:val="28"/>
          <w:szCs w:val="28"/>
          <w:lang w:val="kk-KZ"/>
        </w:rPr>
        <w:tab/>
      </w:r>
    </w:p>
    <w:p w:rsidR="00FE6F0E" w:rsidRPr="00660D3A" w:rsidRDefault="00FE6F0E" w:rsidP="00FE6F0E">
      <w:pPr>
        <w:jc w:val="both"/>
        <w:rPr>
          <w:b/>
          <w:color w:val="000000"/>
          <w:sz w:val="28"/>
          <w:szCs w:val="28"/>
          <w:lang w:val="kk-KZ"/>
        </w:rPr>
      </w:pPr>
      <w:r w:rsidRPr="00660D3A">
        <w:rPr>
          <w:b/>
          <w:color w:val="000000"/>
          <w:sz w:val="28"/>
          <w:szCs w:val="28"/>
          <w:lang w:val="kk-KZ"/>
        </w:rPr>
        <w:t>Контрольные вопросы:</w:t>
      </w:r>
    </w:p>
    <w:p w:rsidR="00FE6F0E" w:rsidRPr="00247546" w:rsidRDefault="00FE6F0E" w:rsidP="00FE6F0E">
      <w:pPr>
        <w:rPr>
          <w:sz w:val="28"/>
          <w:szCs w:val="28"/>
          <w:lang w:val="ru-RU"/>
        </w:rPr>
      </w:pPr>
      <w:r w:rsidRPr="00247546">
        <w:rPr>
          <w:sz w:val="28"/>
          <w:szCs w:val="28"/>
          <w:lang w:val="kk-KZ"/>
        </w:rPr>
        <w:t>1.</w:t>
      </w:r>
      <w:r w:rsidRPr="00247546">
        <w:rPr>
          <w:sz w:val="28"/>
          <w:szCs w:val="28"/>
          <w:lang w:val="ru-RU"/>
        </w:rPr>
        <w:t xml:space="preserve"> Классификация методов анализа. </w:t>
      </w:r>
    </w:p>
    <w:p w:rsidR="00FE6F0E" w:rsidRPr="00247546" w:rsidRDefault="00FE6F0E" w:rsidP="00FE6F0E">
      <w:pPr>
        <w:rPr>
          <w:sz w:val="28"/>
          <w:szCs w:val="28"/>
          <w:lang w:val="ru-RU"/>
        </w:rPr>
      </w:pPr>
      <w:r w:rsidRPr="00247546">
        <w:rPr>
          <w:sz w:val="28"/>
          <w:szCs w:val="28"/>
          <w:lang w:val="ru-RU"/>
        </w:rPr>
        <w:t>2.Различия между химическими, физическими и физико-химическими методами анализа.</w:t>
      </w:r>
    </w:p>
    <w:p w:rsidR="00FE6F0E" w:rsidRPr="00247546" w:rsidRDefault="00FE6F0E" w:rsidP="00FE6F0E">
      <w:pPr>
        <w:rPr>
          <w:sz w:val="28"/>
          <w:szCs w:val="28"/>
          <w:lang w:val="ru-RU"/>
        </w:rPr>
      </w:pPr>
      <w:r w:rsidRPr="00247546">
        <w:rPr>
          <w:sz w:val="28"/>
          <w:szCs w:val="28"/>
          <w:lang w:val="ru-RU"/>
        </w:rPr>
        <w:lastRenderedPageBreak/>
        <w:t>3.Спектроскопия</w:t>
      </w:r>
      <w:r w:rsidRPr="00247546">
        <w:rPr>
          <w:sz w:val="28"/>
          <w:szCs w:val="28"/>
          <w:lang w:val="kk-KZ"/>
        </w:rPr>
        <w:t>.</w:t>
      </w:r>
      <w:r w:rsidRPr="00247546">
        <w:rPr>
          <w:sz w:val="28"/>
          <w:szCs w:val="28"/>
          <w:lang w:val="kk-KZ"/>
        </w:rPr>
        <w:tab/>
      </w:r>
      <w:r w:rsidRPr="00247546">
        <w:rPr>
          <w:sz w:val="28"/>
          <w:szCs w:val="28"/>
          <w:lang w:val="ru-RU"/>
        </w:rPr>
        <w:t xml:space="preserve">Спектральные методы анализа. </w:t>
      </w:r>
    </w:p>
    <w:p w:rsidR="00FE6F0E" w:rsidRPr="00247546" w:rsidRDefault="00FE6F0E" w:rsidP="00FE6F0E">
      <w:pPr>
        <w:rPr>
          <w:bCs/>
          <w:color w:val="000000"/>
          <w:sz w:val="28"/>
          <w:szCs w:val="28"/>
          <w:lang w:val="kk-KZ"/>
        </w:rPr>
      </w:pPr>
      <w:r w:rsidRPr="00247546">
        <w:rPr>
          <w:sz w:val="28"/>
          <w:szCs w:val="28"/>
          <w:lang w:val="ru-RU"/>
        </w:rPr>
        <w:t>4.</w:t>
      </w:r>
      <w:r w:rsidRPr="00247546">
        <w:rPr>
          <w:bCs/>
          <w:color w:val="000000"/>
          <w:sz w:val="28"/>
          <w:szCs w:val="28"/>
          <w:lang w:val="ru-RU"/>
        </w:rPr>
        <w:t>Классификация и основные принципы спектроскопических методов</w:t>
      </w:r>
      <w:r w:rsidRPr="00247546">
        <w:rPr>
          <w:bCs/>
          <w:color w:val="000000"/>
          <w:sz w:val="28"/>
          <w:szCs w:val="28"/>
          <w:lang w:val="kk-KZ"/>
        </w:rPr>
        <w:t>.</w:t>
      </w:r>
      <w:r w:rsidRPr="00247546">
        <w:rPr>
          <w:bCs/>
          <w:color w:val="000000"/>
          <w:sz w:val="28"/>
          <w:szCs w:val="28"/>
          <w:lang w:val="ru-RU"/>
        </w:rPr>
        <w:t>5.Области</w:t>
      </w:r>
      <w:r w:rsidRPr="00247546">
        <w:rPr>
          <w:bCs/>
          <w:color w:val="000000"/>
          <w:sz w:val="28"/>
          <w:szCs w:val="28"/>
        </w:rPr>
        <w:t>  </w:t>
      </w:r>
      <w:r w:rsidRPr="00247546">
        <w:rPr>
          <w:bCs/>
          <w:color w:val="000000"/>
          <w:sz w:val="28"/>
          <w:szCs w:val="28"/>
          <w:lang w:val="ru-RU"/>
        </w:rPr>
        <w:t>электромагнитного спектра, применяемые</w:t>
      </w:r>
      <w:r w:rsidRPr="00247546">
        <w:rPr>
          <w:bCs/>
          <w:color w:val="000000"/>
          <w:sz w:val="28"/>
          <w:szCs w:val="28"/>
        </w:rPr>
        <w:t>  </w:t>
      </w:r>
      <w:r w:rsidRPr="00247546">
        <w:rPr>
          <w:bCs/>
          <w:color w:val="000000"/>
          <w:sz w:val="28"/>
          <w:szCs w:val="28"/>
          <w:lang w:val="ru-RU"/>
        </w:rPr>
        <w:t>в</w:t>
      </w:r>
      <w:r w:rsidRPr="00247546">
        <w:rPr>
          <w:bCs/>
          <w:color w:val="000000"/>
          <w:sz w:val="28"/>
          <w:szCs w:val="28"/>
        </w:rPr>
        <w:t>  </w:t>
      </w:r>
      <w:r w:rsidRPr="00247546">
        <w:rPr>
          <w:bCs/>
          <w:color w:val="000000"/>
          <w:sz w:val="28"/>
          <w:szCs w:val="28"/>
          <w:lang w:val="ru-RU"/>
        </w:rPr>
        <w:t>химическом анализе.</w:t>
      </w:r>
      <w:r w:rsidRPr="00247546">
        <w:rPr>
          <w:bCs/>
          <w:color w:val="000000"/>
          <w:sz w:val="28"/>
          <w:szCs w:val="28"/>
        </w:rPr>
        <w:t> </w:t>
      </w:r>
    </w:p>
    <w:p w:rsidR="00FE6F0E" w:rsidRPr="00247546" w:rsidRDefault="00FE6F0E" w:rsidP="00FE6F0E">
      <w:pPr>
        <w:rPr>
          <w:bCs/>
          <w:color w:val="000000"/>
          <w:sz w:val="28"/>
          <w:szCs w:val="28"/>
          <w:lang w:val="kk-KZ"/>
        </w:rPr>
      </w:pPr>
      <w:r w:rsidRPr="00247546">
        <w:rPr>
          <w:bCs/>
          <w:color w:val="000000"/>
          <w:sz w:val="28"/>
          <w:szCs w:val="28"/>
          <w:lang w:val="kk-KZ"/>
        </w:rPr>
        <w:t>6.</w:t>
      </w:r>
      <w:r w:rsidRPr="00247546">
        <w:rPr>
          <w:bCs/>
          <w:color w:val="000000"/>
          <w:sz w:val="28"/>
          <w:szCs w:val="28"/>
        </w:rPr>
        <w:t> </w:t>
      </w:r>
      <w:r w:rsidRPr="00247546">
        <w:rPr>
          <w:bCs/>
          <w:color w:val="000000"/>
          <w:sz w:val="28"/>
          <w:szCs w:val="28"/>
          <w:lang w:val="ru-RU"/>
        </w:rPr>
        <w:t>Спектры излучения и поглощения.</w:t>
      </w:r>
      <w:r w:rsidRPr="00247546">
        <w:rPr>
          <w:bCs/>
          <w:color w:val="000000"/>
          <w:sz w:val="28"/>
          <w:szCs w:val="28"/>
        </w:rPr>
        <w:t>    </w:t>
      </w:r>
    </w:p>
    <w:p w:rsidR="00FE6F0E" w:rsidRDefault="00FE6F0E" w:rsidP="00FE6F0E">
      <w:pPr>
        <w:rPr>
          <w:bCs/>
          <w:color w:val="000000"/>
          <w:sz w:val="28"/>
          <w:szCs w:val="28"/>
          <w:lang w:val="kk-KZ"/>
        </w:rPr>
      </w:pPr>
      <w:r w:rsidRPr="00247546">
        <w:rPr>
          <w:bCs/>
          <w:color w:val="000000"/>
          <w:sz w:val="28"/>
          <w:szCs w:val="28"/>
          <w:lang w:val="kk-KZ"/>
        </w:rPr>
        <w:t>7.</w:t>
      </w:r>
      <w:r w:rsidRPr="00247546">
        <w:rPr>
          <w:bCs/>
          <w:color w:val="000000"/>
          <w:sz w:val="28"/>
          <w:szCs w:val="28"/>
          <w:lang w:val="ru-RU"/>
        </w:rPr>
        <w:t>Особенности спектров разного типа и их аналитическое применение.</w:t>
      </w:r>
      <w:r w:rsidRPr="00247546">
        <w:rPr>
          <w:bCs/>
          <w:color w:val="000000"/>
          <w:sz w:val="28"/>
          <w:szCs w:val="28"/>
        </w:rPr>
        <w:t> </w:t>
      </w:r>
    </w:p>
    <w:p w:rsidR="00D16B4E" w:rsidRPr="00D16B4E" w:rsidRDefault="00D16B4E" w:rsidP="00FE6F0E">
      <w:pPr>
        <w:rPr>
          <w:bCs/>
          <w:color w:val="000000"/>
          <w:sz w:val="28"/>
          <w:szCs w:val="28"/>
          <w:lang w:val="kk-KZ"/>
        </w:rPr>
      </w:pPr>
    </w:p>
    <w:p w:rsidR="00C066D2" w:rsidRDefault="00D16B4E" w:rsidP="00C066D2">
      <w:pPr>
        <w:pStyle w:val="Default"/>
        <w:jc w:val="both"/>
        <w:rPr>
          <w:rFonts w:eastAsia="Times New Roman"/>
          <w:b/>
          <w:bCs/>
          <w:sz w:val="28"/>
          <w:szCs w:val="28"/>
          <w:lang w:val="kk-KZ"/>
        </w:rPr>
      </w:pPr>
      <w:r>
        <w:rPr>
          <w:rFonts w:eastAsia="Times New Roman"/>
          <w:b/>
          <w:bCs/>
          <w:sz w:val="28"/>
          <w:szCs w:val="28"/>
          <w:lang w:val="kk-KZ"/>
        </w:rPr>
        <w:tab/>
      </w:r>
      <w:r w:rsidR="00C066D2">
        <w:rPr>
          <w:rFonts w:eastAsia="Times New Roman"/>
          <w:b/>
          <w:bCs/>
          <w:sz w:val="28"/>
          <w:szCs w:val="28"/>
          <w:lang w:val="kk-KZ"/>
        </w:rPr>
        <w:t>Литература</w:t>
      </w:r>
    </w:p>
    <w:p w:rsidR="00C066D2" w:rsidRDefault="00D16B4E" w:rsidP="00C066D2">
      <w:pPr>
        <w:pStyle w:val="Default"/>
        <w:jc w:val="both"/>
        <w:rPr>
          <w:rFonts w:eastAsia="Times New Roman"/>
          <w:b/>
          <w:bCs/>
          <w:sz w:val="28"/>
          <w:szCs w:val="28"/>
          <w:lang w:val="kk-KZ"/>
        </w:rPr>
      </w:pPr>
      <w:r>
        <w:rPr>
          <w:b/>
          <w:sz w:val="28"/>
          <w:szCs w:val="28"/>
          <w:lang w:val="kk-KZ"/>
        </w:rPr>
        <w:tab/>
      </w:r>
      <w:r w:rsidR="00C066D2" w:rsidRPr="00BC33DA">
        <w:rPr>
          <w:b/>
          <w:sz w:val="28"/>
          <w:szCs w:val="28"/>
        </w:rPr>
        <w:t>1.</w:t>
      </w:r>
      <w:r w:rsidR="00C066D2" w:rsidRPr="00BC33DA">
        <w:rPr>
          <w:sz w:val="28"/>
          <w:szCs w:val="28"/>
          <w:lang w:eastAsia="ru-RU"/>
        </w:rPr>
        <w:t xml:space="preserve"> Мырзахожа Д.А., Мырзаходжаев А.А. Физико-химические методы анализа. – Алматы, 2009. - 113с.</w:t>
      </w:r>
    </w:p>
    <w:p w:rsidR="00C066D2" w:rsidRPr="00BC33DA" w:rsidRDefault="00D16B4E" w:rsidP="00C066D2">
      <w:pPr>
        <w:jc w:val="both"/>
        <w:rPr>
          <w:color w:val="000000"/>
          <w:sz w:val="28"/>
          <w:szCs w:val="28"/>
          <w:lang w:val="ru-RU" w:eastAsia="ru-RU"/>
        </w:rPr>
      </w:pPr>
      <w:r>
        <w:rPr>
          <w:color w:val="000000"/>
          <w:sz w:val="28"/>
          <w:szCs w:val="28"/>
          <w:lang w:val="ru-RU" w:eastAsia="ru-RU"/>
        </w:rPr>
        <w:tab/>
      </w:r>
      <w:r w:rsidR="00C066D2">
        <w:rPr>
          <w:color w:val="000000"/>
          <w:sz w:val="28"/>
          <w:szCs w:val="28"/>
          <w:lang w:val="ru-RU" w:eastAsia="ru-RU"/>
        </w:rPr>
        <w:t>2</w:t>
      </w:r>
      <w:r w:rsidR="00C066D2" w:rsidRPr="00BC33DA">
        <w:rPr>
          <w:color w:val="000000"/>
          <w:sz w:val="28"/>
          <w:szCs w:val="28"/>
          <w:lang w:val="ru-RU" w:eastAsia="ru-RU"/>
        </w:rPr>
        <w:t>.Ю.А. Пентин. Физические методы исследования в химии -М.: изд Мир, 2003г.</w:t>
      </w:r>
    </w:p>
    <w:p w:rsidR="00C066D2" w:rsidRPr="00C066D2" w:rsidRDefault="00C066D2" w:rsidP="00FE6F0E">
      <w:pPr>
        <w:rPr>
          <w:sz w:val="28"/>
          <w:szCs w:val="28"/>
          <w:lang w:val="ru-RU"/>
        </w:rPr>
      </w:pPr>
    </w:p>
    <w:p w:rsidR="00FE6F0E" w:rsidRDefault="00FE6F0E" w:rsidP="00FE6F0E">
      <w:pPr>
        <w:jc w:val="both"/>
        <w:rPr>
          <w:color w:val="000000"/>
          <w:sz w:val="28"/>
          <w:szCs w:val="28"/>
          <w:lang w:val="ru-RU"/>
        </w:rPr>
      </w:pPr>
    </w:p>
    <w:p w:rsidR="00FE6F0E" w:rsidRPr="00080827" w:rsidRDefault="00FE6F0E" w:rsidP="00FE6F0E">
      <w:pPr>
        <w:jc w:val="center"/>
        <w:rPr>
          <w:b/>
          <w:color w:val="000000"/>
          <w:sz w:val="28"/>
          <w:szCs w:val="28"/>
          <w:lang w:val="ru-RU"/>
        </w:rPr>
      </w:pPr>
      <w:r w:rsidRPr="00080827">
        <w:rPr>
          <w:b/>
          <w:color w:val="000000"/>
          <w:sz w:val="28"/>
          <w:szCs w:val="28"/>
          <w:lang w:val="ru-RU"/>
        </w:rPr>
        <w:t>Лекция 2</w:t>
      </w:r>
    </w:p>
    <w:p w:rsidR="00FE6F0E" w:rsidRPr="00080827" w:rsidRDefault="00FE6F0E" w:rsidP="00FE6F0E">
      <w:pPr>
        <w:jc w:val="center"/>
        <w:rPr>
          <w:b/>
          <w:color w:val="000000"/>
          <w:sz w:val="28"/>
          <w:szCs w:val="28"/>
          <w:lang w:val="ru-RU"/>
        </w:rPr>
      </w:pPr>
    </w:p>
    <w:p w:rsidR="00FE6F0E" w:rsidRPr="00080827" w:rsidRDefault="00FE6F0E" w:rsidP="00FE6F0E">
      <w:pPr>
        <w:jc w:val="center"/>
        <w:rPr>
          <w:b/>
          <w:color w:val="000000"/>
          <w:sz w:val="28"/>
          <w:szCs w:val="28"/>
          <w:lang w:val="ru-RU"/>
        </w:rPr>
      </w:pPr>
      <w:r w:rsidRPr="008479A5">
        <w:rPr>
          <w:b/>
          <w:sz w:val="28"/>
          <w:szCs w:val="28"/>
          <w:lang w:val="kk-KZ"/>
        </w:rPr>
        <w:t>С</w:t>
      </w:r>
      <w:r w:rsidRPr="008479A5">
        <w:rPr>
          <w:b/>
          <w:sz w:val="28"/>
          <w:szCs w:val="28"/>
          <w:lang w:val="ru-RU"/>
        </w:rPr>
        <w:t>пектрофотометрические методы. Виды спектрофотометрического анализа</w:t>
      </w:r>
      <w:r w:rsidRPr="00080827">
        <w:rPr>
          <w:b/>
          <w:sz w:val="28"/>
          <w:szCs w:val="28"/>
          <w:lang w:val="ru-RU"/>
        </w:rPr>
        <w:t>.</w:t>
      </w:r>
    </w:p>
    <w:p w:rsidR="00FE6F0E" w:rsidRPr="00080827" w:rsidRDefault="00FE6F0E" w:rsidP="00FE6F0E">
      <w:pPr>
        <w:jc w:val="both"/>
        <w:rPr>
          <w:sz w:val="28"/>
          <w:szCs w:val="28"/>
          <w:lang w:val="ru-RU"/>
        </w:rPr>
      </w:pPr>
    </w:p>
    <w:p w:rsidR="00FE6F0E" w:rsidRPr="00080827" w:rsidRDefault="00FE6F0E" w:rsidP="00FE6F0E">
      <w:pPr>
        <w:jc w:val="center"/>
        <w:rPr>
          <w:b/>
          <w:color w:val="000000"/>
          <w:sz w:val="28"/>
          <w:szCs w:val="28"/>
          <w:lang w:val="ru-RU"/>
        </w:rPr>
      </w:pPr>
      <w:r w:rsidRPr="00080827">
        <w:rPr>
          <w:b/>
          <w:color w:val="000000"/>
          <w:sz w:val="28"/>
          <w:szCs w:val="28"/>
          <w:lang w:val="ru-RU"/>
        </w:rPr>
        <w:t>План лекции:</w:t>
      </w:r>
    </w:p>
    <w:p w:rsidR="00FE6F0E" w:rsidRPr="00080827" w:rsidRDefault="00FE6F0E" w:rsidP="00FE6F0E">
      <w:pPr>
        <w:pStyle w:val="a6"/>
        <w:shd w:val="clear" w:color="auto" w:fill="F5F7FA"/>
        <w:spacing w:before="0" w:beforeAutospacing="0" w:after="0" w:afterAutospacing="0"/>
        <w:jc w:val="both"/>
        <w:rPr>
          <w:bCs/>
          <w:sz w:val="28"/>
          <w:szCs w:val="28"/>
          <w:lang w:val="ru-RU"/>
        </w:rPr>
      </w:pPr>
      <w:r w:rsidRPr="00080827">
        <w:rPr>
          <w:sz w:val="28"/>
          <w:szCs w:val="28"/>
          <w:lang w:val="ru-RU"/>
        </w:rPr>
        <w:br/>
      </w:r>
      <w:r w:rsidRPr="00080827">
        <w:rPr>
          <w:sz w:val="28"/>
          <w:szCs w:val="28"/>
          <w:lang w:val="kk-KZ"/>
        </w:rPr>
        <w:t>1.С</w:t>
      </w:r>
      <w:r w:rsidRPr="00080827">
        <w:rPr>
          <w:sz w:val="28"/>
          <w:szCs w:val="28"/>
          <w:lang w:val="ru-RU"/>
        </w:rPr>
        <w:t>пектрофотометрические методы</w:t>
      </w:r>
      <w:r w:rsidRPr="00080827">
        <w:rPr>
          <w:sz w:val="28"/>
          <w:szCs w:val="28"/>
          <w:lang w:val="kk-KZ"/>
        </w:rPr>
        <w:t>.</w:t>
      </w:r>
    </w:p>
    <w:p w:rsidR="00FE6F0E" w:rsidRPr="00080827" w:rsidRDefault="00FE6F0E" w:rsidP="00FE6F0E">
      <w:pPr>
        <w:pStyle w:val="a6"/>
        <w:shd w:val="clear" w:color="auto" w:fill="F5F7FA"/>
        <w:spacing w:before="0" w:beforeAutospacing="0" w:after="0" w:afterAutospacing="0"/>
        <w:jc w:val="both"/>
        <w:rPr>
          <w:bCs/>
          <w:sz w:val="28"/>
          <w:szCs w:val="28"/>
          <w:lang w:val="ru-RU"/>
        </w:rPr>
      </w:pPr>
      <w:r w:rsidRPr="00080827">
        <w:rPr>
          <w:bCs/>
          <w:sz w:val="28"/>
          <w:szCs w:val="28"/>
          <w:lang w:val="ru-RU"/>
        </w:rPr>
        <w:t xml:space="preserve">2.Математическое описание спектрофотометрического метода. </w:t>
      </w:r>
    </w:p>
    <w:p w:rsidR="00FE6F0E" w:rsidRPr="00080827" w:rsidRDefault="00FE6F0E" w:rsidP="00FE6F0E">
      <w:pPr>
        <w:pStyle w:val="a6"/>
        <w:shd w:val="clear" w:color="auto" w:fill="F5F7FA"/>
        <w:spacing w:before="0" w:beforeAutospacing="0" w:after="0" w:afterAutospacing="0"/>
        <w:jc w:val="both"/>
        <w:rPr>
          <w:bCs/>
          <w:sz w:val="28"/>
          <w:szCs w:val="28"/>
          <w:lang w:val="ru-RU"/>
        </w:rPr>
      </w:pPr>
      <w:r w:rsidRPr="00080827">
        <w:rPr>
          <w:bCs/>
          <w:sz w:val="28"/>
          <w:szCs w:val="28"/>
          <w:lang w:val="ru-RU"/>
        </w:rPr>
        <w:t xml:space="preserve">3.Закон Бугера Ламберта Бера. </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bCs/>
          <w:sz w:val="28"/>
          <w:szCs w:val="28"/>
          <w:lang w:val="ru-RU"/>
        </w:rPr>
        <w:t>4.Основные части спектрофотометра.</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5.Виды спектрофотометрического анализа</w:t>
      </w:r>
    </w:p>
    <w:p w:rsidR="00FE6F0E" w:rsidRPr="00080827" w:rsidRDefault="00FE6F0E" w:rsidP="00FE6F0E">
      <w:pPr>
        <w:pStyle w:val="2"/>
        <w:shd w:val="clear" w:color="auto" w:fill="F5F7FA"/>
        <w:spacing w:before="0"/>
        <w:jc w:val="both"/>
        <w:rPr>
          <w:rFonts w:ascii="Times New Roman" w:hAnsi="Times New Roman" w:cs="Times New Roman"/>
          <w:color w:val="auto"/>
          <w:sz w:val="28"/>
          <w:szCs w:val="28"/>
          <w:lang w:val="ru-RU"/>
        </w:rPr>
      </w:pPr>
      <w:bookmarkStart w:id="0" w:name="sut"/>
      <w:bookmarkEnd w:id="0"/>
      <w:r w:rsidRPr="00080827">
        <w:rPr>
          <w:rFonts w:ascii="Times New Roman" w:hAnsi="Times New Roman" w:cs="Times New Roman"/>
          <w:b/>
          <w:bCs/>
          <w:color w:val="auto"/>
          <w:sz w:val="28"/>
          <w:szCs w:val="28"/>
          <w:lang w:val="ru-RU"/>
        </w:rPr>
        <w:tab/>
        <w:t>1.Спектрофотометрический метод анализа</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ab/>
        <w:t>На способности поглощения молекулами и атомами излучения, имеющего электромагнитную природу,</w:t>
      </w:r>
      <w:r w:rsidRPr="00080827">
        <w:rPr>
          <w:b/>
          <w:bCs/>
          <w:sz w:val="28"/>
          <w:szCs w:val="28"/>
        </w:rPr>
        <w:t> </w:t>
      </w:r>
      <w:r w:rsidRPr="00080827">
        <w:rPr>
          <w:sz w:val="28"/>
          <w:szCs w:val="28"/>
          <w:lang w:val="ru-RU"/>
        </w:rPr>
        <w:t>базируется</w:t>
      </w:r>
      <w:r w:rsidRPr="00080827">
        <w:rPr>
          <w:b/>
          <w:bCs/>
          <w:sz w:val="28"/>
          <w:szCs w:val="28"/>
        </w:rPr>
        <w:t> </w:t>
      </w:r>
      <w:r w:rsidRPr="00080827">
        <w:rPr>
          <w:sz w:val="28"/>
          <w:szCs w:val="28"/>
          <w:lang w:val="ru-RU"/>
        </w:rPr>
        <w:t>спектрофотометрический метод.</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ab/>
        <w:t>Молекулы, имеющие одинаковую связь и образующие одну группу, в ИФ области выдают полосы поглощения соответствующей характеристической частоты. Данные характеристические частоты помогают определить по получаемому спектру имеющиеся в исследуемой взвеси наличие искомых групп атомов или молекул.</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ab/>
        <w:t>Делят спектрофотометрию: на молекулярную, когда искомое вещество молекулярная структура, и атомную. В зависимости от длин волн, которые способен различить прибор, и веществ, которые надо будет определять, выбираются спектрофотометры.</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ab/>
        <w:t xml:space="preserve">Для внесения поправок на законы преломления и рассеяния в некоторых устройствах, проводят измерение взвеси (раствор с исследуемым веществом) и раствора. Когда луч света проходит через взвесь, то в зависимости от поглощающих свойств вещества, происходит его ослабление. Интенсивность ослабления луча имеет зависимость от содержания вещества </w:t>
      </w:r>
      <w:r w:rsidRPr="00080827">
        <w:rPr>
          <w:sz w:val="28"/>
          <w:szCs w:val="28"/>
          <w:lang w:val="ru-RU"/>
        </w:rPr>
        <w:lastRenderedPageBreak/>
        <w:t>во взвеси. Более точная зависимость определяется у Бугера-Ламберта-Бера (БЛБ), закон «вещество его толщина – от ослабления линии энергии».</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b/>
          <w:bCs/>
          <w:sz w:val="28"/>
          <w:szCs w:val="28"/>
          <w:lang w:val="ru-RU"/>
        </w:rPr>
        <w:tab/>
        <w:t>Спектрофотометрическое определение фигурирует во многих областях для разных задач:</w:t>
      </w:r>
    </w:p>
    <w:p w:rsidR="00FE6F0E" w:rsidRPr="00080827" w:rsidRDefault="00FE6F0E" w:rsidP="00FE6F0E">
      <w:pPr>
        <w:shd w:val="clear" w:color="auto" w:fill="F5F7FA"/>
        <w:jc w:val="both"/>
        <w:rPr>
          <w:sz w:val="28"/>
          <w:szCs w:val="28"/>
          <w:lang w:val="ru-RU"/>
        </w:rPr>
      </w:pPr>
      <w:r w:rsidRPr="00080827">
        <w:rPr>
          <w:sz w:val="28"/>
          <w:szCs w:val="28"/>
          <w:lang w:val="ru-RU"/>
        </w:rPr>
        <w:tab/>
        <w:t>-</w:t>
      </w:r>
      <w:r w:rsidRPr="00080827">
        <w:rPr>
          <w:sz w:val="28"/>
          <w:szCs w:val="28"/>
          <w:lang w:val="ru-RU"/>
        </w:rPr>
        <w:tab/>
        <w:t>подтверждает подлинность заявленного элемента/продукта,</w:t>
      </w:r>
    </w:p>
    <w:p w:rsidR="00FE6F0E" w:rsidRPr="00080827" w:rsidRDefault="00FE6F0E" w:rsidP="00FE6F0E">
      <w:pPr>
        <w:shd w:val="clear" w:color="auto" w:fill="F5F7FA"/>
        <w:jc w:val="both"/>
        <w:rPr>
          <w:sz w:val="28"/>
          <w:szCs w:val="28"/>
          <w:lang w:val="ru-RU"/>
        </w:rPr>
      </w:pPr>
      <w:r w:rsidRPr="00080827">
        <w:rPr>
          <w:sz w:val="28"/>
          <w:szCs w:val="28"/>
          <w:lang w:val="ru-RU"/>
        </w:rPr>
        <w:tab/>
        <w:t>- определяет доброкачественность изготовленного препарата,</w:t>
      </w:r>
    </w:p>
    <w:p w:rsidR="00FE6F0E" w:rsidRPr="00080827" w:rsidRDefault="00FE6F0E" w:rsidP="00FE6F0E">
      <w:pPr>
        <w:shd w:val="clear" w:color="auto" w:fill="F5F7FA"/>
        <w:ind w:left="360"/>
        <w:jc w:val="both"/>
        <w:rPr>
          <w:sz w:val="28"/>
          <w:szCs w:val="28"/>
          <w:lang w:val="ru-RU"/>
        </w:rPr>
      </w:pPr>
      <w:r w:rsidRPr="00080827">
        <w:rPr>
          <w:sz w:val="28"/>
          <w:szCs w:val="28"/>
          <w:lang w:val="ru-RU"/>
        </w:rPr>
        <w:tab/>
        <w:t>- с его помощью находят радиоактивные элементы в водоемах,</w:t>
      </w:r>
    </w:p>
    <w:p w:rsidR="00FE6F0E" w:rsidRPr="00080827" w:rsidRDefault="00FE6F0E" w:rsidP="00FE6F0E">
      <w:pPr>
        <w:shd w:val="clear" w:color="auto" w:fill="F5F7FA"/>
        <w:jc w:val="both"/>
        <w:rPr>
          <w:sz w:val="28"/>
          <w:szCs w:val="28"/>
          <w:lang w:val="ru-RU"/>
        </w:rPr>
      </w:pPr>
      <w:r w:rsidRPr="00080827">
        <w:rPr>
          <w:sz w:val="28"/>
          <w:szCs w:val="28"/>
          <w:lang w:val="ru-RU"/>
        </w:rPr>
        <w:tab/>
        <w:t>-количественно оценивает, сколько разных веществ находится во взвеси,</w:t>
      </w:r>
    </w:p>
    <w:p w:rsidR="00FE6F0E" w:rsidRPr="00080827" w:rsidRDefault="00FE6F0E" w:rsidP="00FE6F0E">
      <w:pPr>
        <w:shd w:val="clear" w:color="auto" w:fill="F5F7FA"/>
        <w:jc w:val="both"/>
        <w:rPr>
          <w:sz w:val="28"/>
          <w:szCs w:val="28"/>
          <w:lang w:val="ru-RU"/>
        </w:rPr>
      </w:pPr>
      <w:r w:rsidRPr="00080827">
        <w:rPr>
          <w:sz w:val="28"/>
          <w:szCs w:val="28"/>
          <w:lang w:val="ru-RU"/>
        </w:rPr>
        <w:tab/>
        <w:t>- различать химические элементы во взвеси.</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ab/>
        <w:t>Применяется в биологических и геологических лабораториях, в целях радиационной безопасности (на АЭС, институтах и т.д.), промышленностях, где требуется знать химический состав продуктов и материалов.</w:t>
      </w:r>
    </w:p>
    <w:p w:rsidR="00FE6F0E" w:rsidRPr="00080827" w:rsidRDefault="00FE6F0E" w:rsidP="00FE6F0E">
      <w:pPr>
        <w:pStyle w:val="2"/>
        <w:shd w:val="clear" w:color="auto" w:fill="F5F7FA"/>
        <w:spacing w:before="0"/>
        <w:jc w:val="both"/>
        <w:rPr>
          <w:rFonts w:ascii="Times New Roman" w:hAnsi="Times New Roman" w:cs="Times New Roman"/>
          <w:color w:val="auto"/>
          <w:sz w:val="28"/>
          <w:szCs w:val="28"/>
          <w:lang w:val="ru-RU"/>
        </w:rPr>
      </w:pPr>
      <w:bookmarkStart w:id="1" w:name="matematicheskoe"/>
      <w:bookmarkEnd w:id="1"/>
      <w:r w:rsidRPr="00080827">
        <w:rPr>
          <w:rFonts w:ascii="Times New Roman" w:hAnsi="Times New Roman" w:cs="Times New Roman"/>
          <w:b/>
          <w:bCs/>
          <w:color w:val="auto"/>
          <w:sz w:val="28"/>
          <w:szCs w:val="28"/>
          <w:lang w:val="ru-RU"/>
        </w:rPr>
        <w:tab/>
        <w:t>2.Математическое описание спектрофотометрического метода</w:t>
      </w:r>
    </w:p>
    <w:p w:rsidR="00FE6F0E" w:rsidRPr="00672B47" w:rsidRDefault="00FE6F0E" w:rsidP="00FE6F0E">
      <w:pPr>
        <w:pStyle w:val="a6"/>
        <w:spacing w:before="0" w:beforeAutospacing="0" w:after="0" w:afterAutospacing="0"/>
        <w:rPr>
          <w:sz w:val="28"/>
          <w:szCs w:val="28"/>
          <w:lang w:val="ru-RU"/>
        </w:rPr>
      </w:pPr>
      <w:r w:rsidRPr="00080827">
        <w:rPr>
          <w:sz w:val="28"/>
          <w:szCs w:val="28"/>
          <w:lang w:val="ru-RU"/>
        </w:rPr>
        <w:tab/>
      </w:r>
      <w:r w:rsidRPr="00672B47">
        <w:rPr>
          <w:sz w:val="28"/>
          <w:szCs w:val="28"/>
          <w:lang w:val="ru-RU"/>
        </w:rPr>
        <w:t xml:space="preserve">Поглощение света – это явление уменьшения интенсивности света при прохождении его через вещество. Уменьшение интенсивности света происходит в результате того, что энергия света переходит в другие виды энергии: энергию активизации, ионизации молекул, энергию теплового хаотического движения частиц в веществе и др. </w:t>
      </w:r>
    </w:p>
    <w:p w:rsidR="00FE6F0E" w:rsidRPr="00672B47" w:rsidRDefault="00FE6F0E" w:rsidP="00FE6F0E">
      <w:pPr>
        <w:pStyle w:val="a6"/>
        <w:spacing w:before="0" w:beforeAutospacing="0" w:after="0" w:afterAutospacing="0"/>
        <w:ind w:firstLine="708"/>
        <w:jc w:val="both"/>
        <w:rPr>
          <w:sz w:val="28"/>
          <w:szCs w:val="28"/>
          <w:lang w:val="ru-RU"/>
        </w:rPr>
      </w:pPr>
      <w:r w:rsidRPr="00672B47">
        <w:rPr>
          <w:sz w:val="28"/>
          <w:szCs w:val="28"/>
          <w:lang w:val="ru-RU"/>
        </w:rPr>
        <w:t>В основе спектроскопических методов анализа лежат два основных закона. Первый из них - закон Бугера - Ламберта, второй закон - закон Бера. Объединенный закон Бугера-Ламберта-Бера имеет следующую формулировку: поглощение монохроматического света окрашенным раствором прямо пропорционально концентрации поглощающего свет вещества и толщине слоя раствора, через который он проходит.</w:t>
      </w:r>
    </w:p>
    <w:p w:rsidR="00FE6F0E" w:rsidRPr="00672B47" w:rsidRDefault="00FE6F0E" w:rsidP="00FE6F0E">
      <w:pPr>
        <w:jc w:val="both"/>
        <w:rPr>
          <w:sz w:val="28"/>
          <w:szCs w:val="28"/>
          <w:lang w:val="ru-RU"/>
        </w:rPr>
      </w:pPr>
      <w:r w:rsidRPr="00A72060">
        <w:rPr>
          <w:sz w:val="28"/>
          <w:szCs w:val="28"/>
          <w:lang w:val="ru-RU"/>
        </w:rPr>
        <w:tab/>
      </w:r>
      <w:r w:rsidRPr="00672B47">
        <w:rPr>
          <w:sz w:val="28"/>
          <w:szCs w:val="28"/>
          <w:lang w:val="ru-RU"/>
        </w:rPr>
        <w:t>Закон Бугера - Ламберта - Бера является основным законом светопоглощения и лежит в основе большинства фотометрических методов анализа</w:t>
      </w:r>
    </w:p>
    <w:p w:rsidR="00FE6F0E" w:rsidRPr="00672B47" w:rsidRDefault="00FE6F0E" w:rsidP="00FE6F0E">
      <w:pPr>
        <w:pStyle w:val="a6"/>
        <w:shd w:val="clear" w:color="auto" w:fill="F5F7FA"/>
        <w:spacing w:before="0" w:beforeAutospacing="0" w:after="0" w:afterAutospacing="0"/>
        <w:jc w:val="both"/>
        <w:rPr>
          <w:sz w:val="28"/>
          <w:szCs w:val="28"/>
          <w:lang w:val="ru-RU"/>
        </w:rPr>
      </w:pPr>
      <w:r w:rsidRPr="00A72060">
        <w:rPr>
          <w:sz w:val="28"/>
          <w:szCs w:val="28"/>
          <w:lang w:val="ru-RU"/>
        </w:rPr>
        <w:tab/>
      </w:r>
      <w:r w:rsidRPr="00672B47">
        <w:rPr>
          <w:sz w:val="28"/>
          <w:szCs w:val="28"/>
          <w:lang w:val="ru-RU"/>
        </w:rPr>
        <w:t>Введем понятие коэффициента пропускания Т.</w:t>
      </w:r>
    </w:p>
    <w:p w:rsidR="00FE6F0E" w:rsidRPr="00672B47" w:rsidRDefault="00FE6F0E" w:rsidP="00FE6F0E">
      <w:pPr>
        <w:pStyle w:val="a6"/>
        <w:shd w:val="clear" w:color="auto" w:fill="F5F7FA"/>
        <w:spacing w:before="0" w:beforeAutospacing="0" w:after="0" w:afterAutospacing="0"/>
        <w:jc w:val="both"/>
        <w:rPr>
          <w:sz w:val="28"/>
          <w:szCs w:val="28"/>
          <w:lang w:val="ru-RU"/>
        </w:rPr>
      </w:pPr>
      <w:r w:rsidRPr="00672B47">
        <w:rPr>
          <w:sz w:val="28"/>
          <w:szCs w:val="28"/>
          <w:lang w:val="kk-KZ"/>
        </w:rPr>
        <w:tab/>
      </w:r>
      <w:r w:rsidRPr="00672B47">
        <w:rPr>
          <w:sz w:val="28"/>
          <w:szCs w:val="28"/>
        </w:rPr>
        <w:t>I</w:t>
      </w:r>
      <w:r w:rsidRPr="00672B47">
        <w:rPr>
          <w:sz w:val="28"/>
          <w:szCs w:val="28"/>
          <w:lang w:val="ru-RU"/>
        </w:rPr>
        <w:t xml:space="preserve"> – интенсивность световой энергии, прошедшей через взвесь,</w:t>
      </w:r>
    </w:p>
    <w:p w:rsidR="00FE6F0E" w:rsidRPr="00672B47" w:rsidRDefault="00FE6F0E" w:rsidP="00FE6F0E">
      <w:pPr>
        <w:pStyle w:val="a6"/>
        <w:shd w:val="clear" w:color="auto" w:fill="F5F7FA"/>
        <w:spacing w:before="0" w:beforeAutospacing="0" w:after="0" w:afterAutospacing="0"/>
        <w:jc w:val="both"/>
        <w:rPr>
          <w:sz w:val="28"/>
          <w:szCs w:val="28"/>
          <w:lang w:val="ru-RU"/>
        </w:rPr>
      </w:pPr>
      <w:r w:rsidRPr="00672B47">
        <w:rPr>
          <w:sz w:val="28"/>
          <w:szCs w:val="28"/>
          <w:lang w:val="kk-KZ"/>
        </w:rPr>
        <w:tab/>
      </w:r>
      <w:r w:rsidRPr="00672B47">
        <w:rPr>
          <w:sz w:val="28"/>
          <w:szCs w:val="28"/>
        </w:rPr>
        <w:t>I</w:t>
      </w:r>
      <w:r w:rsidRPr="00672B47">
        <w:rPr>
          <w:sz w:val="28"/>
          <w:szCs w:val="28"/>
          <w:vertAlign w:val="subscript"/>
          <w:lang w:val="ru-RU"/>
        </w:rPr>
        <w:t>0</w:t>
      </w:r>
      <w:r w:rsidRPr="00672B47">
        <w:rPr>
          <w:sz w:val="28"/>
          <w:szCs w:val="28"/>
          <w:vertAlign w:val="subscript"/>
        </w:rPr>
        <w:t> </w:t>
      </w:r>
      <w:r w:rsidRPr="00672B47">
        <w:rPr>
          <w:sz w:val="28"/>
          <w:szCs w:val="28"/>
          <w:lang w:val="ru-RU"/>
        </w:rPr>
        <w:t>– через раствор.</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672B47">
        <w:rPr>
          <w:sz w:val="28"/>
          <w:szCs w:val="28"/>
          <w:lang w:val="ru-RU"/>
        </w:rPr>
        <w:tab/>
        <w:t>Для определения концентрации искомых веществ, спектрофотометры</w:t>
      </w:r>
      <w:r w:rsidRPr="00080827">
        <w:rPr>
          <w:sz w:val="28"/>
          <w:szCs w:val="28"/>
          <w:lang w:val="ru-RU"/>
        </w:rPr>
        <w:t xml:space="preserve"> используют оптическую плотность, которая находится как </w:t>
      </w:r>
      <w:r w:rsidRPr="00080827">
        <w:rPr>
          <w:sz w:val="28"/>
          <w:szCs w:val="28"/>
        </w:rPr>
        <w:t>D</w:t>
      </w:r>
      <w:r w:rsidRPr="00080827">
        <w:rPr>
          <w:sz w:val="28"/>
          <w:szCs w:val="28"/>
          <w:lang w:val="ru-RU"/>
        </w:rPr>
        <w:t>=-</w:t>
      </w:r>
      <w:r w:rsidRPr="00080827">
        <w:rPr>
          <w:sz w:val="28"/>
          <w:szCs w:val="28"/>
        </w:rPr>
        <w:t>l</w:t>
      </w:r>
      <w:r w:rsidRPr="00080827">
        <w:rPr>
          <w:sz w:val="28"/>
          <w:szCs w:val="28"/>
          <w:lang w:val="ru-RU"/>
        </w:rPr>
        <w:t>о</w:t>
      </w:r>
      <w:r w:rsidRPr="00080827">
        <w:rPr>
          <w:sz w:val="28"/>
          <w:szCs w:val="28"/>
        </w:rPr>
        <w:t>g</w:t>
      </w:r>
      <w:r w:rsidRPr="00080827">
        <w:rPr>
          <w:sz w:val="28"/>
          <w:szCs w:val="28"/>
          <w:vertAlign w:val="subscript"/>
          <w:lang w:val="ru-RU"/>
        </w:rPr>
        <w:t>10</w:t>
      </w:r>
      <w:r w:rsidRPr="00080827">
        <w:rPr>
          <w:sz w:val="28"/>
          <w:szCs w:val="28"/>
          <w:lang w:val="ru-RU"/>
        </w:rPr>
        <w:t>(</w:t>
      </w:r>
      <w:r w:rsidRPr="00080827">
        <w:rPr>
          <w:sz w:val="28"/>
          <w:szCs w:val="28"/>
        </w:rPr>
        <w:t>T</w:t>
      </w:r>
      <w:r w:rsidRPr="00080827">
        <w:rPr>
          <w:sz w:val="28"/>
          <w:szCs w:val="28"/>
          <w:lang w:val="ru-RU"/>
        </w:rPr>
        <w:t>).</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ab/>
        <w:t>Количественно отыскивается концентрация посредством закона БЛБ:</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rPr>
        <w:t>I</w:t>
      </w:r>
      <w:r w:rsidRPr="00080827">
        <w:rPr>
          <w:sz w:val="28"/>
          <w:szCs w:val="28"/>
          <w:lang w:val="ru-RU"/>
        </w:rPr>
        <w:t>=</w:t>
      </w:r>
      <w:r w:rsidRPr="00080827">
        <w:rPr>
          <w:sz w:val="28"/>
          <w:szCs w:val="28"/>
        </w:rPr>
        <w:t>I</w:t>
      </w:r>
      <w:r w:rsidRPr="00080827">
        <w:rPr>
          <w:sz w:val="28"/>
          <w:szCs w:val="28"/>
          <w:vertAlign w:val="subscript"/>
          <w:lang w:val="ru-RU"/>
        </w:rPr>
        <w:t>0</w:t>
      </w:r>
      <w:r w:rsidRPr="00080827">
        <w:rPr>
          <w:sz w:val="28"/>
          <w:szCs w:val="28"/>
          <w:lang w:val="ru-RU"/>
        </w:rPr>
        <w:t>*10</w:t>
      </w:r>
      <w:r w:rsidRPr="00080827">
        <w:rPr>
          <w:sz w:val="28"/>
          <w:szCs w:val="28"/>
          <w:vertAlign w:val="superscript"/>
          <w:lang w:val="ru-RU"/>
        </w:rPr>
        <w:t>-</w:t>
      </w:r>
      <w:r w:rsidRPr="00080827">
        <w:rPr>
          <w:sz w:val="28"/>
          <w:szCs w:val="28"/>
          <w:vertAlign w:val="superscript"/>
        </w:rPr>
        <w:t>εlc</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 xml:space="preserve">С помощью элементарных преобразований легко можно получить, что </w:t>
      </w:r>
      <w:r w:rsidRPr="00080827">
        <w:rPr>
          <w:sz w:val="28"/>
          <w:szCs w:val="28"/>
        </w:rPr>
        <w:t>l</w:t>
      </w:r>
      <w:r w:rsidRPr="00080827">
        <w:rPr>
          <w:sz w:val="28"/>
          <w:szCs w:val="28"/>
          <w:lang w:val="ru-RU"/>
        </w:rPr>
        <w:t>о</w:t>
      </w:r>
      <w:r w:rsidRPr="00080827">
        <w:rPr>
          <w:sz w:val="28"/>
          <w:szCs w:val="28"/>
        </w:rPr>
        <w:t>g</w:t>
      </w:r>
      <w:r w:rsidRPr="00080827">
        <w:rPr>
          <w:sz w:val="28"/>
          <w:szCs w:val="28"/>
          <w:vertAlign w:val="subscript"/>
          <w:lang w:val="ru-RU"/>
        </w:rPr>
        <w:t>10</w:t>
      </w:r>
      <w:r w:rsidRPr="00080827">
        <w:rPr>
          <w:sz w:val="28"/>
          <w:szCs w:val="28"/>
          <w:lang w:val="ru-RU"/>
        </w:rPr>
        <w:t>(</w:t>
      </w:r>
      <w:r w:rsidRPr="00080827">
        <w:rPr>
          <w:sz w:val="28"/>
          <w:szCs w:val="28"/>
        </w:rPr>
        <w:t>T</w:t>
      </w:r>
      <w:r w:rsidRPr="00080827">
        <w:rPr>
          <w:sz w:val="28"/>
          <w:szCs w:val="28"/>
          <w:lang w:val="ru-RU"/>
        </w:rPr>
        <w:t>)=</w:t>
      </w:r>
      <w:r w:rsidRPr="00080827">
        <w:rPr>
          <w:sz w:val="28"/>
          <w:szCs w:val="28"/>
        </w:rPr>
        <w:t>ε</w:t>
      </w:r>
      <w:r w:rsidRPr="00080827">
        <w:rPr>
          <w:sz w:val="28"/>
          <w:szCs w:val="28"/>
          <w:lang w:val="ru-RU"/>
        </w:rPr>
        <w:t>*</w:t>
      </w:r>
      <w:r w:rsidRPr="00080827">
        <w:rPr>
          <w:sz w:val="28"/>
          <w:szCs w:val="28"/>
        </w:rPr>
        <w:t>l</w:t>
      </w:r>
      <w:r w:rsidRPr="00080827">
        <w:rPr>
          <w:sz w:val="28"/>
          <w:szCs w:val="28"/>
          <w:lang w:val="ru-RU"/>
        </w:rPr>
        <w:t>*</w:t>
      </w:r>
      <w:r w:rsidRPr="00080827">
        <w:rPr>
          <w:sz w:val="28"/>
          <w:szCs w:val="28"/>
        </w:rPr>
        <w:t>c</w:t>
      </w:r>
      <w:r w:rsidRPr="00080827">
        <w:rPr>
          <w:sz w:val="28"/>
          <w:szCs w:val="28"/>
          <w:lang w:val="ru-RU"/>
        </w:rPr>
        <w:t xml:space="preserve"> или </w:t>
      </w:r>
      <w:r w:rsidRPr="00080827">
        <w:rPr>
          <w:sz w:val="28"/>
          <w:szCs w:val="28"/>
        </w:rPr>
        <w:t>D</w:t>
      </w:r>
      <w:r w:rsidRPr="00080827">
        <w:rPr>
          <w:sz w:val="28"/>
          <w:szCs w:val="28"/>
          <w:lang w:val="ru-RU"/>
        </w:rPr>
        <w:t xml:space="preserve">= </w:t>
      </w:r>
      <w:r w:rsidRPr="00080827">
        <w:rPr>
          <w:sz w:val="28"/>
          <w:szCs w:val="28"/>
        </w:rPr>
        <w:t>ε</w:t>
      </w:r>
      <w:r w:rsidRPr="00080827">
        <w:rPr>
          <w:sz w:val="28"/>
          <w:szCs w:val="28"/>
          <w:lang w:val="ru-RU"/>
        </w:rPr>
        <w:t>*</w:t>
      </w:r>
      <w:r w:rsidRPr="00080827">
        <w:rPr>
          <w:sz w:val="28"/>
          <w:szCs w:val="28"/>
        </w:rPr>
        <w:t>l</w:t>
      </w:r>
      <w:r w:rsidRPr="00080827">
        <w:rPr>
          <w:sz w:val="28"/>
          <w:szCs w:val="28"/>
          <w:lang w:val="ru-RU"/>
        </w:rPr>
        <w:t>*</w:t>
      </w:r>
      <w:r w:rsidRPr="00080827">
        <w:rPr>
          <w:sz w:val="28"/>
          <w:szCs w:val="28"/>
        </w:rPr>
        <w:t>c</w:t>
      </w:r>
      <w:r w:rsidRPr="00080827">
        <w:rPr>
          <w:sz w:val="28"/>
          <w:szCs w:val="28"/>
          <w:lang w:val="ru-RU"/>
        </w:rPr>
        <w:t>.</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Обозначения переменных представлены ниже в ограничениях данного закона.</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ab/>
        <w:t>Если в раствор вводят несколько исследуемых элементов, то метод применим и в этом случае. Каждый элемент будет давать свой вклад в общую оптическую плотность по закону сложения:</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rPr>
        <w:t>D</w:t>
      </w:r>
      <w:r w:rsidRPr="00080827">
        <w:rPr>
          <w:sz w:val="28"/>
          <w:szCs w:val="28"/>
          <w:lang w:val="ru-RU"/>
        </w:rPr>
        <w:t>=</w:t>
      </w:r>
      <w:r w:rsidRPr="00080827">
        <w:rPr>
          <w:sz w:val="28"/>
          <w:szCs w:val="28"/>
        </w:rPr>
        <w:t>D</w:t>
      </w:r>
      <w:r w:rsidRPr="00080827">
        <w:rPr>
          <w:sz w:val="28"/>
          <w:szCs w:val="28"/>
          <w:vertAlign w:val="subscript"/>
          <w:lang w:val="ru-RU"/>
        </w:rPr>
        <w:t>1</w:t>
      </w:r>
      <w:r w:rsidRPr="00080827">
        <w:rPr>
          <w:sz w:val="28"/>
          <w:szCs w:val="28"/>
          <w:lang w:val="ru-RU"/>
        </w:rPr>
        <w:t>+</w:t>
      </w:r>
      <w:r w:rsidRPr="00080827">
        <w:rPr>
          <w:sz w:val="28"/>
          <w:szCs w:val="28"/>
        </w:rPr>
        <w:t>D</w:t>
      </w:r>
      <w:r w:rsidRPr="00080827">
        <w:rPr>
          <w:sz w:val="28"/>
          <w:szCs w:val="28"/>
          <w:vertAlign w:val="subscript"/>
          <w:lang w:val="ru-RU"/>
        </w:rPr>
        <w:t>2</w:t>
      </w:r>
      <w:r w:rsidRPr="00080827">
        <w:rPr>
          <w:sz w:val="28"/>
          <w:szCs w:val="28"/>
          <w:lang w:val="ru-RU"/>
        </w:rPr>
        <w:t>+…+</w:t>
      </w:r>
      <w:r w:rsidRPr="00080827">
        <w:rPr>
          <w:sz w:val="28"/>
          <w:szCs w:val="28"/>
        </w:rPr>
        <w:t>D</w:t>
      </w:r>
      <w:r w:rsidRPr="00080827">
        <w:rPr>
          <w:sz w:val="28"/>
          <w:szCs w:val="28"/>
          <w:vertAlign w:val="subscript"/>
        </w:rPr>
        <w:t>k</w:t>
      </w:r>
      <w:r w:rsidRPr="00080827">
        <w:rPr>
          <w:sz w:val="28"/>
          <w:szCs w:val="28"/>
          <w:lang w:val="ru-RU"/>
        </w:rPr>
        <w:t>.</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lastRenderedPageBreak/>
        <w:tab/>
        <w:t>Закон Бугера Ламберта Бера определяет, что оптическая плотность, линейно связана с концентрацией, а ее график выходит из начала координат. В реальности линейность не всегда наблюдается.</w:t>
      </w:r>
    </w:p>
    <w:p w:rsidR="00FE6F0E" w:rsidRPr="00080827" w:rsidRDefault="00FE6F0E" w:rsidP="00FE6F0E">
      <w:pPr>
        <w:pStyle w:val="2"/>
        <w:shd w:val="clear" w:color="auto" w:fill="F5F7FA"/>
        <w:spacing w:before="0"/>
        <w:jc w:val="both"/>
        <w:rPr>
          <w:rFonts w:ascii="Times New Roman" w:hAnsi="Times New Roman" w:cs="Times New Roman"/>
          <w:color w:val="auto"/>
          <w:sz w:val="28"/>
          <w:szCs w:val="28"/>
          <w:lang w:val="ru-RU"/>
        </w:rPr>
      </w:pPr>
      <w:bookmarkStart w:id="2" w:name="zakon"/>
      <w:bookmarkEnd w:id="2"/>
      <w:r w:rsidRPr="00080827">
        <w:rPr>
          <w:rFonts w:ascii="Times New Roman" w:hAnsi="Times New Roman" w:cs="Times New Roman"/>
          <w:b/>
          <w:bCs/>
          <w:color w:val="auto"/>
          <w:sz w:val="28"/>
          <w:szCs w:val="28"/>
          <w:lang w:val="ru-RU"/>
        </w:rPr>
        <w:tab/>
        <w:t>3. Закон Бугера Ламберта Бера</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b/>
          <w:bCs/>
          <w:sz w:val="28"/>
          <w:szCs w:val="28"/>
          <w:lang w:val="ru-RU"/>
        </w:rPr>
        <w:tab/>
        <w:t>Чтобы закон полностью выполнялся, должны соблюдаться следующие условия:</w:t>
      </w:r>
    </w:p>
    <w:p w:rsidR="00FE6F0E" w:rsidRPr="00080827" w:rsidRDefault="00FE6F0E" w:rsidP="00FE6F0E">
      <w:pPr>
        <w:numPr>
          <w:ilvl w:val="0"/>
          <w:numId w:val="4"/>
        </w:numPr>
        <w:shd w:val="clear" w:color="auto" w:fill="F5F7FA"/>
        <w:ind w:left="0" w:firstLine="0"/>
        <w:jc w:val="both"/>
        <w:rPr>
          <w:sz w:val="28"/>
          <w:szCs w:val="28"/>
          <w:lang w:val="ru-RU"/>
        </w:rPr>
      </w:pPr>
      <w:r w:rsidRPr="00080827">
        <w:rPr>
          <w:sz w:val="28"/>
          <w:szCs w:val="28"/>
          <w:lang w:val="ru-RU"/>
        </w:rPr>
        <w:t>Излучение должно быть монохроматическим, т.е. длина волны должна быть одинаковой, ей будут просвечивать раствор и взвесь.</w:t>
      </w:r>
    </w:p>
    <w:p w:rsidR="00FE6F0E" w:rsidRPr="00080827" w:rsidRDefault="00FE6F0E" w:rsidP="00FE6F0E">
      <w:pPr>
        <w:numPr>
          <w:ilvl w:val="0"/>
          <w:numId w:val="4"/>
        </w:numPr>
        <w:shd w:val="clear" w:color="auto" w:fill="F5F7FA"/>
        <w:ind w:left="0" w:firstLine="0"/>
        <w:jc w:val="both"/>
        <w:rPr>
          <w:sz w:val="28"/>
          <w:szCs w:val="28"/>
          <w:lang w:val="ru-RU"/>
        </w:rPr>
      </w:pPr>
      <w:r w:rsidRPr="00080827">
        <w:rPr>
          <w:sz w:val="28"/>
          <w:szCs w:val="28"/>
          <w:lang w:val="ru-RU"/>
        </w:rPr>
        <w:t>Молярный коэффициент поглощения (</w:t>
      </w:r>
      <w:r w:rsidRPr="00080827">
        <w:rPr>
          <w:sz w:val="28"/>
          <w:szCs w:val="28"/>
        </w:rPr>
        <w:t>ε</w:t>
      </w:r>
      <w:r w:rsidRPr="00080827">
        <w:rPr>
          <w:sz w:val="28"/>
          <w:szCs w:val="28"/>
          <w:lang w:val="ru-RU"/>
        </w:rPr>
        <w:t xml:space="preserve">) зависит от преломляющих свойств сред – как взвеси, так и раствора. Если преломление во взвеси сильнее, то линейный закон не применим. Чем больше коэффициент </w:t>
      </w:r>
      <w:r w:rsidRPr="00080827">
        <w:rPr>
          <w:sz w:val="28"/>
          <w:szCs w:val="28"/>
        </w:rPr>
        <w:t>ε</w:t>
      </w:r>
      <w:r w:rsidRPr="00080827">
        <w:rPr>
          <w:sz w:val="28"/>
          <w:szCs w:val="28"/>
          <w:lang w:val="ru-RU"/>
        </w:rPr>
        <w:t>, тем более чувствительным будет метод в данном определении.</w:t>
      </w:r>
    </w:p>
    <w:p w:rsidR="00FE6F0E" w:rsidRPr="00080827" w:rsidRDefault="00FE6F0E" w:rsidP="00FE6F0E">
      <w:pPr>
        <w:numPr>
          <w:ilvl w:val="0"/>
          <w:numId w:val="4"/>
        </w:numPr>
        <w:shd w:val="clear" w:color="auto" w:fill="F5F7FA"/>
        <w:ind w:left="0" w:firstLine="0"/>
        <w:jc w:val="both"/>
        <w:rPr>
          <w:sz w:val="28"/>
          <w:szCs w:val="28"/>
        </w:rPr>
      </w:pPr>
      <w:r w:rsidRPr="00080827">
        <w:rPr>
          <w:sz w:val="28"/>
          <w:szCs w:val="28"/>
          <w:lang w:val="ru-RU"/>
        </w:rPr>
        <w:t xml:space="preserve">Во время измерений должна быть постоянная температура окружающей среды. </w:t>
      </w:r>
      <w:r w:rsidRPr="00080827">
        <w:rPr>
          <w:sz w:val="28"/>
          <w:szCs w:val="28"/>
        </w:rPr>
        <w:t>Допустимоизменениетолько в пределахпарыградусов.</w:t>
      </w:r>
    </w:p>
    <w:p w:rsidR="00FE6F0E" w:rsidRPr="00080827" w:rsidRDefault="00FE6F0E" w:rsidP="00FE6F0E">
      <w:pPr>
        <w:numPr>
          <w:ilvl w:val="0"/>
          <w:numId w:val="4"/>
        </w:numPr>
        <w:shd w:val="clear" w:color="auto" w:fill="F5F7FA"/>
        <w:ind w:left="0" w:firstLine="0"/>
        <w:jc w:val="both"/>
        <w:rPr>
          <w:sz w:val="28"/>
          <w:szCs w:val="28"/>
          <w:lang w:val="ru-RU"/>
        </w:rPr>
      </w:pPr>
      <w:r w:rsidRPr="00080827">
        <w:rPr>
          <w:sz w:val="28"/>
          <w:szCs w:val="28"/>
          <w:lang w:val="ru-RU"/>
        </w:rPr>
        <w:t>Применяться должен только параллельный пучок света.</w:t>
      </w:r>
    </w:p>
    <w:p w:rsidR="00FE6F0E" w:rsidRPr="00080827" w:rsidRDefault="00FE6F0E" w:rsidP="00FE6F0E">
      <w:pPr>
        <w:numPr>
          <w:ilvl w:val="0"/>
          <w:numId w:val="4"/>
        </w:numPr>
        <w:shd w:val="clear" w:color="auto" w:fill="F5F7FA"/>
        <w:ind w:left="0" w:firstLine="0"/>
        <w:jc w:val="both"/>
        <w:rPr>
          <w:sz w:val="28"/>
          <w:szCs w:val="28"/>
          <w:lang w:val="ru-RU"/>
        </w:rPr>
      </w:pPr>
      <w:r w:rsidRPr="00080827">
        <w:rPr>
          <w:sz w:val="28"/>
          <w:szCs w:val="28"/>
          <w:lang w:val="ru-RU"/>
        </w:rPr>
        <w:t>В процессе измерения спектрофотометром концентрация (с) анализируемого вещества не должна меняться вследствие изменения природы исследуемого вещества. Например, во взвеси не должны молекулы переходить в ионы, в результате диссоциации или кислотно-основной реакции.</w:t>
      </w:r>
    </w:p>
    <w:p w:rsidR="00FE6F0E" w:rsidRPr="00080827" w:rsidRDefault="00FE6F0E" w:rsidP="00FE6F0E">
      <w:pPr>
        <w:numPr>
          <w:ilvl w:val="0"/>
          <w:numId w:val="4"/>
        </w:numPr>
        <w:shd w:val="clear" w:color="auto" w:fill="F5F7FA"/>
        <w:ind w:left="0" w:firstLine="0"/>
        <w:jc w:val="both"/>
        <w:rPr>
          <w:sz w:val="28"/>
          <w:szCs w:val="28"/>
          <w:lang w:val="ru-RU"/>
        </w:rPr>
      </w:pPr>
      <w:r w:rsidRPr="00080827">
        <w:rPr>
          <w:sz w:val="28"/>
          <w:szCs w:val="28"/>
          <w:lang w:val="ru-RU"/>
        </w:rPr>
        <w:t>Стараться избегать возбуждения электронов в атоме (иногда такой способ тоже применяют для анализа, но в классическом применении его избегают), то есть не облучать атомы энергией свыше шестидесяти килоджоулей.</w:t>
      </w:r>
    </w:p>
    <w:p w:rsidR="00FE6F0E" w:rsidRPr="00080827" w:rsidRDefault="00FE6F0E" w:rsidP="00FE6F0E">
      <w:pPr>
        <w:numPr>
          <w:ilvl w:val="0"/>
          <w:numId w:val="4"/>
        </w:numPr>
        <w:shd w:val="clear" w:color="auto" w:fill="F5F7FA"/>
        <w:ind w:left="0" w:firstLine="0"/>
        <w:jc w:val="both"/>
        <w:rPr>
          <w:sz w:val="28"/>
          <w:szCs w:val="28"/>
          <w:lang w:val="ru-RU"/>
        </w:rPr>
      </w:pPr>
      <w:r w:rsidRPr="00080827">
        <w:rPr>
          <w:sz w:val="28"/>
          <w:szCs w:val="28"/>
          <w:lang w:val="ru-RU"/>
        </w:rPr>
        <w:t>Свет должен проходить одинаковый путь (</w:t>
      </w:r>
      <w:r w:rsidRPr="00080827">
        <w:rPr>
          <w:sz w:val="28"/>
          <w:szCs w:val="28"/>
        </w:rPr>
        <w:t>l</w:t>
      </w:r>
      <w:r w:rsidRPr="00080827">
        <w:rPr>
          <w:sz w:val="28"/>
          <w:szCs w:val="28"/>
          <w:lang w:val="ru-RU"/>
        </w:rPr>
        <w:t>) при измерении раствора и взвеси.</w:t>
      </w:r>
    </w:p>
    <w:p w:rsidR="00FE6F0E" w:rsidRPr="00080827" w:rsidRDefault="00FE6F0E" w:rsidP="00FE6F0E">
      <w:pPr>
        <w:numPr>
          <w:ilvl w:val="0"/>
          <w:numId w:val="4"/>
        </w:numPr>
        <w:shd w:val="clear" w:color="auto" w:fill="F5F7FA"/>
        <w:ind w:left="0" w:firstLine="0"/>
        <w:jc w:val="both"/>
        <w:rPr>
          <w:sz w:val="28"/>
          <w:szCs w:val="28"/>
          <w:lang w:val="ru-RU"/>
        </w:rPr>
      </w:pPr>
      <w:r w:rsidRPr="00080827">
        <w:rPr>
          <w:sz w:val="28"/>
          <w:szCs w:val="28"/>
          <w:lang w:val="ru-RU"/>
        </w:rPr>
        <w:t>В качестве раствора часто применяют дистиллированную воду.</w:t>
      </w:r>
    </w:p>
    <w:p w:rsidR="00FE6F0E" w:rsidRPr="00080827" w:rsidRDefault="00FE6F0E" w:rsidP="00FE6F0E">
      <w:pPr>
        <w:pStyle w:val="2"/>
        <w:shd w:val="clear" w:color="auto" w:fill="F5F7FA"/>
        <w:spacing w:before="0"/>
        <w:jc w:val="both"/>
        <w:rPr>
          <w:rFonts w:ascii="Times New Roman" w:hAnsi="Times New Roman" w:cs="Times New Roman"/>
          <w:color w:val="auto"/>
          <w:sz w:val="28"/>
          <w:szCs w:val="28"/>
          <w:lang w:val="kk-KZ"/>
        </w:rPr>
      </w:pPr>
      <w:bookmarkStart w:id="3" w:name="ogranicheniya"/>
      <w:bookmarkEnd w:id="3"/>
      <w:r w:rsidRPr="00080827">
        <w:rPr>
          <w:rFonts w:ascii="Times New Roman" w:hAnsi="Times New Roman" w:cs="Times New Roman"/>
          <w:b/>
          <w:bCs/>
          <w:color w:val="auto"/>
          <w:sz w:val="28"/>
          <w:szCs w:val="28"/>
          <w:lang w:val="kk-KZ"/>
        </w:rPr>
        <w:tab/>
      </w:r>
      <w:r w:rsidRPr="00080827">
        <w:rPr>
          <w:rFonts w:ascii="Times New Roman" w:hAnsi="Times New Roman" w:cs="Times New Roman"/>
          <w:b/>
          <w:bCs/>
          <w:color w:val="auto"/>
          <w:sz w:val="28"/>
          <w:szCs w:val="28"/>
        </w:rPr>
        <w:t>Ограничения</w:t>
      </w:r>
      <w:r w:rsidR="008E360A">
        <w:rPr>
          <w:rFonts w:ascii="Times New Roman" w:hAnsi="Times New Roman" w:cs="Times New Roman"/>
          <w:b/>
          <w:bCs/>
          <w:color w:val="auto"/>
          <w:sz w:val="28"/>
          <w:szCs w:val="28"/>
          <w:lang w:val="kk-KZ"/>
        </w:rPr>
        <w:t xml:space="preserve"> </w:t>
      </w:r>
      <w:r w:rsidRPr="00080827">
        <w:rPr>
          <w:rFonts w:ascii="Times New Roman" w:hAnsi="Times New Roman" w:cs="Times New Roman"/>
          <w:b/>
          <w:bCs/>
          <w:color w:val="auto"/>
          <w:sz w:val="28"/>
          <w:szCs w:val="28"/>
        </w:rPr>
        <w:t>спектрофотометрического</w:t>
      </w:r>
      <w:r w:rsidR="008E360A">
        <w:rPr>
          <w:rFonts w:ascii="Times New Roman" w:hAnsi="Times New Roman" w:cs="Times New Roman"/>
          <w:b/>
          <w:bCs/>
          <w:color w:val="auto"/>
          <w:sz w:val="28"/>
          <w:szCs w:val="28"/>
          <w:lang w:val="kk-KZ"/>
        </w:rPr>
        <w:t xml:space="preserve"> </w:t>
      </w:r>
      <w:r w:rsidRPr="00080827">
        <w:rPr>
          <w:rFonts w:ascii="Times New Roman" w:hAnsi="Times New Roman" w:cs="Times New Roman"/>
          <w:b/>
          <w:bCs/>
          <w:color w:val="auto"/>
          <w:sz w:val="28"/>
          <w:szCs w:val="28"/>
        </w:rPr>
        <w:t>метода</w:t>
      </w:r>
    </w:p>
    <w:p w:rsidR="00FE6F0E" w:rsidRPr="00080827" w:rsidRDefault="00FE6F0E" w:rsidP="00FE6F0E">
      <w:pPr>
        <w:numPr>
          <w:ilvl w:val="0"/>
          <w:numId w:val="5"/>
        </w:numPr>
        <w:shd w:val="clear" w:color="auto" w:fill="F5F7FA"/>
        <w:ind w:left="0" w:firstLine="0"/>
        <w:jc w:val="both"/>
        <w:rPr>
          <w:sz w:val="28"/>
          <w:szCs w:val="28"/>
          <w:lang w:val="ru-RU"/>
        </w:rPr>
      </w:pPr>
      <w:r w:rsidRPr="00080827">
        <w:rPr>
          <w:sz w:val="28"/>
          <w:szCs w:val="28"/>
          <w:lang w:val="ru-RU"/>
        </w:rPr>
        <w:t>Интенсивнее поглощаются те энергии (длина волны), которые соответствуют энергетическим уровням возбуждения внутренних переходов атомов и молекул: тогда молярный коэффициент поглощения максимален.</w:t>
      </w:r>
    </w:p>
    <w:p w:rsidR="00FE6F0E" w:rsidRPr="00080827" w:rsidRDefault="00FE6F0E" w:rsidP="00FE6F0E">
      <w:pPr>
        <w:numPr>
          <w:ilvl w:val="0"/>
          <w:numId w:val="5"/>
        </w:numPr>
        <w:shd w:val="clear" w:color="auto" w:fill="F5F7FA"/>
        <w:ind w:left="0" w:firstLine="0"/>
        <w:jc w:val="both"/>
        <w:rPr>
          <w:sz w:val="28"/>
          <w:szCs w:val="28"/>
          <w:lang w:val="ru-RU"/>
        </w:rPr>
      </w:pPr>
      <w:r w:rsidRPr="00080827">
        <w:rPr>
          <w:sz w:val="28"/>
          <w:szCs w:val="28"/>
          <w:lang w:val="ru-RU"/>
        </w:rPr>
        <w:t>Метод плохо работает для смеси газов.</w:t>
      </w:r>
    </w:p>
    <w:p w:rsidR="00FE6F0E" w:rsidRPr="00080827" w:rsidRDefault="00FE6F0E" w:rsidP="00FE6F0E">
      <w:pPr>
        <w:numPr>
          <w:ilvl w:val="0"/>
          <w:numId w:val="5"/>
        </w:numPr>
        <w:shd w:val="clear" w:color="auto" w:fill="F5F7FA"/>
        <w:ind w:left="0" w:firstLine="0"/>
        <w:jc w:val="both"/>
        <w:rPr>
          <w:sz w:val="28"/>
          <w:szCs w:val="28"/>
        </w:rPr>
      </w:pPr>
      <w:r w:rsidRPr="00080827">
        <w:rPr>
          <w:sz w:val="28"/>
          <w:szCs w:val="28"/>
        </w:rPr>
        <w:t>Ограничениязакона БЛБ.</w:t>
      </w:r>
    </w:p>
    <w:p w:rsidR="00FE6F0E" w:rsidRPr="00080827" w:rsidRDefault="00FE6F0E" w:rsidP="00FE6F0E">
      <w:pPr>
        <w:pStyle w:val="2"/>
        <w:shd w:val="clear" w:color="auto" w:fill="F5F7FA"/>
        <w:spacing w:before="0"/>
        <w:jc w:val="both"/>
        <w:rPr>
          <w:rFonts w:ascii="Times New Roman" w:hAnsi="Times New Roman" w:cs="Times New Roman"/>
          <w:color w:val="auto"/>
          <w:sz w:val="28"/>
          <w:szCs w:val="28"/>
        </w:rPr>
      </w:pPr>
      <w:bookmarkStart w:id="4" w:name="preimuschestva"/>
      <w:bookmarkEnd w:id="4"/>
      <w:r w:rsidRPr="00080827">
        <w:rPr>
          <w:rFonts w:ascii="Times New Roman" w:hAnsi="Times New Roman" w:cs="Times New Roman"/>
          <w:b/>
          <w:bCs/>
          <w:color w:val="auto"/>
          <w:sz w:val="28"/>
          <w:szCs w:val="28"/>
          <w:lang w:val="kk-KZ"/>
        </w:rPr>
        <w:tab/>
      </w:r>
      <w:r w:rsidRPr="00080827">
        <w:rPr>
          <w:rFonts w:ascii="Times New Roman" w:hAnsi="Times New Roman" w:cs="Times New Roman"/>
          <w:b/>
          <w:bCs/>
          <w:color w:val="auto"/>
          <w:sz w:val="28"/>
          <w:szCs w:val="28"/>
        </w:rPr>
        <w:t>Преимущества</w:t>
      </w:r>
      <w:r w:rsidR="008E360A">
        <w:rPr>
          <w:rFonts w:ascii="Times New Roman" w:hAnsi="Times New Roman" w:cs="Times New Roman"/>
          <w:b/>
          <w:bCs/>
          <w:color w:val="auto"/>
          <w:sz w:val="28"/>
          <w:szCs w:val="28"/>
          <w:lang w:val="kk-KZ"/>
        </w:rPr>
        <w:t xml:space="preserve"> </w:t>
      </w:r>
      <w:r w:rsidRPr="00080827">
        <w:rPr>
          <w:rFonts w:ascii="Times New Roman" w:hAnsi="Times New Roman" w:cs="Times New Roman"/>
          <w:b/>
          <w:bCs/>
          <w:color w:val="auto"/>
          <w:sz w:val="28"/>
          <w:szCs w:val="28"/>
        </w:rPr>
        <w:t>спектрофотометрическог</w:t>
      </w:r>
      <w:r w:rsidR="008E360A">
        <w:rPr>
          <w:rFonts w:ascii="Times New Roman" w:hAnsi="Times New Roman" w:cs="Times New Roman"/>
          <w:b/>
          <w:bCs/>
          <w:color w:val="auto"/>
          <w:sz w:val="28"/>
          <w:szCs w:val="28"/>
          <w:lang w:val="kk-KZ"/>
        </w:rPr>
        <w:t xml:space="preserve"> </w:t>
      </w:r>
      <w:r w:rsidRPr="00080827">
        <w:rPr>
          <w:rFonts w:ascii="Times New Roman" w:hAnsi="Times New Roman" w:cs="Times New Roman"/>
          <w:b/>
          <w:bCs/>
          <w:color w:val="auto"/>
          <w:sz w:val="28"/>
          <w:szCs w:val="28"/>
        </w:rPr>
        <w:t>ометода</w:t>
      </w:r>
    </w:p>
    <w:p w:rsidR="00FE6F0E" w:rsidRPr="00080827" w:rsidRDefault="00FE6F0E" w:rsidP="00FE6F0E">
      <w:pPr>
        <w:numPr>
          <w:ilvl w:val="0"/>
          <w:numId w:val="6"/>
        </w:numPr>
        <w:shd w:val="clear" w:color="auto" w:fill="F5F7FA"/>
        <w:ind w:left="0" w:firstLine="0"/>
        <w:jc w:val="both"/>
        <w:rPr>
          <w:sz w:val="28"/>
          <w:szCs w:val="28"/>
          <w:lang w:val="ru-RU"/>
        </w:rPr>
      </w:pPr>
      <w:r w:rsidRPr="00080827">
        <w:rPr>
          <w:sz w:val="28"/>
          <w:szCs w:val="28"/>
          <w:lang w:val="ru-RU"/>
        </w:rPr>
        <w:t>Хорошо подходит для определения состава инертных газов.</w:t>
      </w:r>
    </w:p>
    <w:p w:rsidR="00FE6F0E" w:rsidRPr="00080827" w:rsidRDefault="00FE6F0E" w:rsidP="00FE6F0E">
      <w:pPr>
        <w:numPr>
          <w:ilvl w:val="0"/>
          <w:numId w:val="6"/>
        </w:numPr>
        <w:shd w:val="clear" w:color="auto" w:fill="F5F7FA"/>
        <w:ind w:left="0" w:firstLine="0"/>
        <w:jc w:val="both"/>
        <w:rPr>
          <w:sz w:val="28"/>
          <w:szCs w:val="28"/>
          <w:lang w:val="ru-RU"/>
        </w:rPr>
      </w:pPr>
      <w:r w:rsidRPr="00080827">
        <w:rPr>
          <w:sz w:val="28"/>
          <w:szCs w:val="28"/>
          <w:lang w:val="ru-RU"/>
        </w:rPr>
        <w:t>Работает с низкими концентрациями – различает элементы, если их немного во взвеси.</w:t>
      </w:r>
    </w:p>
    <w:p w:rsidR="00FE6F0E" w:rsidRPr="00080827" w:rsidRDefault="00FE6F0E" w:rsidP="00FE6F0E">
      <w:pPr>
        <w:numPr>
          <w:ilvl w:val="0"/>
          <w:numId w:val="6"/>
        </w:numPr>
        <w:shd w:val="clear" w:color="auto" w:fill="F5F7FA"/>
        <w:ind w:left="0" w:firstLine="0"/>
        <w:jc w:val="both"/>
        <w:rPr>
          <w:sz w:val="28"/>
          <w:szCs w:val="28"/>
          <w:lang w:val="ru-RU"/>
        </w:rPr>
      </w:pPr>
      <w:r w:rsidRPr="00080827">
        <w:rPr>
          <w:sz w:val="28"/>
          <w:szCs w:val="28"/>
          <w:lang w:val="ru-RU"/>
        </w:rPr>
        <w:t>Можно добиться расширенной неопределенности на уровне 0,5-1,%.</w:t>
      </w:r>
    </w:p>
    <w:p w:rsidR="00FE6F0E" w:rsidRPr="00080827" w:rsidRDefault="00FE6F0E" w:rsidP="00FE6F0E">
      <w:pPr>
        <w:numPr>
          <w:ilvl w:val="0"/>
          <w:numId w:val="6"/>
        </w:numPr>
        <w:shd w:val="clear" w:color="auto" w:fill="F5F7FA"/>
        <w:ind w:left="0" w:firstLine="0"/>
        <w:jc w:val="both"/>
        <w:rPr>
          <w:sz w:val="28"/>
          <w:szCs w:val="28"/>
          <w:lang w:val="ru-RU"/>
        </w:rPr>
      </w:pPr>
      <w:r w:rsidRPr="00080827">
        <w:rPr>
          <w:sz w:val="28"/>
          <w:szCs w:val="28"/>
          <w:lang w:val="ru-RU"/>
        </w:rPr>
        <w:t>Применим как для высокого, так и для низкого содержания вещества в растворе.</w:t>
      </w:r>
    </w:p>
    <w:p w:rsidR="00FE6F0E" w:rsidRPr="00080827" w:rsidRDefault="00FE6F0E" w:rsidP="00FE6F0E">
      <w:pPr>
        <w:numPr>
          <w:ilvl w:val="0"/>
          <w:numId w:val="6"/>
        </w:numPr>
        <w:shd w:val="clear" w:color="auto" w:fill="F5F7FA"/>
        <w:ind w:left="0" w:firstLine="0"/>
        <w:jc w:val="both"/>
        <w:rPr>
          <w:sz w:val="28"/>
          <w:szCs w:val="28"/>
          <w:lang w:val="ru-RU"/>
        </w:rPr>
      </w:pPr>
      <w:r w:rsidRPr="00080827">
        <w:rPr>
          <w:sz w:val="28"/>
          <w:szCs w:val="28"/>
          <w:lang w:val="ru-RU"/>
        </w:rPr>
        <w:t>Применим для примесей, ввиду закона сложения.</w:t>
      </w:r>
    </w:p>
    <w:p w:rsidR="00FE6F0E" w:rsidRPr="00080827" w:rsidRDefault="00FE6F0E" w:rsidP="00FE6F0E">
      <w:pPr>
        <w:numPr>
          <w:ilvl w:val="0"/>
          <w:numId w:val="6"/>
        </w:numPr>
        <w:shd w:val="clear" w:color="auto" w:fill="F5F7FA"/>
        <w:ind w:left="0" w:firstLine="0"/>
        <w:jc w:val="both"/>
        <w:rPr>
          <w:sz w:val="28"/>
          <w:szCs w:val="28"/>
          <w:lang w:val="ru-RU"/>
        </w:rPr>
      </w:pPr>
      <w:r w:rsidRPr="00080827">
        <w:rPr>
          <w:sz w:val="28"/>
          <w:szCs w:val="28"/>
          <w:lang w:val="ru-RU"/>
        </w:rPr>
        <w:t>Быстрота определения (если не считать подготовку растворов).</w:t>
      </w:r>
    </w:p>
    <w:p w:rsidR="00FE6F0E" w:rsidRPr="00080827" w:rsidRDefault="00FE6F0E" w:rsidP="00FE6F0E">
      <w:pPr>
        <w:numPr>
          <w:ilvl w:val="0"/>
          <w:numId w:val="6"/>
        </w:numPr>
        <w:shd w:val="clear" w:color="auto" w:fill="F5F7FA"/>
        <w:ind w:left="0" w:firstLine="0"/>
        <w:jc w:val="both"/>
        <w:rPr>
          <w:sz w:val="28"/>
          <w:szCs w:val="28"/>
        </w:rPr>
      </w:pPr>
      <w:r w:rsidRPr="00080827">
        <w:rPr>
          <w:sz w:val="28"/>
          <w:szCs w:val="28"/>
        </w:rPr>
        <w:t>Простота.</w:t>
      </w:r>
    </w:p>
    <w:p w:rsidR="00FE6F0E" w:rsidRPr="00080827" w:rsidRDefault="00FE6F0E" w:rsidP="00FE6F0E">
      <w:pPr>
        <w:pStyle w:val="2"/>
        <w:shd w:val="clear" w:color="auto" w:fill="F5F7FA"/>
        <w:spacing w:before="0"/>
        <w:jc w:val="both"/>
        <w:rPr>
          <w:rFonts w:ascii="Times New Roman" w:hAnsi="Times New Roman" w:cs="Times New Roman"/>
          <w:color w:val="auto"/>
          <w:sz w:val="28"/>
          <w:szCs w:val="28"/>
        </w:rPr>
      </w:pPr>
      <w:bookmarkStart w:id="5" w:name="tehnicheskaya"/>
      <w:bookmarkEnd w:id="5"/>
      <w:r w:rsidRPr="00080827">
        <w:rPr>
          <w:rFonts w:ascii="Times New Roman" w:hAnsi="Times New Roman" w:cs="Times New Roman"/>
          <w:b/>
          <w:bCs/>
          <w:color w:val="auto"/>
          <w:sz w:val="28"/>
          <w:szCs w:val="28"/>
          <w:lang w:val="kk-KZ"/>
        </w:rPr>
        <w:lastRenderedPageBreak/>
        <w:tab/>
      </w:r>
      <w:r w:rsidRPr="00080827">
        <w:rPr>
          <w:rFonts w:ascii="Times New Roman" w:hAnsi="Times New Roman" w:cs="Times New Roman"/>
          <w:b/>
          <w:bCs/>
          <w:color w:val="auto"/>
          <w:sz w:val="28"/>
          <w:szCs w:val="28"/>
        </w:rPr>
        <w:t>Техническаячастьспектрофотометрическогометода</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ab/>
        <w:t>Спектрофотометрическое исследование требовательно относится к подготовке растворов, как окрашенных, так и чистых. Для того чтобы производить измерения спектров, используют спектрофотометр и фотоколориметр, в которые помещают исследуемые растворы.</w:t>
      </w:r>
    </w:p>
    <w:p w:rsidR="00FE6F0E" w:rsidRPr="00080827" w:rsidRDefault="00FE6F0E" w:rsidP="00FE6F0E">
      <w:pPr>
        <w:pStyle w:val="a6"/>
        <w:shd w:val="clear" w:color="auto" w:fill="F5F7FA"/>
        <w:spacing w:before="0" w:beforeAutospacing="0" w:after="0" w:afterAutospacing="0"/>
        <w:jc w:val="both"/>
        <w:rPr>
          <w:sz w:val="28"/>
          <w:szCs w:val="28"/>
        </w:rPr>
      </w:pPr>
      <w:r w:rsidRPr="00080827">
        <w:rPr>
          <w:b/>
          <w:bCs/>
          <w:sz w:val="28"/>
          <w:szCs w:val="28"/>
          <w:lang w:val="kk-KZ"/>
        </w:rPr>
        <w:tab/>
      </w:r>
      <w:r w:rsidRPr="00080827">
        <w:rPr>
          <w:b/>
          <w:bCs/>
          <w:sz w:val="28"/>
          <w:szCs w:val="28"/>
        </w:rPr>
        <w:t>Основныечастиспектрофотометра:</w:t>
      </w:r>
    </w:p>
    <w:p w:rsidR="00FE6F0E" w:rsidRPr="00080827" w:rsidRDefault="00FE6F0E" w:rsidP="00FE6F0E">
      <w:pPr>
        <w:numPr>
          <w:ilvl w:val="0"/>
          <w:numId w:val="7"/>
        </w:numPr>
        <w:shd w:val="clear" w:color="auto" w:fill="F5F7FA"/>
        <w:ind w:left="0" w:firstLine="0"/>
        <w:jc w:val="both"/>
        <w:rPr>
          <w:sz w:val="28"/>
          <w:szCs w:val="28"/>
        </w:rPr>
      </w:pPr>
      <w:r w:rsidRPr="00080827">
        <w:rPr>
          <w:sz w:val="28"/>
          <w:szCs w:val="28"/>
        </w:rPr>
        <w:t>источникизлучения,</w:t>
      </w:r>
    </w:p>
    <w:p w:rsidR="00FE6F0E" w:rsidRPr="00080827" w:rsidRDefault="00FE6F0E" w:rsidP="00FE6F0E">
      <w:pPr>
        <w:numPr>
          <w:ilvl w:val="0"/>
          <w:numId w:val="7"/>
        </w:numPr>
        <w:shd w:val="clear" w:color="auto" w:fill="F5F7FA"/>
        <w:ind w:left="0" w:firstLine="0"/>
        <w:jc w:val="both"/>
        <w:rPr>
          <w:sz w:val="28"/>
          <w:szCs w:val="28"/>
          <w:lang w:val="ru-RU"/>
        </w:rPr>
      </w:pPr>
      <w:r w:rsidRPr="00080827">
        <w:rPr>
          <w:sz w:val="28"/>
          <w:szCs w:val="28"/>
          <w:lang w:val="ru-RU"/>
        </w:rPr>
        <w:t>монохроматор (если источник света не может дать монохроматический луч),</w:t>
      </w:r>
    </w:p>
    <w:p w:rsidR="00FE6F0E" w:rsidRPr="00080827" w:rsidRDefault="00FE6F0E" w:rsidP="00FE6F0E">
      <w:pPr>
        <w:numPr>
          <w:ilvl w:val="0"/>
          <w:numId w:val="7"/>
        </w:numPr>
        <w:shd w:val="clear" w:color="auto" w:fill="F5F7FA"/>
        <w:ind w:left="0" w:firstLine="0"/>
        <w:jc w:val="both"/>
        <w:rPr>
          <w:sz w:val="28"/>
          <w:szCs w:val="28"/>
          <w:lang w:val="ru-RU"/>
        </w:rPr>
      </w:pPr>
      <w:r w:rsidRPr="00080827">
        <w:rPr>
          <w:sz w:val="28"/>
          <w:szCs w:val="28"/>
          <w:lang w:val="ru-RU"/>
        </w:rPr>
        <w:t>кювета, в которую размещаются растворы и взвеси,</w:t>
      </w:r>
    </w:p>
    <w:p w:rsidR="00FE6F0E" w:rsidRPr="00080827" w:rsidRDefault="00FE6F0E" w:rsidP="00FE6F0E">
      <w:pPr>
        <w:numPr>
          <w:ilvl w:val="0"/>
          <w:numId w:val="7"/>
        </w:numPr>
        <w:shd w:val="clear" w:color="auto" w:fill="F5F7FA"/>
        <w:ind w:left="0" w:firstLine="0"/>
        <w:jc w:val="both"/>
        <w:rPr>
          <w:sz w:val="28"/>
          <w:szCs w:val="28"/>
        </w:rPr>
      </w:pPr>
      <w:r w:rsidRPr="00080827">
        <w:rPr>
          <w:sz w:val="28"/>
          <w:szCs w:val="28"/>
        </w:rPr>
        <w:t>измерительныйприбор.</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Основные части расширяются: 1 призмами, зеркалами и линзами, чтобы добиваться параллельности света, 2 клиньями и диафрагмами, которые выравнивают интенсивность световых лучей.</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b/>
          <w:bCs/>
          <w:sz w:val="28"/>
          <w:szCs w:val="28"/>
          <w:lang w:val="ru-RU"/>
        </w:rPr>
        <w:tab/>
        <w:t>Получить монохроматический свет можно следующими источниками света:</w:t>
      </w:r>
    </w:p>
    <w:p w:rsidR="00FE6F0E" w:rsidRPr="00080827" w:rsidRDefault="00FE6F0E" w:rsidP="00FE6F0E">
      <w:pPr>
        <w:shd w:val="clear" w:color="auto" w:fill="F5F7FA"/>
        <w:jc w:val="both"/>
        <w:rPr>
          <w:sz w:val="28"/>
          <w:szCs w:val="28"/>
          <w:lang w:val="ru-RU"/>
        </w:rPr>
      </w:pPr>
      <w:r w:rsidRPr="00080827">
        <w:rPr>
          <w:sz w:val="28"/>
          <w:szCs w:val="28"/>
          <w:lang w:val="ru-RU"/>
        </w:rPr>
        <w:t>непрямым солнечным светом,галогеннымилампами,лазером,штифтомНернста,лампойнакаливания,глобарштифт,флуоресцентным излучением.</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ab/>
        <w:t xml:space="preserve">Спектрофотометрическое измерение, как описано выше, требует подбора нужной оптической линии. Для изготовления штифта Нернста (шН) применяют оксиды редкоземельных </w:t>
      </w:r>
      <w:r w:rsidRPr="00080827">
        <w:rPr>
          <w:sz w:val="28"/>
          <w:szCs w:val="28"/>
        </w:rPr>
        <w:t>Me</w:t>
      </w:r>
      <w:r w:rsidRPr="00080827">
        <w:rPr>
          <w:sz w:val="28"/>
          <w:szCs w:val="28"/>
          <w:lang w:val="ru-RU"/>
        </w:rPr>
        <w:t>, которые плотно спрессовывают между собой в столбец. Глобар (Г) получают спрессовыванием в столб, карбида кремния. Когда через них пропускают ток, то они выдают световое излучения с соответствующими длинами волн: шН – от 1,6 до 2,0 мкм или от 5,6 до 6,0 мкм; Г – от 2 до 16 мкм.</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ab/>
        <w:t>Монохромизаторы – это те устройства, которые создают стабильную волну. В качестве начинки монохромизаторов используют светофильтры и призмы.</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b/>
          <w:bCs/>
          <w:sz w:val="28"/>
          <w:szCs w:val="28"/>
          <w:lang w:val="ru-RU"/>
        </w:rPr>
        <w:tab/>
        <w:t>Разделяют светофильтры на:</w:t>
      </w:r>
    </w:p>
    <w:p w:rsidR="00FE6F0E" w:rsidRPr="00080827" w:rsidRDefault="00FE6F0E" w:rsidP="00FE6F0E">
      <w:pPr>
        <w:numPr>
          <w:ilvl w:val="0"/>
          <w:numId w:val="9"/>
        </w:numPr>
        <w:shd w:val="clear" w:color="auto" w:fill="F5F7FA"/>
        <w:ind w:left="0" w:firstLine="0"/>
        <w:jc w:val="both"/>
        <w:rPr>
          <w:sz w:val="28"/>
          <w:szCs w:val="28"/>
        </w:rPr>
      </w:pPr>
      <w:r w:rsidRPr="00080827">
        <w:rPr>
          <w:sz w:val="28"/>
          <w:szCs w:val="28"/>
        </w:rPr>
        <w:t>Абсорбционные</w:t>
      </w:r>
    </w:p>
    <w:p w:rsidR="00FE6F0E" w:rsidRPr="00080827" w:rsidRDefault="00FE6F0E" w:rsidP="00FE6F0E">
      <w:pPr>
        <w:numPr>
          <w:ilvl w:val="0"/>
          <w:numId w:val="9"/>
        </w:numPr>
        <w:shd w:val="clear" w:color="auto" w:fill="F5F7FA"/>
        <w:ind w:left="0" w:firstLine="0"/>
        <w:jc w:val="both"/>
        <w:rPr>
          <w:sz w:val="28"/>
          <w:szCs w:val="28"/>
        </w:rPr>
      </w:pPr>
      <w:r w:rsidRPr="00080827">
        <w:rPr>
          <w:sz w:val="28"/>
          <w:szCs w:val="28"/>
        </w:rPr>
        <w:t>Интерференционные</w:t>
      </w:r>
    </w:p>
    <w:p w:rsidR="00FE6F0E" w:rsidRPr="00080827" w:rsidRDefault="00FE6F0E" w:rsidP="00FE6F0E">
      <w:pPr>
        <w:numPr>
          <w:ilvl w:val="0"/>
          <w:numId w:val="9"/>
        </w:numPr>
        <w:shd w:val="clear" w:color="auto" w:fill="F5F7FA"/>
        <w:ind w:left="0" w:firstLine="0"/>
        <w:jc w:val="both"/>
        <w:rPr>
          <w:sz w:val="28"/>
          <w:szCs w:val="28"/>
        </w:rPr>
      </w:pPr>
      <w:r w:rsidRPr="00080827">
        <w:rPr>
          <w:sz w:val="28"/>
          <w:szCs w:val="28"/>
        </w:rPr>
        <w:t>Интерференционно-поляризационные</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ab/>
        <w:t>Для изготовления светофильтров и кюветов чаще всего используют кварц и стекло.</w:t>
      </w:r>
    </w:p>
    <w:p w:rsidR="00FE6F0E" w:rsidRPr="00080827" w:rsidRDefault="00FE6F0E" w:rsidP="00FE6F0E">
      <w:pPr>
        <w:pStyle w:val="a6"/>
        <w:shd w:val="clear" w:color="auto" w:fill="F5F7FA"/>
        <w:spacing w:before="0" w:beforeAutospacing="0" w:after="0" w:afterAutospacing="0"/>
        <w:ind w:firstLine="708"/>
        <w:jc w:val="both"/>
        <w:rPr>
          <w:sz w:val="28"/>
          <w:szCs w:val="28"/>
          <w:lang w:val="ru-RU"/>
        </w:rPr>
      </w:pPr>
      <w:r w:rsidRPr="00080827">
        <w:rPr>
          <w:sz w:val="28"/>
          <w:szCs w:val="28"/>
          <w:lang w:val="ru-RU"/>
        </w:rPr>
        <w:t>В качестве приемников интенсивности световых лучей или рецепторов используют фото-умножители и фотоэлементы. Характеризуют рецепторы по двум свойствам: спектральная и интегральная чувствительность. Первая характеристика – умение различать разные оптические линии, интегральная чувствительность – умение реагировать на сплошной поток света.</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ab/>
        <w:t xml:space="preserve">Для измерений в области ИК, излучения используют термоэлементы, которые делают из термо-ЭДС или термопары, и болометр. Последний изменяет сопротивление материала при воздействии на него температурой: </w:t>
      </w:r>
      <w:r w:rsidRPr="00080827">
        <w:rPr>
          <w:sz w:val="28"/>
          <w:szCs w:val="28"/>
          <w:lang w:val="ru-RU"/>
        </w:rPr>
        <w:lastRenderedPageBreak/>
        <w:t>термоэлемент встроен в мостовую схему, инфракрасное излучение вызывает нагревание этого элемента и разбаланс моста.</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ab/>
        <w:t xml:space="preserve">Спектрофотометрический анализ включает в себя построение градуировочной характеристики по известным образцам, чтобы вывести зависимость </w:t>
      </w:r>
      <w:r w:rsidRPr="00080827">
        <w:rPr>
          <w:sz w:val="28"/>
          <w:szCs w:val="28"/>
        </w:rPr>
        <w:t>C</w:t>
      </w:r>
      <w:r w:rsidRPr="00080827">
        <w:rPr>
          <w:sz w:val="28"/>
          <w:szCs w:val="28"/>
          <w:lang w:val="ru-RU"/>
        </w:rPr>
        <w:t>=</w:t>
      </w:r>
      <w:r w:rsidRPr="00080827">
        <w:rPr>
          <w:sz w:val="28"/>
          <w:szCs w:val="28"/>
        </w:rPr>
        <w:t>f</w:t>
      </w:r>
      <w:r w:rsidRPr="00080827">
        <w:rPr>
          <w:sz w:val="28"/>
          <w:szCs w:val="28"/>
          <w:lang w:val="ru-RU"/>
        </w:rPr>
        <w:t>(</w:t>
      </w:r>
      <w:r w:rsidRPr="00080827">
        <w:rPr>
          <w:sz w:val="28"/>
          <w:szCs w:val="28"/>
        </w:rPr>
        <w:t>D</w:t>
      </w:r>
      <w:r w:rsidRPr="00080827">
        <w:rPr>
          <w:sz w:val="28"/>
          <w:szCs w:val="28"/>
          <w:lang w:val="ru-RU"/>
        </w:rPr>
        <w:t>), соотнесение полученных результатов в последующем. Когда градуировочная характеристика определена, то порядок измерения такой: 1 раствор (является основой при измерениях) - его измерение, 2 добавление в раствор исследуемого вещества,3 добавление красителя. В этом случае, степень окраски взвеси должна прямо зависеть, от концентрации исследуемого вещества, 4 измерение в спектрофотометре окрашенного раствора. Иногда в спектрофотометр вбиты соответствующие базы, и тогда метод не требует градуировочных образцов.</w:t>
      </w:r>
    </w:p>
    <w:p w:rsidR="00FE6F0E" w:rsidRPr="00080827" w:rsidRDefault="00FE6F0E" w:rsidP="00FE6F0E">
      <w:pPr>
        <w:pStyle w:val="a6"/>
        <w:shd w:val="clear" w:color="auto" w:fill="F5F7FA"/>
        <w:spacing w:before="0" w:beforeAutospacing="0" w:after="0" w:afterAutospacing="0"/>
        <w:jc w:val="both"/>
        <w:rPr>
          <w:sz w:val="28"/>
          <w:szCs w:val="28"/>
        </w:rPr>
      </w:pPr>
      <w:bookmarkStart w:id="6" w:name="_GoBack"/>
      <w:r w:rsidRPr="00080827">
        <w:rPr>
          <w:noProof/>
          <w:sz w:val="28"/>
          <w:szCs w:val="28"/>
          <w:lang w:val="ru-RU" w:eastAsia="ru-RU"/>
        </w:rPr>
        <w:drawing>
          <wp:inline distT="0" distB="0" distL="0" distR="0">
            <wp:extent cx="5272488" cy="1739183"/>
            <wp:effectExtent l="19050" t="0" r="4362" b="0"/>
            <wp:docPr id="37" name="Рисунок 22" descr="Спектрофотометрический метод анализ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пектрофотометрический метод анализа"/>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3987" cy="1739678"/>
                    </a:xfrm>
                    <a:prstGeom prst="rect">
                      <a:avLst/>
                    </a:prstGeom>
                    <a:noFill/>
                    <a:ln>
                      <a:noFill/>
                    </a:ln>
                  </pic:spPr>
                </pic:pic>
              </a:graphicData>
            </a:graphic>
          </wp:inline>
        </w:drawing>
      </w:r>
      <w:bookmarkEnd w:id="6"/>
    </w:p>
    <w:p w:rsidR="00FE6F0E" w:rsidRDefault="00FE6F0E" w:rsidP="00FE6F0E">
      <w:pPr>
        <w:pStyle w:val="a6"/>
        <w:shd w:val="clear" w:color="auto" w:fill="F5F7FA"/>
        <w:spacing w:before="0" w:beforeAutospacing="0" w:after="0" w:afterAutospacing="0"/>
        <w:jc w:val="center"/>
        <w:rPr>
          <w:sz w:val="28"/>
          <w:szCs w:val="28"/>
          <w:lang w:val="ru-RU"/>
        </w:rPr>
      </w:pPr>
      <w:r w:rsidRPr="00080827">
        <w:rPr>
          <w:sz w:val="28"/>
          <w:szCs w:val="28"/>
          <w:lang w:val="ru-RU"/>
        </w:rPr>
        <w:t xml:space="preserve">Рис.3 </w:t>
      </w:r>
      <w:r w:rsidRPr="00A72060">
        <w:rPr>
          <w:sz w:val="28"/>
          <w:szCs w:val="28"/>
          <w:lang w:val="ru-RU"/>
        </w:rPr>
        <w:t>-</w:t>
      </w:r>
      <w:r w:rsidRPr="00080827">
        <w:rPr>
          <w:sz w:val="28"/>
          <w:szCs w:val="28"/>
          <w:lang w:val="ru-RU"/>
        </w:rPr>
        <w:t xml:space="preserve"> Монохромизаторы</w:t>
      </w:r>
    </w:p>
    <w:p w:rsidR="00FE6F0E" w:rsidRPr="00080827" w:rsidRDefault="00FE6F0E" w:rsidP="00FE6F0E">
      <w:pPr>
        <w:pStyle w:val="a6"/>
        <w:shd w:val="clear" w:color="auto" w:fill="F5F7FA"/>
        <w:spacing w:before="0" w:beforeAutospacing="0" w:after="0" w:afterAutospacing="0"/>
        <w:jc w:val="center"/>
        <w:rPr>
          <w:sz w:val="28"/>
          <w:szCs w:val="28"/>
          <w:lang w:val="ru-RU"/>
        </w:rPr>
      </w:pPr>
    </w:p>
    <w:p w:rsidR="00FE6F0E" w:rsidRPr="00080827" w:rsidRDefault="00FE6F0E" w:rsidP="00FE6F0E">
      <w:pPr>
        <w:pStyle w:val="2"/>
        <w:shd w:val="clear" w:color="auto" w:fill="F5F7FA"/>
        <w:spacing w:before="0"/>
        <w:jc w:val="both"/>
        <w:rPr>
          <w:rFonts w:ascii="Times New Roman" w:hAnsi="Times New Roman" w:cs="Times New Roman"/>
          <w:color w:val="auto"/>
          <w:sz w:val="28"/>
          <w:szCs w:val="28"/>
          <w:lang w:val="ru-RU"/>
        </w:rPr>
      </w:pPr>
      <w:bookmarkStart w:id="7" w:name="spektrofotometriya"/>
      <w:bookmarkEnd w:id="7"/>
      <w:r w:rsidRPr="00080827">
        <w:rPr>
          <w:rFonts w:ascii="Times New Roman" w:hAnsi="Times New Roman" w:cs="Times New Roman"/>
          <w:b/>
          <w:bCs/>
          <w:color w:val="auto"/>
          <w:sz w:val="28"/>
          <w:szCs w:val="28"/>
          <w:lang w:val="ru-RU"/>
        </w:rPr>
        <w:tab/>
        <w:t>Производная спектрофотометрия</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ab/>
        <w:t>При этой разновидности метода, используют две разные линии света, для измерения взвеси. Лучи близко расположены друг к другу по спектру, формируются светофильтрами, которые встроены в прибор. Данное устройство может определить концентрацию разных веществ в одном растворе. По сравнению со спектрофотометрами цена на фотоколориметры не высока (спектрофотометр СФ-2000-02 стоит 192</w:t>
      </w:r>
      <w:r w:rsidRPr="00080827">
        <w:rPr>
          <w:sz w:val="28"/>
          <w:szCs w:val="28"/>
        </w:rPr>
        <w:t> </w:t>
      </w:r>
      <w:r w:rsidRPr="00080827">
        <w:rPr>
          <w:sz w:val="28"/>
          <w:szCs w:val="28"/>
          <w:lang w:val="ru-RU"/>
        </w:rPr>
        <w:t>000 руб., а фотоколориметр КФК-5М 55</w:t>
      </w:r>
      <w:r w:rsidRPr="00080827">
        <w:rPr>
          <w:sz w:val="28"/>
          <w:szCs w:val="28"/>
        </w:rPr>
        <w:t> </w:t>
      </w:r>
      <w:r w:rsidRPr="00080827">
        <w:rPr>
          <w:sz w:val="28"/>
          <w:szCs w:val="28"/>
          <w:lang w:val="ru-RU"/>
        </w:rPr>
        <w:t>000 руб.), а точность достаточна, для проведения большинства анализов.</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ab/>
        <w:t>Современные спектрофотометры позволяют менять величину кювета, что увеличивает возможности анализа, некоторые производят анализ всего за несколько секунд.</w:t>
      </w:r>
    </w:p>
    <w:p w:rsidR="00FE6F0E" w:rsidRPr="00080827" w:rsidRDefault="00FE6F0E" w:rsidP="00FE6F0E">
      <w:pPr>
        <w:jc w:val="both"/>
        <w:rPr>
          <w:b/>
          <w:sz w:val="28"/>
          <w:szCs w:val="28"/>
          <w:lang w:val="ru-RU"/>
        </w:rPr>
      </w:pPr>
      <w:r w:rsidRPr="00080827">
        <w:rPr>
          <w:sz w:val="28"/>
          <w:szCs w:val="28"/>
          <w:lang w:val="ru-RU"/>
        </w:rPr>
        <w:tab/>
      </w:r>
      <w:r w:rsidRPr="00080827">
        <w:rPr>
          <w:b/>
          <w:sz w:val="28"/>
          <w:szCs w:val="28"/>
          <w:lang w:val="ru-RU"/>
        </w:rPr>
        <w:t>3. Виды спектрофотометрический анализа</w:t>
      </w:r>
    </w:p>
    <w:p w:rsidR="00FE6F0E" w:rsidRPr="00080827" w:rsidRDefault="00FE6F0E" w:rsidP="00FE6F0E">
      <w:pPr>
        <w:jc w:val="both"/>
        <w:rPr>
          <w:sz w:val="28"/>
          <w:szCs w:val="28"/>
          <w:lang w:val="ru-RU"/>
        </w:rPr>
      </w:pPr>
      <w:r w:rsidRPr="00080827">
        <w:rPr>
          <w:sz w:val="28"/>
          <w:szCs w:val="28"/>
          <w:lang w:val="ru-RU"/>
        </w:rPr>
        <w:tab/>
        <w:t xml:space="preserve">Количественный спектрофотометрический анализ осуществляется теми же методами, что и фотоколориметрический: графическим, методом добавок. Во всех этих методах измерение оптической плотности производится по отношению к растворителю. </w:t>
      </w:r>
      <w:r w:rsidRPr="00080827">
        <w:rPr>
          <w:sz w:val="28"/>
          <w:szCs w:val="28"/>
          <w:lang w:val="ru-RU"/>
        </w:rPr>
        <w:tab/>
        <w:t>Более точные результаты можно получить, применяя метод</w:t>
      </w:r>
      <w:r w:rsidRPr="00080827">
        <w:rPr>
          <w:sz w:val="28"/>
          <w:szCs w:val="28"/>
        </w:rPr>
        <w:t> </w:t>
      </w:r>
      <w:r w:rsidRPr="00080827">
        <w:rPr>
          <w:iCs/>
          <w:sz w:val="28"/>
          <w:szCs w:val="28"/>
          <w:lang w:val="ru-RU"/>
        </w:rPr>
        <w:t>дифференциальной спектрофотометрии</w:t>
      </w:r>
      <w:r w:rsidRPr="00080827">
        <w:rPr>
          <w:sz w:val="28"/>
          <w:szCs w:val="28"/>
        </w:rPr>
        <w:t> </w:t>
      </w:r>
      <w:r w:rsidRPr="00080827">
        <w:rPr>
          <w:sz w:val="28"/>
          <w:szCs w:val="28"/>
          <w:lang w:val="ru-RU"/>
        </w:rPr>
        <w:t>[9].</w:t>
      </w:r>
    </w:p>
    <w:p w:rsidR="00FE6F0E" w:rsidRPr="00080827" w:rsidRDefault="00FE6F0E" w:rsidP="00FE6F0E">
      <w:pPr>
        <w:jc w:val="both"/>
        <w:rPr>
          <w:sz w:val="28"/>
          <w:szCs w:val="28"/>
          <w:lang w:val="ru-RU"/>
        </w:rPr>
      </w:pPr>
      <w:r w:rsidRPr="00080827">
        <w:rPr>
          <w:sz w:val="28"/>
          <w:szCs w:val="28"/>
          <w:lang w:val="ru-RU"/>
        </w:rPr>
        <w:tab/>
        <w:t>В этом случае в качестве эталона используют раствор сравнения с известной концентрацией вещества С</w:t>
      </w:r>
      <w:r w:rsidRPr="00080827">
        <w:rPr>
          <w:sz w:val="28"/>
          <w:szCs w:val="28"/>
          <w:vertAlign w:val="subscript"/>
          <w:lang w:val="ru-RU"/>
        </w:rPr>
        <w:t>0</w:t>
      </w:r>
      <w:r w:rsidRPr="00080827">
        <w:rPr>
          <w:sz w:val="28"/>
          <w:szCs w:val="28"/>
        </w:rPr>
        <w:t> </w:t>
      </w:r>
      <w:r w:rsidRPr="00080827">
        <w:rPr>
          <w:sz w:val="28"/>
          <w:szCs w:val="28"/>
          <w:lang w:val="ru-RU"/>
        </w:rPr>
        <w:t>и оптической плотностью</w:t>
      </w:r>
      <w:r w:rsidRPr="00080827">
        <w:rPr>
          <w:sz w:val="28"/>
          <w:szCs w:val="28"/>
        </w:rPr>
        <w:t> </w:t>
      </w:r>
      <w:r w:rsidRPr="00080827">
        <w:rPr>
          <w:i/>
          <w:iCs/>
          <w:sz w:val="28"/>
          <w:szCs w:val="28"/>
          <w:lang w:val="ru-RU"/>
        </w:rPr>
        <w:t>А</w:t>
      </w:r>
      <w:r w:rsidRPr="00080827">
        <w:rPr>
          <w:i/>
          <w:iCs/>
          <w:sz w:val="28"/>
          <w:szCs w:val="28"/>
          <w:vertAlign w:val="subscript"/>
          <w:lang w:val="ru-RU"/>
        </w:rPr>
        <w:t>0</w:t>
      </w:r>
      <w:r w:rsidRPr="00080827">
        <w:rPr>
          <w:sz w:val="28"/>
          <w:szCs w:val="28"/>
        </w:rPr>
        <w:t> </w:t>
      </w:r>
      <w:r w:rsidRPr="00080827">
        <w:rPr>
          <w:sz w:val="28"/>
          <w:szCs w:val="28"/>
          <w:lang w:val="ru-RU"/>
        </w:rPr>
        <w:t>и измеряют относительную оптическую плотность исследуемого раствора</w:t>
      </w:r>
      <w:r w:rsidRPr="00080827">
        <w:rPr>
          <w:sz w:val="28"/>
          <w:szCs w:val="28"/>
        </w:rPr>
        <w:t> </w:t>
      </w:r>
      <w:r w:rsidRPr="00080827">
        <w:rPr>
          <w:i/>
          <w:iCs/>
          <w:sz w:val="28"/>
          <w:szCs w:val="28"/>
          <w:lang w:val="ru-RU"/>
        </w:rPr>
        <w:t>А</w:t>
      </w:r>
      <w:r w:rsidRPr="00080827">
        <w:rPr>
          <w:i/>
          <w:iCs/>
          <w:sz w:val="28"/>
          <w:szCs w:val="28"/>
          <w:vertAlign w:val="subscript"/>
          <w:lang w:val="ru-RU"/>
        </w:rPr>
        <w:t>х</w:t>
      </w:r>
      <w:r w:rsidRPr="00080827">
        <w:rPr>
          <w:sz w:val="28"/>
          <w:szCs w:val="28"/>
        </w:rPr>
        <w:t> </w:t>
      </w:r>
      <w:r w:rsidRPr="00080827">
        <w:rPr>
          <w:sz w:val="28"/>
          <w:szCs w:val="28"/>
          <w:lang w:val="ru-RU"/>
        </w:rPr>
        <w:t>по отношению к раствору сравнения, т.е.</w:t>
      </w:r>
      <w:r w:rsidRPr="00080827">
        <w:rPr>
          <w:sz w:val="28"/>
          <w:szCs w:val="28"/>
        </w:rPr>
        <w:t> </w:t>
      </w:r>
      <w:r w:rsidRPr="00080827">
        <w:rPr>
          <w:i/>
          <w:iCs/>
          <w:sz w:val="28"/>
          <w:szCs w:val="28"/>
          <w:lang w:val="ru-RU"/>
        </w:rPr>
        <w:t>А</w:t>
      </w:r>
      <w:r w:rsidRPr="00080827">
        <w:rPr>
          <w:i/>
          <w:iCs/>
          <w:sz w:val="28"/>
          <w:szCs w:val="28"/>
          <w:vertAlign w:val="subscript"/>
          <w:lang w:val="ru-RU"/>
        </w:rPr>
        <w:t>0Т11</w:t>
      </w:r>
      <w:r w:rsidRPr="00080827">
        <w:rPr>
          <w:sz w:val="28"/>
          <w:szCs w:val="28"/>
        </w:rPr>
        <w:t> </w:t>
      </w:r>
      <w:r w:rsidRPr="00080827">
        <w:rPr>
          <w:sz w:val="28"/>
          <w:szCs w:val="28"/>
          <w:lang w:val="ru-RU"/>
        </w:rPr>
        <w:t>=</w:t>
      </w:r>
      <w:r w:rsidRPr="00080827">
        <w:rPr>
          <w:sz w:val="28"/>
          <w:szCs w:val="28"/>
        </w:rPr>
        <w:t> </w:t>
      </w:r>
      <w:r w:rsidRPr="00080827">
        <w:rPr>
          <w:i/>
          <w:iCs/>
          <w:sz w:val="28"/>
          <w:szCs w:val="28"/>
          <w:lang w:val="ru-RU"/>
        </w:rPr>
        <w:t>А</w:t>
      </w:r>
      <w:r w:rsidRPr="00080827">
        <w:rPr>
          <w:i/>
          <w:iCs/>
          <w:sz w:val="28"/>
          <w:szCs w:val="28"/>
          <w:vertAlign w:val="subscript"/>
          <w:lang w:val="ru-RU"/>
        </w:rPr>
        <w:t>х</w:t>
      </w:r>
      <w:r w:rsidRPr="00080827">
        <w:rPr>
          <w:sz w:val="28"/>
          <w:szCs w:val="28"/>
        </w:rPr>
        <w:t> </w:t>
      </w:r>
      <w:r w:rsidRPr="00080827">
        <w:rPr>
          <w:sz w:val="28"/>
          <w:szCs w:val="28"/>
          <w:lang w:val="ru-RU"/>
        </w:rPr>
        <w:t>-</w:t>
      </w:r>
      <w:r w:rsidRPr="00080827">
        <w:rPr>
          <w:sz w:val="28"/>
          <w:szCs w:val="28"/>
        </w:rPr>
        <w:t> </w:t>
      </w:r>
      <w:r w:rsidRPr="00080827">
        <w:rPr>
          <w:i/>
          <w:iCs/>
          <w:sz w:val="28"/>
          <w:szCs w:val="28"/>
          <w:lang w:val="ru-RU"/>
        </w:rPr>
        <w:t>А</w:t>
      </w:r>
      <w:r w:rsidRPr="00080827">
        <w:rPr>
          <w:i/>
          <w:iCs/>
          <w:sz w:val="28"/>
          <w:szCs w:val="28"/>
          <w:vertAlign w:val="subscript"/>
          <w:lang w:val="ru-RU"/>
        </w:rPr>
        <w:t>0</w:t>
      </w:r>
      <w:r w:rsidRPr="00080827">
        <w:rPr>
          <w:i/>
          <w:iCs/>
          <w:sz w:val="28"/>
          <w:szCs w:val="28"/>
          <w:lang w:val="ru-RU"/>
        </w:rPr>
        <w:t>.</w:t>
      </w:r>
      <w:r w:rsidRPr="00080827">
        <w:rPr>
          <w:sz w:val="28"/>
          <w:szCs w:val="28"/>
        </w:rPr>
        <w:t> </w:t>
      </w:r>
      <w:r w:rsidRPr="00080827">
        <w:rPr>
          <w:sz w:val="28"/>
          <w:szCs w:val="28"/>
          <w:lang w:val="ru-RU"/>
        </w:rPr>
        <w:t xml:space="preserve">В случае </w:t>
      </w:r>
      <w:r w:rsidRPr="00080827">
        <w:rPr>
          <w:sz w:val="28"/>
          <w:szCs w:val="28"/>
          <w:lang w:val="ru-RU"/>
        </w:rPr>
        <w:lastRenderedPageBreak/>
        <w:t>подчинения закону Бугера—Ламберта—Бера соблюдается соотношение</w:t>
      </w:r>
      <w:r w:rsidRPr="00080827">
        <w:rPr>
          <w:sz w:val="28"/>
          <w:szCs w:val="28"/>
        </w:rPr>
        <w:t> </w:t>
      </w:r>
      <w:r w:rsidRPr="00080827">
        <w:rPr>
          <w:noProof/>
          <w:sz w:val="28"/>
          <w:szCs w:val="28"/>
          <w:lang w:val="ru-RU" w:eastAsia="ru-RU"/>
        </w:rPr>
        <w:drawing>
          <wp:inline distT="0" distB="0" distL="0" distR="0">
            <wp:extent cx="2027555" cy="381635"/>
            <wp:effectExtent l="0" t="0" r="0" b="0"/>
            <wp:docPr id="38" name="Рисунок 26" descr="https://ozlib.com/htm/img/17/2112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ozlib.com/htm/img/17/21120/38.png"/>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27555" cy="381635"/>
                    </a:xfrm>
                    <a:prstGeom prst="rect">
                      <a:avLst/>
                    </a:prstGeom>
                    <a:noFill/>
                    <a:ln>
                      <a:noFill/>
                    </a:ln>
                  </pic:spPr>
                </pic:pic>
              </a:graphicData>
            </a:graphic>
          </wp:inline>
        </w:drawing>
      </w:r>
    </w:p>
    <w:p w:rsidR="00FE6F0E" w:rsidRPr="00080827" w:rsidRDefault="00FE6F0E" w:rsidP="00FE6F0E">
      <w:pPr>
        <w:jc w:val="both"/>
        <w:rPr>
          <w:sz w:val="28"/>
          <w:szCs w:val="28"/>
          <w:lang w:val="ru-RU"/>
        </w:rPr>
      </w:pPr>
      <w:r w:rsidRPr="00080827">
        <w:rPr>
          <w:sz w:val="28"/>
          <w:szCs w:val="28"/>
          <w:lang w:val="ru-RU"/>
        </w:rPr>
        <w:t>где</w:t>
      </w:r>
      <w:r w:rsidRPr="00080827">
        <w:rPr>
          <w:sz w:val="28"/>
          <w:szCs w:val="28"/>
        </w:rPr>
        <w:t> </w:t>
      </w:r>
      <w:r w:rsidRPr="00080827">
        <w:rPr>
          <w:i/>
          <w:iCs/>
          <w:sz w:val="28"/>
          <w:szCs w:val="28"/>
          <w:lang w:val="ru-RU"/>
        </w:rPr>
        <w:t>С</w:t>
      </w:r>
      <w:r w:rsidRPr="00080827">
        <w:rPr>
          <w:i/>
          <w:iCs/>
          <w:sz w:val="28"/>
          <w:szCs w:val="28"/>
          <w:vertAlign w:val="subscript"/>
          <w:lang w:val="ru-RU"/>
        </w:rPr>
        <w:t>х</w:t>
      </w:r>
      <w:r w:rsidRPr="00080827">
        <w:rPr>
          <w:sz w:val="28"/>
          <w:szCs w:val="28"/>
        </w:rPr>
        <w:t> </w:t>
      </w:r>
      <w:r w:rsidRPr="00080827">
        <w:rPr>
          <w:sz w:val="28"/>
          <w:szCs w:val="28"/>
          <w:lang w:val="ru-RU"/>
        </w:rPr>
        <w:t>— концентрация вещества в исследуемом растворе.</w:t>
      </w:r>
    </w:p>
    <w:p w:rsidR="00FE6F0E" w:rsidRPr="00080827" w:rsidRDefault="00FE6F0E" w:rsidP="00FE6F0E">
      <w:pPr>
        <w:jc w:val="both"/>
        <w:rPr>
          <w:sz w:val="28"/>
          <w:szCs w:val="28"/>
          <w:lang w:val="ru-RU"/>
        </w:rPr>
      </w:pPr>
      <w:r w:rsidRPr="00080827">
        <w:rPr>
          <w:sz w:val="28"/>
          <w:szCs w:val="28"/>
          <w:lang w:val="ru-RU"/>
        </w:rPr>
        <w:tab/>
        <w:t>Абсорбционная спектрофотометрия является одним из известнейших методов качественного анализа. Идентификация соединения основана па сравнении спектральных характеристик (полос поглощения) неизвестного вещества и чистого соединения. Подобие спектров служит доказательством идентичности их химического строения. Наиболее широко для целей качественного анализа применяется инфракрасная спектроскопия.</w:t>
      </w:r>
    </w:p>
    <w:p w:rsidR="00FE6F0E" w:rsidRPr="00080827" w:rsidRDefault="00FE6F0E" w:rsidP="00FE6F0E">
      <w:pPr>
        <w:jc w:val="both"/>
        <w:rPr>
          <w:sz w:val="28"/>
          <w:szCs w:val="28"/>
          <w:lang w:val="ru-RU"/>
        </w:rPr>
      </w:pPr>
      <w:r w:rsidRPr="00080827">
        <w:rPr>
          <w:sz w:val="28"/>
          <w:szCs w:val="28"/>
          <w:lang w:val="ru-RU"/>
        </w:rPr>
        <w:tab/>
        <w:t>Спектрофотометрические методы обладают большой чувствительностью и избирательностью, они позволяют определять малые количества вещества с достаточной степенью точности (2—5 %). Точность определений прямо пропорциональна интенсивности поглощения. Поэтому для увеличения чувствительности и точности большое внимание уделяется реагентам, с помощью которых образуются окрашенные продукты реакции</w:t>
      </w:r>
    </w:p>
    <w:p w:rsidR="00FE6F0E" w:rsidRPr="00080827" w:rsidRDefault="00FE6F0E" w:rsidP="00FE6F0E">
      <w:pPr>
        <w:jc w:val="both"/>
        <w:rPr>
          <w:sz w:val="28"/>
          <w:szCs w:val="28"/>
          <w:lang w:val="ru-RU"/>
        </w:rPr>
      </w:pPr>
      <w:r w:rsidRPr="00080827">
        <w:rPr>
          <w:sz w:val="28"/>
          <w:szCs w:val="28"/>
          <w:lang w:val="ru-RU"/>
        </w:rPr>
        <w:tab/>
        <w:t>Количественный спектрофотометрический анализ осуществляется теми же методами, что и фотоколориметрический: графическим, методом добавок. Во всех этих методах измерение оптической плотности производится по отношению к растворителю. Более точные результаты можно получить, применяя метод</w:t>
      </w:r>
      <w:r w:rsidRPr="00080827">
        <w:rPr>
          <w:sz w:val="28"/>
          <w:szCs w:val="28"/>
        </w:rPr>
        <w:t> </w:t>
      </w:r>
      <w:r w:rsidRPr="00080827">
        <w:rPr>
          <w:iCs/>
          <w:sz w:val="28"/>
          <w:szCs w:val="28"/>
          <w:lang w:val="ru-RU"/>
        </w:rPr>
        <w:t>дифференциальной спектрофотометрии</w:t>
      </w:r>
      <w:r w:rsidRPr="00080827">
        <w:rPr>
          <w:sz w:val="28"/>
          <w:szCs w:val="28"/>
        </w:rPr>
        <w:t> </w:t>
      </w:r>
      <w:r w:rsidRPr="00080827">
        <w:rPr>
          <w:sz w:val="28"/>
          <w:szCs w:val="28"/>
          <w:lang w:val="ru-RU"/>
        </w:rPr>
        <w:t>[9].</w:t>
      </w:r>
    </w:p>
    <w:p w:rsidR="00FE6F0E" w:rsidRPr="00080827" w:rsidRDefault="00FE6F0E" w:rsidP="00FE6F0E">
      <w:pPr>
        <w:jc w:val="both"/>
        <w:rPr>
          <w:sz w:val="28"/>
          <w:szCs w:val="28"/>
          <w:lang w:val="ru-RU"/>
        </w:rPr>
      </w:pPr>
      <w:r w:rsidRPr="00080827">
        <w:rPr>
          <w:sz w:val="28"/>
          <w:szCs w:val="28"/>
          <w:lang w:val="ru-RU"/>
        </w:rPr>
        <w:tab/>
        <w:t>В этом случае в качестве эталона используют раствор сравнения с известной концентрацией вещества С</w:t>
      </w:r>
      <w:r w:rsidRPr="00080827">
        <w:rPr>
          <w:sz w:val="28"/>
          <w:szCs w:val="28"/>
          <w:vertAlign w:val="subscript"/>
          <w:lang w:val="ru-RU"/>
        </w:rPr>
        <w:t>0</w:t>
      </w:r>
      <w:r w:rsidRPr="00080827">
        <w:rPr>
          <w:sz w:val="28"/>
          <w:szCs w:val="28"/>
        </w:rPr>
        <w:t> </w:t>
      </w:r>
      <w:r w:rsidRPr="00080827">
        <w:rPr>
          <w:sz w:val="28"/>
          <w:szCs w:val="28"/>
          <w:lang w:val="ru-RU"/>
        </w:rPr>
        <w:t>и оптической плотностью</w:t>
      </w:r>
      <w:r w:rsidRPr="00080827">
        <w:rPr>
          <w:sz w:val="28"/>
          <w:szCs w:val="28"/>
        </w:rPr>
        <w:t> </w:t>
      </w:r>
      <w:r w:rsidRPr="00080827">
        <w:rPr>
          <w:iCs/>
          <w:sz w:val="28"/>
          <w:szCs w:val="28"/>
          <w:lang w:val="ru-RU"/>
        </w:rPr>
        <w:t>А</w:t>
      </w:r>
      <w:r w:rsidRPr="00080827">
        <w:rPr>
          <w:iCs/>
          <w:sz w:val="28"/>
          <w:szCs w:val="28"/>
          <w:vertAlign w:val="subscript"/>
          <w:lang w:val="ru-RU"/>
        </w:rPr>
        <w:t>0</w:t>
      </w:r>
      <w:r w:rsidRPr="00080827">
        <w:rPr>
          <w:sz w:val="28"/>
          <w:szCs w:val="28"/>
        </w:rPr>
        <w:t> </w:t>
      </w:r>
      <w:r w:rsidRPr="00080827">
        <w:rPr>
          <w:sz w:val="28"/>
          <w:szCs w:val="28"/>
          <w:lang w:val="ru-RU"/>
        </w:rPr>
        <w:t>и измеряют относительную оптическую плотность исследуемого раствора</w:t>
      </w:r>
      <w:r w:rsidRPr="00080827">
        <w:rPr>
          <w:sz w:val="28"/>
          <w:szCs w:val="28"/>
        </w:rPr>
        <w:t> </w:t>
      </w:r>
      <w:r w:rsidRPr="00080827">
        <w:rPr>
          <w:iCs/>
          <w:sz w:val="28"/>
          <w:szCs w:val="28"/>
          <w:lang w:val="ru-RU"/>
        </w:rPr>
        <w:t>А</w:t>
      </w:r>
      <w:r w:rsidRPr="00080827">
        <w:rPr>
          <w:iCs/>
          <w:sz w:val="28"/>
          <w:szCs w:val="28"/>
          <w:vertAlign w:val="subscript"/>
          <w:lang w:val="ru-RU"/>
        </w:rPr>
        <w:t>х</w:t>
      </w:r>
      <w:r w:rsidRPr="00080827">
        <w:rPr>
          <w:sz w:val="28"/>
          <w:szCs w:val="28"/>
        </w:rPr>
        <w:t> </w:t>
      </w:r>
      <w:r w:rsidRPr="00080827">
        <w:rPr>
          <w:sz w:val="28"/>
          <w:szCs w:val="28"/>
          <w:lang w:val="ru-RU"/>
        </w:rPr>
        <w:t>по отношению к раствору сравнения, т.е.</w:t>
      </w:r>
      <w:r w:rsidRPr="00080827">
        <w:rPr>
          <w:sz w:val="28"/>
          <w:szCs w:val="28"/>
        </w:rPr>
        <w:t> </w:t>
      </w:r>
      <w:r w:rsidRPr="00080827">
        <w:rPr>
          <w:iCs/>
          <w:sz w:val="28"/>
          <w:szCs w:val="28"/>
          <w:lang w:val="ru-RU"/>
        </w:rPr>
        <w:t>А</w:t>
      </w:r>
      <w:r w:rsidRPr="00080827">
        <w:rPr>
          <w:iCs/>
          <w:sz w:val="28"/>
          <w:szCs w:val="28"/>
          <w:vertAlign w:val="subscript"/>
          <w:lang w:val="ru-RU"/>
        </w:rPr>
        <w:t>0Т11</w:t>
      </w:r>
      <w:r w:rsidRPr="00080827">
        <w:rPr>
          <w:sz w:val="28"/>
          <w:szCs w:val="28"/>
        </w:rPr>
        <w:t> </w:t>
      </w:r>
      <w:r w:rsidRPr="00080827">
        <w:rPr>
          <w:sz w:val="28"/>
          <w:szCs w:val="28"/>
          <w:lang w:val="ru-RU"/>
        </w:rPr>
        <w:t>=</w:t>
      </w:r>
      <w:r w:rsidRPr="00080827">
        <w:rPr>
          <w:sz w:val="28"/>
          <w:szCs w:val="28"/>
        </w:rPr>
        <w:t> </w:t>
      </w:r>
      <w:r w:rsidRPr="00080827">
        <w:rPr>
          <w:iCs/>
          <w:sz w:val="28"/>
          <w:szCs w:val="28"/>
          <w:lang w:val="ru-RU"/>
        </w:rPr>
        <w:t>А</w:t>
      </w:r>
      <w:r w:rsidRPr="00080827">
        <w:rPr>
          <w:iCs/>
          <w:sz w:val="28"/>
          <w:szCs w:val="28"/>
          <w:vertAlign w:val="subscript"/>
          <w:lang w:val="ru-RU"/>
        </w:rPr>
        <w:t>х</w:t>
      </w:r>
      <w:r w:rsidRPr="00080827">
        <w:rPr>
          <w:sz w:val="28"/>
          <w:szCs w:val="28"/>
        </w:rPr>
        <w:t> </w:t>
      </w:r>
      <w:r w:rsidRPr="00080827">
        <w:rPr>
          <w:sz w:val="28"/>
          <w:szCs w:val="28"/>
          <w:lang w:val="ru-RU"/>
        </w:rPr>
        <w:t>-</w:t>
      </w:r>
      <w:r w:rsidRPr="00080827">
        <w:rPr>
          <w:sz w:val="28"/>
          <w:szCs w:val="28"/>
        </w:rPr>
        <w:t> </w:t>
      </w:r>
      <w:r w:rsidRPr="00080827">
        <w:rPr>
          <w:iCs/>
          <w:sz w:val="28"/>
          <w:szCs w:val="28"/>
          <w:lang w:val="ru-RU"/>
        </w:rPr>
        <w:t>А</w:t>
      </w:r>
      <w:r w:rsidRPr="00080827">
        <w:rPr>
          <w:iCs/>
          <w:sz w:val="28"/>
          <w:szCs w:val="28"/>
          <w:vertAlign w:val="subscript"/>
          <w:lang w:val="ru-RU"/>
        </w:rPr>
        <w:t>0</w:t>
      </w:r>
      <w:r w:rsidRPr="00080827">
        <w:rPr>
          <w:iCs/>
          <w:sz w:val="28"/>
          <w:szCs w:val="28"/>
          <w:lang w:val="ru-RU"/>
        </w:rPr>
        <w:t>.</w:t>
      </w:r>
      <w:r w:rsidRPr="00080827">
        <w:rPr>
          <w:sz w:val="28"/>
          <w:szCs w:val="28"/>
        </w:rPr>
        <w:t> </w:t>
      </w:r>
      <w:r w:rsidRPr="00080827">
        <w:rPr>
          <w:sz w:val="28"/>
          <w:szCs w:val="28"/>
          <w:lang w:val="ru-RU"/>
        </w:rPr>
        <w:t>В случае подчинения закону Бугера—Ламберта—Бера соблюдается соотношение</w:t>
      </w:r>
      <w:r w:rsidRPr="00080827">
        <w:rPr>
          <w:sz w:val="28"/>
          <w:szCs w:val="28"/>
        </w:rPr>
        <w:t> </w:t>
      </w:r>
      <w:r w:rsidRPr="00080827">
        <w:rPr>
          <w:noProof/>
          <w:sz w:val="28"/>
          <w:szCs w:val="28"/>
          <w:lang w:val="ru-RU" w:eastAsia="ru-RU"/>
        </w:rPr>
        <w:drawing>
          <wp:inline distT="0" distB="0" distL="0" distR="0">
            <wp:extent cx="2027555" cy="381635"/>
            <wp:effectExtent l="0" t="0" r="0" b="0"/>
            <wp:docPr id="39" name="Рисунок 27" descr="https://ozlib.com/htm/img/17/2112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ozlib.com/htm/img/17/21120/38.png"/>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27555" cy="381635"/>
                    </a:xfrm>
                    <a:prstGeom prst="rect">
                      <a:avLst/>
                    </a:prstGeom>
                    <a:noFill/>
                    <a:ln>
                      <a:noFill/>
                    </a:ln>
                  </pic:spPr>
                </pic:pic>
              </a:graphicData>
            </a:graphic>
          </wp:inline>
        </w:drawing>
      </w:r>
    </w:p>
    <w:p w:rsidR="00FE6F0E" w:rsidRPr="00080827" w:rsidRDefault="00FE6F0E" w:rsidP="00FE6F0E">
      <w:pPr>
        <w:jc w:val="both"/>
        <w:rPr>
          <w:sz w:val="28"/>
          <w:szCs w:val="28"/>
          <w:lang w:val="kk-KZ"/>
        </w:rPr>
      </w:pPr>
      <w:r w:rsidRPr="00080827">
        <w:rPr>
          <w:sz w:val="28"/>
          <w:szCs w:val="28"/>
          <w:lang w:val="ru-RU"/>
        </w:rPr>
        <w:t>где</w:t>
      </w:r>
      <w:r w:rsidRPr="00080827">
        <w:rPr>
          <w:sz w:val="28"/>
          <w:szCs w:val="28"/>
        </w:rPr>
        <w:t> </w:t>
      </w:r>
      <w:r w:rsidRPr="00080827">
        <w:rPr>
          <w:iCs/>
          <w:sz w:val="28"/>
          <w:szCs w:val="28"/>
          <w:lang w:val="ru-RU"/>
        </w:rPr>
        <w:t>С</w:t>
      </w:r>
      <w:r w:rsidRPr="00080827">
        <w:rPr>
          <w:iCs/>
          <w:sz w:val="28"/>
          <w:szCs w:val="28"/>
          <w:vertAlign w:val="subscript"/>
          <w:lang w:val="ru-RU"/>
        </w:rPr>
        <w:t>х</w:t>
      </w:r>
      <w:r w:rsidRPr="00080827">
        <w:rPr>
          <w:sz w:val="28"/>
          <w:szCs w:val="28"/>
        </w:rPr>
        <w:t> </w:t>
      </w:r>
      <w:r w:rsidRPr="00080827">
        <w:rPr>
          <w:sz w:val="28"/>
          <w:szCs w:val="28"/>
          <w:lang w:val="ru-RU"/>
        </w:rPr>
        <w:t>— концентрация вещества в исследуемом растворе</w:t>
      </w:r>
    </w:p>
    <w:p w:rsidR="00FE6F0E" w:rsidRPr="00080827" w:rsidRDefault="00FE6F0E" w:rsidP="00FE6F0E">
      <w:pPr>
        <w:jc w:val="both"/>
        <w:rPr>
          <w:sz w:val="28"/>
          <w:szCs w:val="28"/>
          <w:lang w:val="kk-KZ"/>
        </w:rPr>
      </w:pPr>
    </w:p>
    <w:p w:rsidR="00FE6F0E" w:rsidRPr="00080827" w:rsidRDefault="00FE6F0E" w:rsidP="00FE6F0E">
      <w:pPr>
        <w:jc w:val="both"/>
        <w:rPr>
          <w:b/>
          <w:color w:val="000000"/>
          <w:sz w:val="28"/>
          <w:szCs w:val="28"/>
          <w:lang w:val="kk-KZ"/>
        </w:rPr>
      </w:pPr>
      <w:r w:rsidRPr="00080827">
        <w:rPr>
          <w:b/>
          <w:color w:val="000000"/>
          <w:sz w:val="28"/>
          <w:szCs w:val="28"/>
          <w:lang w:val="kk-KZ"/>
        </w:rPr>
        <w:t>Контрольные вопросы:</w:t>
      </w:r>
    </w:p>
    <w:p w:rsidR="00FE6F0E" w:rsidRPr="00080827" w:rsidRDefault="00FE6F0E" w:rsidP="00FE6F0E">
      <w:pPr>
        <w:pStyle w:val="a6"/>
        <w:shd w:val="clear" w:color="auto" w:fill="F5F7FA"/>
        <w:spacing w:before="0" w:beforeAutospacing="0" w:after="0" w:afterAutospacing="0"/>
        <w:jc w:val="both"/>
        <w:rPr>
          <w:bCs/>
          <w:sz w:val="28"/>
          <w:szCs w:val="28"/>
          <w:lang w:val="ru-RU"/>
        </w:rPr>
      </w:pPr>
      <w:r w:rsidRPr="00080827">
        <w:rPr>
          <w:sz w:val="28"/>
          <w:szCs w:val="28"/>
          <w:lang w:val="kk-KZ"/>
        </w:rPr>
        <w:t>1.С</w:t>
      </w:r>
      <w:r w:rsidRPr="00080827">
        <w:rPr>
          <w:sz w:val="28"/>
          <w:szCs w:val="28"/>
          <w:lang w:val="ru-RU"/>
        </w:rPr>
        <w:t>пектрофотометрические методы</w:t>
      </w:r>
      <w:r w:rsidRPr="00080827">
        <w:rPr>
          <w:sz w:val="28"/>
          <w:szCs w:val="28"/>
          <w:lang w:val="kk-KZ"/>
        </w:rPr>
        <w:t>.</w:t>
      </w:r>
    </w:p>
    <w:p w:rsidR="00FE6F0E" w:rsidRPr="00080827" w:rsidRDefault="00FE6F0E" w:rsidP="00FE6F0E">
      <w:pPr>
        <w:pStyle w:val="a6"/>
        <w:shd w:val="clear" w:color="auto" w:fill="F5F7FA"/>
        <w:spacing w:before="0" w:beforeAutospacing="0" w:after="0" w:afterAutospacing="0"/>
        <w:jc w:val="both"/>
        <w:rPr>
          <w:bCs/>
          <w:sz w:val="28"/>
          <w:szCs w:val="28"/>
          <w:lang w:val="ru-RU"/>
        </w:rPr>
      </w:pPr>
      <w:r w:rsidRPr="00080827">
        <w:rPr>
          <w:bCs/>
          <w:sz w:val="28"/>
          <w:szCs w:val="28"/>
          <w:lang w:val="ru-RU"/>
        </w:rPr>
        <w:t xml:space="preserve">2.Математическое описание спектрофотометрического метода. </w:t>
      </w:r>
    </w:p>
    <w:p w:rsidR="00FE6F0E" w:rsidRPr="00080827" w:rsidRDefault="00FE6F0E" w:rsidP="00FE6F0E">
      <w:pPr>
        <w:pStyle w:val="a6"/>
        <w:shd w:val="clear" w:color="auto" w:fill="F5F7FA"/>
        <w:spacing w:before="0" w:beforeAutospacing="0" w:after="0" w:afterAutospacing="0"/>
        <w:jc w:val="both"/>
        <w:rPr>
          <w:bCs/>
          <w:sz w:val="28"/>
          <w:szCs w:val="28"/>
          <w:lang w:val="ru-RU"/>
        </w:rPr>
      </w:pPr>
      <w:r w:rsidRPr="00080827">
        <w:rPr>
          <w:bCs/>
          <w:sz w:val="28"/>
          <w:szCs w:val="28"/>
          <w:lang w:val="ru-RU"/>
        </w:rPr>
        <w:t xml:space="preserve">3.Закон Бугера Ламберта Бера. </w:t>
      </w:r>
    </w:p>
    <w:p w:rsidR="00FE6F0E" w:rsidRPr="00080827" w:rsidRDefault="00FE6F0E" w:rsidP="00FE6F0E">
      <w:pPr>
        <w:pStyle w:val="a6"/>
        <w:shd w:val="clear" w:color="auto" w:fill="F5F7FA"/>
        <w:spacing w:before="0" w:beforeAutospacing="0" w:after="0" w:afterAutospacing="0"/>
        <w:jc w:val="both"/>
        <w:rPr>
          <w:sz w:val="28"/>
          <w:szCs w:val="28"/>
          <w:lang w:val="ru-RU"/>
        </w:rPr>
      </w:pPr>
      <w:r w:rsidRPr="00080827">
        <w:rPr>
          <w:bCs/>
          <w:sz w:val="28"/>
          <w:szCs w:val="28"/>
          <w:lang w:val="ru-RU"/>
        </w:rPr>
        <w:t>4.Основные части спектрофотометра.</w:t>
      </w:r>
    </w:p>
    <w:p w:rsidR="00FE6F0E" w:rsidRDefault="00FE6F0E" w:rsidP="00FE6F0E">
      <w:pPr>
        <w:pStyle w:val="a6"/>
        <w:shd w:val="clear" w:color="auto" w:fill="F5F7FA"/>
        <w:spacing w:before="0" w:beforeAutospacing="0" w:after="0" w:afterAutospacing="0"/>
        <w:jc w:val="both"/>
        <w:rPr>
          <w:sz w:val="28"/>
          <w:szCs w:val="28"/>
          <w:lang w:val="ru-RU"/>
        </w:rPr>
      </w:pPr>
      <w:r w:rsidRPr="00080827">
        <w:rPr>
          <w:sz w:val="28"/>
          <w:szCs w:val="28"/>
          <w:lang w:val="ru-RU"/>
        </w:rPr>
        <w:t>5.Виды спектрофотометрического анализа</w:t>
      </w:r>
    </w:p>
    <w:p w:rsidR="00C066D2" w:rsidRPr="00080827" w:rsidRDefault="00C066D2" w:rsidP="00FE6F0E">
      <w:pPr>
        <w:pStyle w:val="a6"/>
        <w:shd w:val="clear" w:color="auto" w:fill="F5F7FA"/>
        <w:spacing w:before="0" w:beforeAutospacing="0" w:after="0" w:afterAutospacing="0"/>
        <w:jc w:val="both"/>
        <w:rPr>
          <w:sz w:val="28"/>
          <w:szCs w:val="28"/>
          <w:lang w:val="ru-RU"/>
        </w:rPr>
      </w:pPr>
    </w:p>
    <w:p w:rsidR="00E04053" w:rsidRDefault="00E04053" w:rsidP="00E04053">
      <w:pPr>
        <w:pStyle w:val="Default"/>
        <w:jc w:val="both"/>
        <w:rPr>
          <w:rFonts w:eastAsia="Times New Roman"/>
          <w:b/>
          <w:bCs/>
          <w:sz w:val="28"/>
          <w:szCs w:val="28"/>
          <w:lang w:val="kk-KZ"/>
        </w:rPr>
      </w:pPr>
      <w:r>
        <w:rPr>
          <w:rFonts w:eastAsia="Times New Roman"/>
          <w:b/>
          <w:bCs/>
          <w:sz w:val="28"/>
          <w:szCs w:val="28"/>
          <w:lang w:val="kk-KZ"/>
        </w:rPr>
        <w:t>Литература</w:t>
      </w:r>
    </w:p>
    <w:p w:rsidR="00E04053" w:rsidRDefault="00E04053" w:rsidP="00E04053">
      <w:pPr>
        <w:pStyle w:val="Default"/>
        <w:jc w:val="both"/>
        <w:rPr>
          <w:rFonts w:eastAsia="Times New Roman"/>
          <w:b/>
          <w:bCs/>
          <w:sz w:val="28"/>
          <w:szCs w:val="28"/>
          <w:lang w:val="kk-KZ"/>
        </w:rPr>
      </w:pPr>
      <w:r w:rsidRPr="00BC33DA">
        <w:rPr>
          <w:b/>
          <w:sz w:val="28"/>
          <w:szCs w:val="28"/>
        </w:rPr>
        <w:t>1.</w:t>
      </w:r>
      <w:r w:rsidRPr="00BC33DA">
        <w:rPr>
          <w:sz w:val="28"/>
          <w:szCs w:val="28"/>
          <w:lang w:eastAsia="ru-RU"/>
        </w:rPr>
        <w:t xml:space="preserve"> Мырзахожа Д.А., Мырзаходжаев А.А. Физико-химические методы анализа. – Алматы, 2009. - 113с.</w:t>
      </w:r>
    </w:p>
    <w:p w:rsidR="00E04053" w:rsidRPr="00BC33DA" w:rsidRDefault="00E04053" w:rsidP="00E04053">
      <w:pPr>
        <w:jc w:val="both"/>
        <w:rPr>
          <w:color w:val="000000"/>
          <w:sz w:val="28"/>
          <w:szCs w:val="28"/>
          <w:lang w:val="ru-RU" w:eastAsia="ru-RU"/>
        </w:rPr>
      </w:pPr>
      <w:r>
        <w:rPr>
          <w:color w:val="000000"/>
          <w:sz w:val="28"/>
          <w:szCs w:val="28"/>
          <w:lang w:val="ru-RU" w:eastAsia="ru-RU"/>
        </w:rPr>
        <w:t>2</w:t>
      </w:r>
      <w:r w:rsidRPr="00BC33DA">
        <w:rPr>
          <w:color w:val="000000"/>
          <w:sz w:val="28"/>
          <w:szCs w:val="28"/>
          <w:lang w:val="ru-RU" w:eastAsia="ru-RU"/>
        </w:rPr>
        <w:t>.Ю.А. Пентин. Физические методы исследования в химии -М.: изд Мир, 2003г.</w:t>
      </w:r>
    </w:p>
    <w:p w:rsidR="00FE6F0E" w:rsidRPr="00E04053" w:rsidRDefault="00C066D2" w:rsidP="00FE6F0E">
      <w:pPr>
        <w:jc w:val="both"/>
        <w:rPr>
          <w:b/>
          <w:color w:val="000000"/>
          <w:sz w:val="28"/>
          <w:szCs w:val="28"/>
          <w:lang w:val="ru-RU"/>
        </w:rPr>
      </w:pPr>
      <w:r>
        <w:rPr>
          <w:b/>
          <w:bCs/>
          <w:sz w:val="28"/>
          <w:szCs w:val="28"/>
          <w:lang w:val="ru-RU" w:eastAsia="ru-RU"/>
        </w:rPr>
        <w:t>3</w:t>
      </w:r>
      <w:r w:rsidRPr="00BC33DA">
        <w:rPr>
          <w:b/>
          <w:bCs/>
          <w:sz w:val="28"/>
          <w:szCs w:val="28"/>
          <w:lang w:val="ru-RU" w:eastAsia="ru-RU"/>
        </w:rPr>
        <w:t>.</w:t>
      </w:r>
      <w:r w:rsidRPr="00BC33DA">
        <w:rPr>
          <w:sz w:val="28"/>
          <w:szCs w:val="28"/>
          <w:lang w:val="ru-RU" w:eastAsia="ru-RU"/>
        </w:rPr>
        <w:t>Физико-химические методы анализа: Учебное пособие. Алматы: TechSmith, 2019. – 184с</w:t>
      </w:r>
    </w:p>
    <w:p w:rsidR="00FE6F0E" w:rsidRPr="00080827" w:rsidRDefault="00FE6F0E" w:rsidP="00FE6F0E">
      <w:pPr>
        <w:pStyle w:val="Default"/>
        <w:jc w:val="center"/>
        <w:rPr>
          <w:rFonts w:eastAsia="Times New Roman"/>
          <w:b/>
          <w:bCs/>
          <w:sz w:val="28"/>
          <w:szCs w:val="28"/>
          <w:lang w:val="kk-KZ"/>
        </w:rPr>
      </w:pPr>
      <w:r w:rsidRPr="00080827">
        <w:rPr>
          <w:rFonts w:eastAsia="Times New Roman"/>
          <w:b/>
          <w:bCs/>
          <w:sz w:val="28"/>
          <w:szCs w:val="28"/>
          <w:lang w:val="kk-KZ"/>
        </w:rPr>
        <w:lastRenderedPageBreak/>
        <w:t>Лекция 3</w:t>
      </w:r>
    </w:p>
    <w:p w:rsidR="00FE6F0E" w:rsidRDefault="00FE6F0E" w:rsidP="00FE6F0E">
      <w:pPr>
        <w:pStyle w:val="Default"/>
        <w:jc w:val="center"/>
        <w:rPr>
          <w:rFonts w:eastAsia="Times New Roman"/>
          <w:b/>
          <w:bCs/>
          <w:sz w:val="28"/>
          <w:szCs w:val="28"/>
          <w:lang w:val="kk-KZ"/>
        </w:rPr>
      </w:pPr>
      <w:r w:rsidRPr="001D3723">
        <w:rPr>
          <w:rFonts w:eastAsia="Times New Roman"/>
          <w:b/>
          <w:bCs/>
          <w:sz w:val="28"/>
          <w:szCs w:val="28"/>
        </w:rPr>
        <w:t>Атомно-эмиссионный спектральный анализ </w:t>
      </w:r>
      <w:r w:rsidRPr="001D3723">
        <w:rPr>
          <w:rFonts w:eastAsia="Times New Roman"/>
          <w:b/>
          <w:bCs/>
          <w:sz w:val="28"/>
          <w:szCs w:val="28"/>
          <w:lang w:val="kk-KZ"/>
        </w:rPr>
        <w:t>.</w:t>
      </w:r>
      <w:r w:rsidRPr="001D3723">
        <w:rPr>
          <w:rFonts w:eastAsia="Times New Roman"/>
          <w:b/>
          <w:bCs/>
          <w:sz w:val="28"/>
          <w:szCs w:val="28"/>
        </w:rPr>
        <w:t>Качественный анализ.</w:t>
      </w:r>
      <w:r w:rsidRPr="001D3723">
        <w:rPr>
          <w:rFonts w:eastAsia="Times New Roman"/>
          <w:b/>
          <w:sz w:val="28"/>
          <w:szCs w:val="28"/>
        </w:rPr>
        <w:t> </w:t>
      </w:r>
      <w:r w:rsidRPr="001D3723">
        <w:rPr>
          <w:rFonts w:eastAsia="Times New Roman"/>
          <w:b/>
          <w:bCs/>
          <w:sz w:val="28"/>
          <w:szCs w:val="28"/>
        </w:rPr>
        <w:t>Количественный анализ.</w:t>
      </w:r>
    </w:p>
    <w:p w:rsidR="00FE6F0E" w:rsidRPr="00080827" w:rsidRDefault="00FE6F0E" w:rsidP="00FE6F0E">
      <w:pPr>
        <w:pStyle w:val="Default"/>
        <w:jc w:val="both"/>
        <w:rPr>
          <w:b/>
          <w:sz w:val="28"/>
          <w:szCs w:val="28"/>
          <w:lang w:val="kk-KZ"/>
        </w:rPr>
      </w:pPr>
      <w:r w:rsidRPr="00080827">
        <w:rPr>
          <w:b/>
          <w:sz w:val="28"/>
          <w:szCs w:val="28"/>
          <w:lang w:val="kk-KZ"/>
        </w:rPr>
        <w:t>План лекции:</w:t>
      </w:r>
    </w:p>
    <w:p w:rsidR="00FE6F0E" w:rsidRPr="00080827" w:rsidRDefault="00FE6F0E" w:rsidP="00FE6F0E">
      <w:pPr>
        <w:pStyle w:val="Default"/>
        <w:jc w:val="both"/>
        <w:rPr>
          <w:rFonts w:eastAsia="Times New Roman"/>
          <w:bCs/>
          <w:sz w:val="28"/>
          <w:szCs w:val="28"/>
          <w:lang w:val="kk-KZ"/>
        </w:rPr>
      </w:pPr>
      <w:r w:rsidRPr="00080827">
        <w:rPr>
          <w:rFonts w:eastAsia="Times New Roman"/>
          <w:bCs/>
          <w:sz w:val="28"/>
          <w:szCs w:val="28"/>
          <w:lang w:val="kk-KZ"/>
        </w:rPr>
        <w:t>1.</w:t>
      </w:r>
      <w:r w:rsidRPr="00080827">
        <w:rPr>
          <w:rFonts w:eastAsia="Times New Roman"/>
          <w:bCs/>
          <w:sz w:val="28"/>
          <w:szCs w:val="28"/>
        </w:rPr>
        <w:t>Атомно-эмиссионный спектральный анализ </w:t>
      </w:r>
      <w:r w:rsidRPr="00080827">
        <w:rPr>
          <w:rFonts w:eastAsia="Times New Roman"/>
          <w:bCs/>
          <w:sz w:val="28"/>
          <w:szCs w:val="28"/>
          <w:lang w:val="kk-KZ"/>
        </w:rPr>
        <w:t>.</w:t>
      </w:r>
    </w:p>
    <w:p w:rsidR="00FE6F0E" w:rsidRPr="00080827" w:rsidRDefault="00FE6F0E" w:rsidP="00FE6F0E">
      <w:pPr>
        <w:pStyle w:val="Default"/>
        <w:jc w:val="both"/>
        <w:rPr>
          <w:rFonts w:eastAsia="Times New Roman"/>
          <w:bCs/>
          <w:sz w:val="28"/>
          <w:szCs w:val="28"/>
          <w:lang w:val="kk-KZ"/>
        </w:rPr>
      </w:pPr>
      <w:r w:rsidRPr="00080827">
        <w:rPr>
          <w:rFonts w:eastAsia="Times New Roman"/>
          <w:bCs/>
          <w:sz w:val="28"/>
          <w:szCs w:val="28"/>
          <w:lang w:val="kk-KZ"/>
        </w:rPr>
        <w:t>2.</w:t>
      </w:r>
      <w:r w:rsidRPr="00080827">
        <w:rPr>
          <w:rFonts w:eastAsia="Times New Roman"/>
          <w:bCs/>
          <w:sz w:val="28"/>
          <w:szCs w:val="28"/>
        </w:rPr>
        <w:t>История и принцип метода</w:t>
      </w:r>
      <w:r w:rsidRPr="00080827">
        <w:rPr>
          <w:rFonts w:eastAsia="Times New Roman"/>
          <w:bCs/>
          <w:sz w:val="28"/>
          <w:szCs w:val="28"/>
          <w:lang w:val="kk-KZ"/>
        </w:rPr>
        <w:t>.</w:t>
      </w:r>
    </w:p>
    <w:p w:rsidR="00FE6F0E" w:rsidRPr="00080827" w:rsidRDefault="00FE6F0E" w:rsidP="00FE6F0E">
      <w:pPr>
        <w:pStyle w:val="Default"/>
        <w:jc w:val="both"/>
        <w:rPr>
          <w:rFonts w:eastAsia="Times New Roman"/>
          <w:bCs/>
          <w:sz w:val="28"/>
          <w:szCs w:val="28"/>
          <w:lang w:val="kk-KZ"/>
        </w:rPr>
      </w:pPr>
      <w:r w:rsidRPr="00080827">
        <w:rPr>
          <w:rFonts w:eastAsia="Times New Roman"/>
          <w:bCs/>
          <w:sz w:val="28"/>
          <w:szCs w:val="28"/>
          <w:lang w:val="kk-KZ"/>
        </w:rPr>
        <w:t>3.</w:t>
      </w:r>
      <w:r w:rsidRPr="00080827">
        <w:rPr>
          <w:rFonts w:eastAsia="Times New Roman"/>
          <w:bCs/>
          <w:sz w:val="28"/>
          <w:szCs w:val="28"/>
        </w:rPr>
        <w:t>Источники возбуждения. </w:t>
      </w:r>
    </w:p>
    <w:p w:rsidR="00FE6F0E" w:rsidRPr="00080827" w:rsidRDefault="00FE6F0E" w:rsidP="00FE6F0E">
      <w:pPr>
        <w:pStyle w:val="Default"/>
        <w:jc w:val="both"/>
        <w:rPr>
          <w:rFonts w:eastAsia="Times New Roman"/>
          <w:bCs/>
          <w:sz w:val="28"/>
          <w:szCs w:val="28"/>
          <w:lang w:val="kk-KZ"/>
        </w:rPr>
      </w:pPr>
      <w:r w:rsidRPr="00080827">
        <w:rPr>
          <w:rFonts w:eastAsia="Times New Roman"/>
          <w:bCs/>
          <w:sz w:val="28"/>
          <w:szCs w:val="28"/>
          <w:lang w:val="kk-KZ"/>
        </w:rPr>
        <w:t>4.</w:t>
      </w:r>
      <w:r w:rsidRPr="00080827">
        <w:rPr>
          <w:rFonts w:eastAsia="Times New Roman"/>
          <w:bCs/>
          <w:sz w:val="28"/>
          <w:szCs w:val="28"/>
        </w:rPr>
        <w:t>Способы регистрации спектра.</w:t>
      </w:r>
    </w:p>
    <w:p w:rsidR="00FE6F0E" w:rsidRPr="00080827" w:rsidRDefault="00FE6F0E" w:rsidP="00FE6F0E">
      <w:pPr>
        <w:pStyle w:val="Default"/>
        <w:jc w:val="both"/>
        <w:rPr>
          <w:rFonts w:eastAsia="Times New Roman"/>
          <w:bCs/>
          <w:sz w:val="28"/>
          <w:szCs w:val="28"/>
          <w:lang w:val="kk-KZ"/>
        </w:rPr>
      </w:pPr>
      <w:r w:rsidRPr="00080827">
        <w:rPr>
          <w:rFonts w:eastAsia="Times New Roman"/>
          <w:sz w:val="28"/>
          <w:szCs w:val="28"/>
          <w:lang w:val="kk-KZ"/>
        </w:rPr>
        <w:t>5.</w:t>
      </w:r>
      <w:r w:rsidRPr="00080827">
        <w:rPr>
          <w:rFonts w:eastAsia="Times New Roman"/>
          <w:bCs/>
          <w:sz w:val="28"/>
          <w:szCs w:val="28"/>
        </w:rPr>
        <w:t>Качественный анализ.</w:t>
      </w:r>
    </w:p>
    <w:p w:rsidR="00FE6F0E" w:rsidRPr="00080827" w:rsidRDefault="00FE6F0E" w:rsidP="00FE6F0E">
      <w:pPr>
        <w:pStyle w:val="Default"/>
        <w:jc w:val="both"/>
        <w:rPr>
          <w:rFonts w:eastAsia="Times New Roman"/>
          <w:bCs/>
          <w:sz w:val="28"/>
          <w:szCs w:val="28"/>
          <w:lang w:val="kk-KZ"/>
        </w:rPr>
      </w:pPr>
      <w:r w:rsidRPr="00080827">
        <w:rPr>
          <w:rFonts w:eastAsia="Times New Roman"/>
          <w:sz w:val="28"/>
          <w:szCs w:val="28"/>
          <w:lang w:val="kk-KZ"/>
        </w:rPr>
        <w:t>6.</w:t>
      </w:r>
      <w:r w:rsidRPr="00080827">
        <w:rPr>
          <w:rFonts w:eastAsia="Times New Roman"/>
          <w:bCs/>
          <w:sz w:val="28"/>
          <w:szCs w:val="28"/>
        </w:rPr>
        <w:t>Количественный анализ</w:t>
      </w:r>
    </w:p>
    <w:p w:rsidR="00FE6F0E" w:rsidRPr="00080827" w:rsidRDefault="00FE6F0E" w:rsidP="00FE6F0E">
      <w:pPr>
        <w:pStyle w:val="Default"/>
        <w:jc w:val="both"/>
        <w:rPr>
          <w:rFonts w:eastAsia="Times New Roman"/>
          <w:b/>
          <w:bCs/>
          <w:sz w:val="28"/>
          <w:szCs w:val="28"/>
          <w:lang w:val="kk-KZ"/>
        </w:rPr>
      </w:pPr>
      <w:r w:rsidRPr="00080827">
        <w:rPr>
          <w:rFonts w:eastAsia="Times New Roman"/>
          <w:bCs/>
          <w:sz w:val="28"/>
          <w:szCs w:val="28"/>
          <w:lang w:val="kk-KZ"/>
        </w:rPr>
        <w:tab/>
        <w:t>1.</w:t>
      </w:r>
      <w:r w:rsidRPr="00080827">
        <w:rPr>
          <w:rFonts w:eastAsia="Times New Roman"/>
          <w:b/>
          <w:bCs/>
          <w:sz w:val="28"/>
          <w:szCs w:val="28"/>
        </w:rPr>
        <w:t>Атомно-эмиссионный спектральный анализ </w:t>
      </w:r>
    </w:p>
    <w:p w:rsidR="00FE6F0E" w:rsidRPr="00080827" w:rsidRDefault="00FE6F0E" w:rsidP="00FE6F0E">
      <w:pPr>
        <w:pStyle w:val="a6"/>
        <w:spacing w:before="0" w:beforeAutospacing="0" w:after="0" w:afterAutospacing="0"/>
        <w:jc w:val="both"/>
        <w:textAlignment w:val="baseline"/>
        <w:rPr>
          <w:sz w:val="28"/>
          <w:szCs w:val="28"/>
          <w:lang w:val="ru-RU"/>
        </w:rPr>
      </w:pPr>
      <w:r w:rsidRPr="00080827">
        <w:rPr>
          <w:sz w:val="28"/>
          <w:szCs w:val="28"/>
          <w:lang w:val="ru-RU"/>
        </w:rPr>
        <w:tab/>
        <w:t>Атомы элементов в возбужденном состоянии испускают излучение со строго определенной длиной волны. Спектры испускания (эмиссионные спектры) для каждого элемента индивидуальны, они состоят из определенного набора характерных линий, по которым можно определять элементный состав вещества и его концентрацию.</w:t>
      </w:r>
    </w:p>
    <w:p w:rsidR="00FE6F0E" w:rsidRPr="00080827" w:rsidRDefault="00FE6F0E" w:rsidP="00FE6F0E">
      <w:pPr>
        <w:pStyle w:val="a6"/>
        <w:spacing w:before="0" w:beforeAutospacing="0" w:after="0" w:afterAutospacing="0"/>
        <w:jc w:val="both"/>
        <w:textAlignment w:val="baseline"/>
        <w:rPr>
          <w:sz w:val="28"/>
          <w:szCs w:val="28"/>
          <w:lang w:val="ru-RU"/>
        </w:rPr>
      </w:pPr>
      <w:r w:rsidRPr="00080827">
        <w:rPr>
          <w:sz w:val="28"/>
          <w:szCs w:val="28"/>
          <w:lang w:val="ru-RU"/>
        </w:rPr>
        <w:tab/>
        <w:t>При эмиссионном спектральном анализе исследуемую пробу испаряют или сжигают, если это жидкое или твердое вещество, затем подвергают действию высокой температуры или электрического заряда для перевода атомов в возбужденное состояние и регистрируют спектр. Качественный эмиссионный анализ сводится к расшифровке линий в спектре анализируемого образца. Количественный анализ основан на сравнении интенсивности спектральных линий образца с интенсивностью линий в спектре стандартного образца, содержание определяемого элемента в котором известно.</w:t>
      </w:r>
    </w:p>
    <w:p w:rsidR="00FE6F0E" w:rsidRPr="00080827" w:rsidRDefault="00FE6F0E" w:rsidP="00FE6F0E">
      <w:pPr>
        <w:pStyle w:val="a6"/>
        <w:spacing w:before="0" w:beforeAutospacing="0" w:after="0" w:afterAutospacing="0"/>
        <w:jc w:val="both"/>
        <w:textAlignment w:val="baseline"/>
        <w:rPr>
          <w:sz w:val="28"/>
          <w:szCs w:val="28"/>
          <w:lang w:val="ru-RU"/>
        </w:rPr>
      </w:pPr>
      <w:r w:rsidRPr="00080827">
        <w:rPr>
          <w:sz w:val="28"/>
          <w:szCs w:val="28"/>
          <w:lang w:val="ru-RU"/>
        </w:rPr>
        <w:tab/>
        <w:t>Источниками возбуждения могут служить пламя, электрическая дуга, искра, импульсный или электровакуумный разряд. Дуговой разряд дает температуру 5000-7000 °С, при которой в возбужденное состояние переходят атомы большинства элементов. В высоковольтной искре с температурой 7000-15000 °С возбуждаются атомы элементов с высоким потенциалом возбуждения. Импульсный и электровакуумные разряды используют для возбуждения инертных газов.</w:t>
      </w:r>
    </w:p>
    <w:p w:rsidR="00FE6F0E" w:rsidRPr="00080827" w:rsidRDefault="00FE6F0E" w:rsidP="00FE6F0E">
      <w:pPr>
        <w:pStyle w:val="a6"/>
        <w:spacing w:before="0" w:beforeAutospacing="0" w:after="0" w:afterAutospacing="0"/>
        <w:jc w:val="both"/>
        <w:textAlignment w:val="baseline"/>
        <w:rPr>
          <w:sz w:val="28"/>
          <w:szCs w:val="28"/>
          <w:lang w:val="ru-RU"/>
        </w:rPr>
      </w:pPr>
      <w:r w:rsidRPr="00080827">
        <w:rPr>
          <w:sz w:val="28"/>
          <w:szCs w:val="28"/>
          <w:lang w:val="ru-RU"/>
        </w:rPr>
        <w:tab/>
        <w:t>По методу регистрации спектра различают несколько видов эмиссионного спектрального анализа. При визуальном анализе качественный состав определяют непосредственным наблюдением видимого спектра. Более точен фотографический анализ, по которому спектр фотографируют на фотопластинку, которую затем рассматривают на спектропроекторе при качественных определениях или фотометрируют с помощью микрофотометра при количественных определениях. На фотографической пластинке получают фиксированный ряд линий, соответствующих спектральным линиям исследуемого образца, степень почернения которых пропорциональна интенсивности этих линий.</w:t>
      </w:r>
    </w:p>
    <w:p w:rsidR="00FE6F0E" w:rsidRPr="00080827" w:rsidRDefault="00FE6F0E" w:rsidP="00FE6F0E">
      <w:pPr>
        <w:pStyle w:val="Default"/>
        <w:jc w:val="both"/>
        <w:rPr>
          <w:sz w:val="28"/>
          <w:szCs w:val="28"/>
          <w:lang w:val="kk-KZ"/>
        </w:rPr>
      </w:pPr>
      <w:r w:rsidRPr="00080827">
        <w:rPr>
          <w:rFonts w:eastAsia="Times New Roman"/>
          <w:b/>
          <w:bCs/>
          <w:sz w:val="28"/>
          <w:szCs w:val="28"/>
        </w:rPr>
        <w:t> </w:t>
      </w:r>
    </w:p>
    <w:p w:rsidR="00FE6F0E" w:rsidRPr="00080827" w:rsidRDefault="00FE6F0E" w:rsidP="00FE6F0E">
      <w:pPr>
        <w:jc w:val="both"/>
        <w:rPr>
          <w:color w:val="000000"/>
          <w:sz w:val="28"/>
          <w:szCs w:val="28"/>
          <w:lang w:val="ru-RU"/>
        </w:rPr>
      </w:pPr>
      <w:r w:rsidRPr="00080827">
        <w:rPr>
          <w:color w:val="000000"/>
          <w:sz w:val="28"/>
          <w:szCs w:val="28"/>
        </w:rPr>
        <w:lastRenderedPageBreak/>
        <w:t>  </w:t>
      </w:r>
      <w:r w:rsidR="00A85AAF">
        <w:rPr>
          <w:color w:val="000000"/>
          <w:sz w:val="28"/>
          <w:szCs w:val="28"/>
          <w:lang w:val="kk-KZ"/>
        </w:rPr>
        <w:tab/>
      </w:r>
      <w:r w:rsidRPr="00080827">
        <w:rPr>
          <w:color w:val="000000"/>
          <w:sz w:val="28"/>
          <w:szCs w:val="28"/>
          <w:lang w:val="kk-KZ"/>
        </w:rPr>
        <w:t>2.</w:t>
      </w:r>
      <w:r w:rsidRPr="00080827">
        <w:rPr>
          <w:b/>
          <w:bCs/>
          <w:color w:val="000000"/>
          <w:sz w:val="28"/>
          <w:szCs w:val="28"/>
          <w:lang w:val="ru-RU"/>
        </w:rPr>
        <w:t>История и принцип метода.</w:t>
      </w:r>
      <w:r w:rsidRPr="00080827">
        <w:rPr>
          <w:color w:val="000000"/>
          <w:sz w:val="28"/>
          <w:szCs w:val="28"/>
        </w:rPr>
        <w:t> </w:t>
      </w:r>
      <w:r w:rsidRPr="00080827">
        <w:rPr>
          <w:color w:val="000000"/>
          <w:sz w:val="28"/>
          <w:szCs w:val="28"/>
          <w:lang w:val="ru-RU"/>
        </w:rPr>
        <w:t xml:space="preserve">Еще в древности было замечено, что цвет пламени меняется при введении в него некоторых веществ. В </w:t>
      </w:r>
      <w:r w:rsidRPr="00080827">
        <w:rPr>
          <w:color w:val="000000"/>
          <w:sz w:val="28"/>
          <w:szCs w:val="28"/>
        </w:rPr>
        <w:t>XVIII</w:t>
      </w:r>
      <w:r w:rsidRPr="00080827">
        <w:rPr>
          <w:color w:val="000000"/>
          <w:sz w:val="28"/>
          <w:szCs w:val="28"/>
          <w:lang w:val="ru-RU"/>
        </w:rPr>
        <w:t xml:space="preserve"> веке этот эффект стали использовать в анализе; в частности, по окраске пламени различали соду (</w:t>
      </w:r>
      <w:r w:rsidRPr="00080827">
        <w:rPr>
          <w:color w:val="000000"/>
          <w:sz w:val="28"/>
          <w:szCs w:val="28"/>
        </w:rPr>
        <w:t>Na</w:t>
      </w:r>
      <w:r w:rsidRPr="00080827">
        <w:rPr>
          <w:color w:val="000000"/>
          <w:sz w:val="28"/>
          <w:szCs w:val="28"/>
          <w:vertAlign w:val="subscript"/>
          <w:lang w:val="ru-RU"/>
        </w:rPr>
        <w:t>2</w:t>
      </w:r>
      <w:r w:rsidRPr="00080827">
        <w:rPr>
          <w:color w:val="000000"/>
          <w:sz w:val="28"/>
          <w:szCs w:val="28"/>
        </w:rPr>
        <w:t>CO</w:t>
      </w:r>
      <w:r w:rsidRPr="00080827">
        <w:rPr>
          <w:color w:val="000000"/>
          <w:sz w:val="28"/>
          <w:szCs w:val="28"/>
          <w:vertAlign w:val="subscript"/>
          <w:lang w:val="ru-RU"/>
        </w:rPr>
        <w:t>3</w:t>
      </w:r>
      <w:r w:rsidRPr="00080827">
        <w:rPr>
          <w:color w:val="000000"/>
          <w:sz w:val="28"/>
          <w:szCs w:val="28"/>
          <w:lang w:val="ru-RU"/>
        </w:rPr>
        <w:t>) и поташ (К</w:t>
      </w:r>
      <w:r w:rsidRPr="00080827">
        <w:rPr>
          <w:color w:val="000000"/>
          <w:sz w:val="28"/>
          <w:szCs w:val="28"/>
          <w:vertAlign w:val="subscript"/>
          <w:lang w:val="ru-RU"/>
        </w:rPr>
        <w:t>2</w:t>
      </w:r>
      <w:r w:rsidRPr="00080827">
        <w:rPr>
          <w:color w:val="000000"/>
          <w:sz w:val="28"/>
          <w:szCs w:val="28"/>
        </w:rPr>
        <w:t>CO</w:t>
      </w:r>
      <w:r w:rsidRPr="00080827">
        <w:rPr>
          <w:color w:val="000000"/>
          <w:sz w:val="28"/>
          <w:szCs w:val="28"/>
          <w:vertAlign w:val="subscript"/>
          <w:lang w:val="ru-RU"/>
        </w:rPr>
        <w:t>3</w:t>
      </w:r>
      <w:r w:rsidRPr="00080827">
        <w:rPr>
          <w:color w:val="000000"/>
          <w:sz w:val="28"/>
          <w:szCs w:val="28"/>
          <w:lang w:val="ru-RU"/>
        </w:rPr>
        <w:t xml:space="preserve">). В </w:t>
      </w:r>
      <w:r w:rsidRPr="00080827">
        <w:rPr>
          <w:color w:val="000000"/>
          <w:sz w:val="28"/>
          <w:szCs w:val="28"/>
        </w:rPr>
        <w:t>XIX</w:t>
      </w:r>
      <w:r w:rsidRPr="00080827">
        <w:rPr>
          <w:color w:val="000000"/>
          <w:sz w:val="28"/>
          <w:szCs w:val="28"/>
          <w:lang w:val="ru-RU"/>
        </w:rPr>
        <w:t xml:space="preserve"> веке был установлен линейчатый характер спектров пламени. Спектры начали фотографировать, определять длины волн отдельных линий. Некоторые исследователи указывали, что, по наличию определенных спектральных линий можно судить о присутствии в пробе тех или иных элементов. Создателями спектрального анализа стали выдающиеся немецкие ученые – химик Р.Бунзен и физик Г.Кирхгоф. В 50–70-е годы </w:t>
      </w:r>
      <w:r w:rsidRPr="00080827">
        <w:rPr>
          <w:color w:val="000000"/>
          <w:sz w:val="28"/>
          <w:szCs w:val="28"/>
        </w:rPr>
        <w:t>XIX</w:t>
      </w:r>
      <w:r w:rsidRPr="00080827">
        <w:rPr>
          <w:color w:val="000000"/>
          <w:sz w:val="28"/>
          <w:szCs w:val="28"/>
          <w:lang w:val="ru-RU"/>
        </w:rPr>
        <w:t xml:space="preserve"> века они вели совместные исследования, используя спектроскопы собственной конструкции. В результате исследований Бунзена и Кирхгофа был установлен качественный (элементный) состав многих минералов и даже небесных тел; открыт ряд ранее не известных элементов (таллий, индий и др.);</w:t>
      </w:r>
      <w:r w:rsidRPr="00080827">
        <w:rPr>
          <w:color w:val="000000"/>
          <w:sz w:val="28"/>
          <w:szCs w:val="28"/>
        </w:rPr>
        <w:t>  </w:t>
      </w:r>
      <w:r w:rsidRPr="00080827">
        <w:rPr>
          <w:color w:val="000000"/>
          <w:sz w:val="28"/>
          <w:szCs w:val="28"/>
          <w:lang w:val="ru-RU"/>
        </w:rPr>
        <w:t>созданы первые, еще не очень точные способы количественного спектрального анализа.</w:t>
      </w:r>
    </w:p>
    <w:p w:rsidR="00FE6F0E" w:rsidRPr="00080827" w:rsidRDefault="00FE6F0E" w:rsidP="00FE6F0E">
      <w:pPr>
        <w:jc w:val="both"/>
        <w:rPr>
          <w:color w:val="000000"/>
          <w:sz w:val="28"/>
          <w:szCs w:val="28"/>
          <w:lang w:val="ru-RU"/>
        </w:rPr>
      </w:pPr>
      <w:r w:rsidRPr="00080827">
        <w:rPr>
          <w:color w:val="000000"/>
          <w:sz w:val="28"/>
          <w:szCs w:val="28"/>
        </w:rPr>
        <w:t> </w:t>
      </w:r>
      <w:r w:rsidR="00A85AAF">
        <w:rPr>
          <w:color w:val="000000"/>
          <w:sz w:val="28"/>
          <w:szCs w:val="28"/>
          <w:lang w:val="kk-KZ"/>
        </w:rPr>
        <w:t xml:space="preserve"> </w:t>
      </w:r>
      <w:r w:rsidR="00A85AAF">
        <w:rPr>
          <w:color w:val="000000"/>
          <w:sz w:val="28"/>
          <w:szCs w:val="28"/>
          <w:lang w:val="kk-KZ"/>
        </w:rPr>
        <w:tab/>
      </w:r>
      <w:r w:rsidRPr="00080827">
        <w:rPr>
          <w:color w:val="000000"/>
          <w:sz w:val="28"/>
          <w:szCs w:val="28"/>
        </w:rPr>
        <w:t> </w:t>
      </w:r>
      <w:r w:rsidRPr="00080827">
        <w:rPr>
          <w:color w:val="000000"/>
          <w:sz w:val="28"/>
          <w:szCs w:val="28"/>
          <w:lang w:val="ru-RU"/>
        </w:rPr>
        <w:t xml:space="preserve">На рубеже </w:t>
      </w:r>
      <w:r w:rsidRPr="00080827">
        <w:rPr>
          <w:color w:val="000000"/>
          <w:sz w:val="28"/>
          <w:szCs w:val="28"/>
        </w:rPr>
        <w:t>XIX</w:t>
      </w:r>
      <w:r w:rsidRPr="00080827">
        <w:rPr>
          <w:color w:val="000000"/>
          <w:sz w:val="28"/>
          <w:szCs w:val="28"/>
          <w:lang w:val="ru-RU"/>
        </w:rPr>
        <w:t xml:space="preserve"> и </w:t>
      </w:r>
      <w:r w:rsidRPr="00080827">
        <w:rPr>
          <w:color w:val="000000"/>
          <w:sz w:val="28"/>
          <w:szCs w:val="28"/>
        </w:rPr>
        <w:t>XX</w:t>
      </w:r>
      <w:r w:rsidRPr="00080827">
        <w:rPr>
          <w:color w:val="000000"/>
          <w:sz w:val="28"/>
          <w:szCs w:val="28"/>
          <w:lang w:val="ru-RU"/>
        </w:rPr>
        <w:t xml:space="preserve"> веков для получения спектров стали применять электрическую дугу и искру, это позволило определять и те элементы, которые не возбуждаются в пламени. Было доказано, что спектральный анализ применим для обнаружения и определения элементов, независимо от их степени окисления и от того, в составе каких химических соединений они находились в исходной пробе. В 20-х годах </w:t>
      </w:r>
      <w:r w:rsidRPr="00080827">
        <w:rPr>
          <w:color w:val="000000"/>
          <w:sz w:val="28"/>
          <w:szCs w:val="28"/>
        </w:rPr>
        <w:t>XX</w:t>
      </w:r>
      <w:r w:rsidRPr="00080827">
        <w:rPr>
          <w:color w:val="000000"/>
          <w:sz w:val="28"/>
          <w:szCs w:val="28"/>
          <w:lang w:val="ru-RU"/>
        </w:rPr>
        <w:t xml:space="preserve"> века удалось значительно повысить точность количественного анализа. Начался массовый выпуск спектральной аппаратуры. Были созданы надежные методики атомно-эмиссионного спектрального анализа (АЭС) для геологических и заводских лабораторий. В СССР АЭС стал основным способом аналитического контроля в черной и цветной металлургии, а также в геологии. Дальнейшее развитие метода связано с появлением новых источников возбуждения (особенно индукционно связанной плазмы) и новых способов регистрации спектров, а также с автоматизацией и компьютеризацией анализа.</w:t>
      </w:r>
    </w:p>
    <w:p w:rsidR="00FE6F0E" w:rsidRPr="00080827" w:rsidRDefault="00FE6F0E" w:rsidP="00FE6F0E">
      <w:pPr>
        <w:jc w:val="both"/>
        <w:rPr>
          <w:color w:val="000000"/>
          <w:sz w:val="28"/>
          <w:szCs w:val="28"/>
          <w:lang w:val="ru-RU"/>
        </w:rPr>
      </w:pPr>
      <w:r w:rsidRPr="00080827">
        <w:rPr>
          <w:color w:val="000000"/>
          <w:sz w:val="28"/>
          <w:szCs w:val="28"/>
        </w:rPr>
        <w:t>      </w:t>
      </w:r>
      <w:r w:rsidRPr="00A72060">
        <w:rPr>
          <w:color w:val="000000"/>
          <w:sz w:val="28"/>
          <w:szCs w:val="28"/>
          <w:lang w:val="ru-RU"/>
        </w:rPr>
        <w:tab/>
      </w:r>
      <w:r w:rsidRPr="00080827">
        <w:rPr>
          <w:color w:val="000000"/>
          <w:sz w:val="28"/>
          <w:szCs w:val="28"/>
          <w:lang w:val="ru-RU"/>
        </w:rPr>
        <w:t>Принцип</w:t>
      </w:r>
      <w:r w:rsidRPr="00080827">
        <w:rPr>
          <w:color w:val="000000"/>
          <w:sz w:val="28"/>
          <w:szCs w:val="28"/>
        </w:rPr>
        <w:t>  </w:t>
      </w:r>
      <w:r w:rsidRPr="00080827">
        <w:rPr>
          <w:color w:val="000000"/>
          <w:sz w:val="28"/>
          <w:szCs w:val="28"/>
          <w:lang w:val="ru-RU"/>
        </w:rPr>
        <w:t>метода довольно прост. Во всех вариантах АЭС пробу вносят в источник возбуждения, где тем или иным способом создается высокая температура (тысячи градусов). Образуется плазма (совокупность возбужденных атомов, ионов и электронов). В ней последователь</w:t>
      </w:r>
      <w:r>
        <w:rPr>
          <w:color w:val="000000"/>
          <w:sz w:val="28"/>
          <w:szCs w:val="28"/>
          <w:lang w:val="ru-RU"/>
        </w:rPr>
        <w:t>но проходят следующие процессы:</w:t>
      </w:r>
      <w:r w:rsidRPr="00080827">
        <w:rPr>
          <w:color w:val="000000"/>
          <w:sz w:val="28"/>
          <w:szCs w:val="28"/>
        </w:rPr>
        <w:t>     </w:t>
      </w:r>
      <w:r>
        <w:rPr>
          <w:color w:val="000000"/>
          <w:sz w:val="28"/>
          <w:szCs w:val="28"/>
          <w:lang w:val="ru-RU"/>
        </w:rPr>
        <w:t>испарение пробы</w:t>
      </w:r>
      <w:r>
        <w:rPr>
          <w:color w:val="000000"/>
          <w:sz w:val="28"/>
          <w:szCs w:val="28"/>
          <w:lang w:val="kk-KZ"/>
        </w:rPr>
        <w:t>;</w:t>
      </w:r>
      <w:r w:rsidRPr="00080827">
        <w:rPr>
          <w:color w:val="000000"/>
          <w:sz w:val="28"/>
          <w:szCs w:val="28"/>
        </w:rPr>
        <w:t>     </w:t>
      </w:r>
      <w:r w:rsidRPr="00080827">
        <w:rPr>
          <w:color w:val="000000"/>
          <w:sz w:val="28"/>
          <w:szCs w:val="28"/>
          <w:lang w:val="ru-RU"/>
        </w:rPr>
        <w:t>атомизация</w:t>
      </w:r>
      <w:r w:rsidRPr="00080827">
        <w:rPr>
          <w:color w:val="000000"/>
          <w:sz w:val="28"/>
          <w:szCs w:val="28"/>
        </w:rPr>
        <w:t>  </w:t>
      </w:r>
      <w:r w:rsidRPr="00080827">
        <w:rPr>
          <w:color w:val="000000"/>
          <w:sz w:val="28"/>
          <w:szCs w:val="28"/>
          <w:lang w:val="ru-RU"/>
        </w:rPr>
        <w:t>первоначальных продуктов испарения (молекул или ионов);</w:t>
      </w:r>
      <w:r w:rsidRPr="00080827">
        <w:rPr>
          <w:color w:val="000000"/>
          <w:sz w:val="28"/>
          <w:szCs w:val="28"/>
        </w:rPr>
        <w:t> </w:t>
      </w:r>
      <w:r w:rsidRPr="00080827">
        <w:rPr>
          <w:color w:val="000000"/>
          <w:sz w:val="28"/>
          <w:szCs w:val="28"/>
          <w:lang w:val="ru-RU"/>
        </w:rPr>
        <w:t>возбуждение образовавшихся атомов;</w:t>
      </w:r>
      <w:r w:rsidRPr="00080827">
        <w:rPr>
          <w:color w:val="000000"/>
          <w:sz w:val="28"/>
          <w:szCs w:val="28"/>
        </w:rPr>
        <w:t>      </w:t>
      </w:r>
      <w:r w:rsidRPr="00080827">
        <w:rPr>
          <w:color w:val="000000"/>
          <w:sz w:val="28"/>
          <w:szCs w:val="28"/>
          <w:lang w:val="ru-RU"/>
        </w:rPr>
        <w:t>испускание света возбужденными атомами.</w:t>
      </w:r>
    </w:p>
    <w:p w:rsidR="00FE6F0E" w:rsidRPr="00080827" w:rsidRDefault="00FE6F0E" w:rsidP="00FE6F0E">
      <w:pPr>
        <w:jc w:val="both"/>
        <w:rPr>
          <w:color w:val="000000"/>
          <w:sz w:val="28"/>
          <w:szCs w:val="28"/>
          <w:lang w:val="ru-RU"/>
        </w:rPr>
      </w:pPr>
      <w:r w:rsidRPr="00080827">
        <w:rPr>
          <w:color w:val="000000"/>
          <w:sz w:val="28"/>
          <w:szCs w:val="28"/>
        </w:rPr>
        <w:t>   </w:t>
      </w:r>
      <w:r w:rsidRPr="00A72060">
        <w:rPr>
          <w:color w:val="000000"/>
          <w:sz w:val="28"/>
          <w:szCs w:val="28"/>
          <w:lang w:val="ru-RU"/>
        </w:rPr>
        <w:tab/>
      </w:r>
      <w:r w:rsidRPr="00080827">
        <w:rPr>
          <w:color w:val="000000"/>
          <w:sz w:val="28"/>
          <w:szCs w:val="28"/>
          <w:lang w:val="ru-RU"/>
        </w:rPr>
        <w:t>Возникающее в ходе анализа полихроматическое излучение пробы фокусируют и направляют на входную щель спектрального прибора (рис.1), где оно разлагается в спектр и</w:t>
      </w:r>
      <w:r w:rsidRPr="00080827">
        <w:rPr>
          <w:color w:val="000000"/>
          <w:sz w:val="28"/>
          <w:szCs w:val="28"/>
        </w:rPr>
        <w:t>  </w:t>
      </w:r>
      <w:r w:rsidRPr="00080827">
        <w:rPr>
          <w:color w:val="000000"/>
          <w:sz w:val="28"/>
          <w:szCs w:val="28"/>
          <w:lang w:val="ru-RU"/>
        </w:rPr>
        <w:t xml:space="preserve">регистрируется соответствующим приемником (фотоэлемент, диодная линейка, фотопластинка и др.). Можно наблюдать спектр и визуально (именно так работали Бунзен и Кирхгоф), однако это небезопасно для глаз. Для качественного анализа полученный спектр сопоставляют с эталонными спектрами разных элементов. По одному спектру пробы можно быстро и надежно обнаружить многие, а то и все </w:t>
      </w:r>
      <w:r w:rsidRPr="00080827">
        <w:rPr>
          <w:color w:val="000000"/>
          <w:sz w:val="28"/>
          <w:szCs w:val="28"/>
          <w:lang w:val="ru-RU"/>
        </w:rPr>
        <w:lastRenderedPageBreak/>
        <w:t>присутствующие в ней элементы. Для количественного анализа надо измерить интенсивность</w:t>
      </w:r>
      <w:r w:rsidRPr="00080827">
        <w:rPr>
          <w:color w:val="000000"/>
          <w:sz w:val="28"/>
          <w:szCs w:val="28"/>
        </w:rPr>
        <w:t>  </w:t>
      </w:r>
      <w:r w:rsidRPr="00080827">
        <w:rPr>
          <w:color w:val="000000"/>
          <w:sz w:val="28"/>
          <w:szCs w:val="28"/>
          <w:lang w:val="ru-RU"/>
        </w:rPr>
        <w:t>излучения пробы на некоторых заранее выбранных</w:t>
      </w:r>
      <w:r w:rsidRPr="00080827">
        <w:rPr>
          <w:color w:val="000000"/>
          <w:sz w:val="28"/>
          <w:szCs w:val="28"/>
        </w:rPr>
        <w:t>  </w:t>
      </w:r>
      <w:r w:rsidRPr="00080827">
        <w:rPr>
          <w:color w:val="000000"/>
          <w:sz w:val="28"/>
          <w:szCs w:val="28"/>
          <w:lang w:val="ru-RU"/>
        </w:rPr>
        <w:t>длинах волн. На практике измеряют не саму интенсивность излучения (число квантов, испускаемых пробой в единицу времени), а зависящие от нее другие величины -</w:t>
      </w:r>
      <w:r w:rsidRPr="00080827">
        <w:rPr>
          <w:color w:val="000000"/>
          <w:sz w:val="28"/>
          <w:szCs w:val="28"/>
        </w:rPr>
        <w:t>  </w:t>
      </w:r>
      <w:r w:rsidRPr="00080827">
        <w:rPr>
          <w:color w:val="000000"/>
          <w:sz w:val="28"/>
          <w:szCs w:val="28"/>
          <w:lang w:val="ru-RU"/>
        </w:rPr>
        <w:t>фототок, абсолютное или относительное почернение фотопластинки и др. По этим аналитическим сигналам и рассчитывают содержания</w:t>
      </w:r>
      <w:r w:rsidRPr="00080827">
        <w:rPr>
          <w:color w:val="000000"/>
          <w:sz w:val="28"/>
          <w:szCs w:val="28"/>
        </w:rPr>
        <w:t>  </w:t>
      </w:r>
      <w:r w:rsidRPr="00080827">
        <w:rPr>
          <w:color w:val="000000"/>
          <w:sz w:val="28"/>
          <w:szCs w:val="28"/>
          <w:lang w:val="ru-RU"/>
        </w:rPr>
        <w:t>разных элементов, пользуясь градуировочными графиками, заранее полученными</w:t>
      </w:r>
      <w:r w:rsidRPr="00080827">
        <w:rPr>
          <w:color w:val="000000"/>
          <w:sz w:val="28"/>
          <w:szCs w:val="28"/>
        </w:rPr>
        <w:t>  </w:t>
      </w:r>
      <w:r w:rsidRPr="00080827">
        <w:rPr>
          <w:color w:val="000000"/>
          <w:sz w:val="28"/>
          <w:szCs w:val="28"/>
          <w:lang w:val="ru-RU"/>
        </w:rPr>
        <w:t>с помощью подходящих эталонов.</w:t>
      </w:r>
    </w:p>
    <w:p w:rsidR="00FE6F0E" w:rsidRPr="00080827" w:rsidRDefault="00FE6F0E" w:rsidP="00FE6F0E">
      <w:pPr>
        <w:jc w:val="both"/>
        <w:rPr>
          <w:color w:val="000000"/>
          <w:sz w:val="28"/>
          <w:szCs w:val="28"/>
          <w:lang w:val="ru-RU"/>
        </w:rPr>
      </w:pPr>
      <w:r w:rsidRPr="00A72060">
        <w:rPr>
          <w:color w:val="000000"/>
          <w:sz w:val="28"/>
          <w:szCs w:val="28"/>
          <w:lang w:val="ru-RU"/>
        </w:rPr>
        <w:tab/>
      </w:r>
      <w:r w:rsidRPr="00080827">
        <w:rPr>
          <w:color w:val="000000"/>
          <w:sz w:val="28"/>
          <w:szCs w:val="28"/>
          <w:lang w:val="ru-RU"/>
        </w:rPr>
        <w:t>Приборы для спектрального анализа включают в себя три основных блока: блок возбуждения, диспергирующее устройство и блок регистрации излучения. Разные варианты АЭС различаются по способу возбуждения пробы и по способу регистрации спектра.</w:t>
      </w:r>
    </w:p>
    <w:p w:rsidR="00FE6F0E" w:rsidRPr="00080827" w:rsidRDefault="00FE6F0E" w:rsidP="00FE6F0E">
      <w:pPr>
        <w:jc w:val="both"/>
        <w:rPr>
          <w:color w:val="000000"/>
          <w:sz w:val="28"/>
          <w:szCs w:val="28"/>
          <w:lang w:val="ru-RU"/>
        </w:rPr>
      </w:pPr>
      <w:r w:rsidRPr="00A72060">
        <w:rPr>
          <w:b/>
          <w:bCs/>
          <w:color w:val="000000"/>
          <w:sz w:val="28"/>
          <w:szCs w:val="28"/>
          <w:lang w:val="ru-RU"/>
        </w:rPr>
        <w:tab/>
      </w:r>
      <w:r w:rsidRPr="00080827">
        <w:rPr>
          <w:b/>
          <w:bCs/>
          <w:color w:val="000000"/>
          <w:sz w:val="28"/>
          <w:szCs w:val="28"/>
          <w:lang w:val="ru-RU"/>
        </w:rPr>
        <w:t>3.Источники возбуждения.</w:t>
      </w:r>
      <w:r w:rsidRPr="00080827">
        <w:rPr>
          <w:b/>
          <w:bCs/>
          <w:color w:val="000000"/>
          <w:sz w:val="28"/>
          <w:szCs w:val="28"/>
        </w:rPr>
        <w:t> </w:t>
      </w:r>
      <w:r w:rsidRPr="00080827">
        <w:rPr>
          <w:color w:val="000000"/>
          <w:sz w:val="28"/>
          <w:szCs w:val="28"/>
          <w:lang w:val="ru-RU"/>
        </w:rPr>
        <w:t xml:space="preserve">В качестве источников возбуждения применяют пламя, электрическую дугу, искру, а также высокочастотную индуктивно-связанную плазму (ИСП, </w:t>
      </w:r>
      <w:r w:rsidRPr="00080827">
        <w:rPr>
          <w:color w:val="000000"/>
          <w:sz w:val="28"/>
          <w:szCs w:val="28"/>
        </w:rPr>
        <w:t>ICP</w:t>
      </w:r>
      <w:r w:rsidRPr="00080827">
        <w:rPr>
          <w:color w:val="000000"/>
          <w:sz w:val="28"/>
          <w:szCs w:val="28"/>
          <w:lang w:val="ru-RU"/>
        </w:rPr>
        <w:t xml:space="preserve">). Три первых источника являются «классическими». Недавно созданный метод </w:t>
      </w:r>
      <w:r w:rsidRPr="00080827">
        <w:rPr>
          <w:color w:val="000000"/>
          <w:sz w:val="28"/>
          <w:szCs w:val="28"/>
        </w:rPr>
        <w:t>ICP</w:t>
      </w:r>
      <w:r w:rsidRPr="00080827">
        <w:rPr>
          <w:color w:val="000000"/>
          <w:sz w:val="28"/>
          <w:szCs w:val="28"/>
          <w:lang w:val="ru-RU"/>
        </w:rPr>
        <w:t xml:space="preserve"> только входит в практику работы аналитических лабораторий, но именно он обеспечивает наилучшие результаты. В научных исследованиях используют также импульсный разряд, микроволновой разряд, лазерное излучение и некоторые другие источники плазмы.</w:t>
      </w:r>
    </w:p>
    <w:p w:rsidR="00FE6F0E" w:rsidRPr="00080827" w:rsidRDefault="00FE6F0E" w:rsidP="00FE6F0E">
      <w:pPr>
        <w:jc w:val="both"/>
        <w:rPr>
          <w:bCs/>
          <w:iCs/>
          <w:color w:val="000000"/>
          <w:sz w:val="28"/>
          <w:szCs w:val="28"/>
          <w:lang w:val="kk-KZ"/>
        </w:rPr>
      </w:pPr>
      <w:r w:rsidRPr="00080827">
        <w:rPr>
          <w:color w:val="000000"/>
          <w:sz w:val="28"/>
          <w:szCs w:val="28"/>
        </w:rPr>
        <w:t> </w:t>
      </w:r>
      <w:r w:rsidRPr="00A72060">
        <w:rPr>
          <w:color w:val="000000"/>
          <w:sz w:val="28"/>
          <w:szCs w:val="28"/>
          <w:lang w:val="ru-RU"/>
        </w:rPr>
        <w:tab/>
      </w:r>
      <w:r w:rsidRPr="00080827">
        <w:rPr>
          <w:color w:val="000000"/>
          <w:sz w:val="28"/>
          <w:szCs w:val="28"/>
        </w:rPr>
        <w:t> </w:t>
      </w:r>
      <w:r w:rsidRPr="00080827">
        <w:rPr>
          <w:color w:val="000000"/>
          <w:sz w:val="28"/>
          <w:szCs w:val="28"/>
          <w:lang w:val="kk-KZ"/>
        </w:rPr>
        <w:t>4.</w:t>
      </w:r>
      <w:r w:rsidRPr="00080827">
        <w:rPr>
          <w:color w:val="000000"/>
          <w:sz w:val="28"/>
          <w:szCs w:val="28"/>
        </w:rPr>
        <w:t> </w:t>
      </w:r>
      <w:r w:rsidRPr="00080827">
        <w:rPr>
          <w:b/>
          <w:bCs/>
          <w:color w:val="000000"/>
          <w:sz w:val="28"/>
          <w:szCs w:val="28"/>
          <w:lang w:val="ru-RU"/>
        </w:rPr>
        <w:t>Способы регистрации спектра</w:t>
      </w:r>
      <w:r w:rsidRPr="00080827">
        <w:rPr>
          <w:bCs/>
          <w:color w:val="000000"/>
          <w:sz w:val="28"/>
          <w:szCs w:val="28"/>
          <w:lang w:val="ru-RU"/>
        </w:rPr>
        <w:t>.</w:t>
      </w:r>
      <w:r w:rsidRPr="00080827">
        <w:rPr>
          <w:color w:val="000000"/>
          <w:sz w:val="28"/>
          <w:szCs w:val="28"/>
        </w:rPr>
        <w:t> </w:t>
      </w:r>
      <w:r w:rsidRPr="00080827">
        <w:rPr>
          <w:bCs/>
          <w:iCs/>
          <w:color w:val="000000"/>
          <w:sz w:val="28"/>
          <w:szCs w:val="28"/>
        </w:rPr>
        <w:t>  </w:t>
      </w:r>
    </w:p>
    <w:p w:rsidR="00FE6F0E" w:rsidRPr="00080827" w:rsidRDefault="00FE6F0E" w:rsidP="00FE6F0E">
      <w:pPr>
        <w:jc w:val="both"/>
        <w:rPr>
          <w:color w:val="000000"/>
          <w:sz w:val="28"/>
          <w:szCs w:val="28"/>
          <w:lang w:val="ru-RU"/>
        </w:rPr>
      </w:pPr>
      <w:r w:rsidRPr="00A72060">
        <w:rPr>
          <w:bCs/>
          <w:iCs/>
          <w:color w:val="000000"/>
          <w:sz w:val="28"/>
          <w:szCs w:val="28"/>
          <w:lang w:val="ru-RU"/>
        </w:rPr>
        <w:tab/>
      </w:r>
      <w:r w:rsidRPr="00080827">
        <w:rPr>
          <w:bCs/>
          <w:iCs/>
          <w:color w:val="000000"/>
          <w:sz w:val="28"/>
          <w:szCs w:val="28"/>
          <w:lang w:val="ru-RU"/>
        </w:rPr>
        <w:t>Фотографическая регистрация</w:t>
      </w:r>
      <w:r w:rsidRPr="00080827">
        <w:rPr>
          <w:bCs/>
          <w:iCs/>
          <w:color w:val="000000"/>
          <w:sz w:val="28"/>
          <w:szCs w:val="28"/>
        </w:rPr>
        <w:t> </w:t>
      </w:r>
      <w:r w:rsidRPr="00080827">
        <w:rPr>
          <w:color w:val="000000"/>
          <w:sz w:val="28"/>
          <w:szCs w:val="28"/>
          <w:lang w:val="ru-RU"/>
        </w:rPr>
        <w:t>достаточно проста по технике, доступна. Этот «классический» способ</w:t>
      </w:r>
      <w:r w:rsidRPr="00080827">
        <w:rPr>
          <w:color w:val="000000"/>
          <w:sz w:val="28"/>
          <w:szCs w:val="28"/>
        </w:rPr>
        <w:t>  </w:t>
      </w:r>
      <w:r w:rsidRPr="00080827">
        <w:rPr>
          <w:color w:val="000000"/>
          <w:sz w:val="28"/>
          <w:szCs w:val="28"/>
          <w:lang w:val="ru-RU"/>
        </w:rPr>
        <w:t>позволяет получать и измерять даже очень слабые сигналы микропримесей. Одновременно регистрируются линии всех компонентов пробы. Сфотографированные спектры можно долго хранить и в любое время провести повторные измерения.</w:t>
      </w:r>
      <w:r w:rsidRPr="00080827">
        <w:rPr>
          <w:color w:val="000000"/>
          <w:sz w:val="28"/>
          <w:szCs w:val="28"/>
        </w:rPr>
        <w:t> </w:t>
      </w:r>
    </w:p>
    <w:p w:rsidR="00FE6F0E" w:rsidRPr="00080827" w:rsidRDefault="00FE6F0E" w:rsidP="00FE6F0E">
      <w:pPr>
        <w:jc w:val="both"/>
        <w:rPr>
          <w:color w:val="000000"/>
          <w:sz w:val="28"/>
          <w:szCs w:val="28"/>
          <w:lang w:val="ru-RU"/>
        </w:rPr>
      </w:pPr>
      <w:r w:rsidRPr="00080827">
        <w:rPr>
          <w:color w:val="000000"/>
          <w:sz w:val="28"/>
          <w:szCs w:val="28"/>
        </w:rPr>
        <w:t> </w:t>
      </w:r>
      <w:r w:rsidRPr="00A72060">
        <w:rPr>
          <w:color w:val="000000"/>
          <w:sz w:val="28"/>
          <w:szCs w:val="28"/>
          <w:lang w:val="ru-RU"/>
        </w:rPr>
        <w:tab/>
      </w:r>
      <w:r w:rsidRPr="00080827">
        <w:rPr>
          <w:color w:val="000000"/>
          <w:sz w:val="28"/>
          <w:szCs w:val="28"/>
        </w:rPr>
        <w:t>  </w:t>
      </w:r>
      <w:r w:rsidRPr="00080827">
        <w:rPr>
          <w:color w:val="000000"/>
          <w:sz w:val="28"/>
          <w:szCs w:val="28"/>
          <w:lang w:val="ru-RU"/>
        </w:rPr>
        <w:t>Схема спектрографа похожа на схему спектрометра, показанную на рис. 1, но выходная щель и измерительное устройство в данном случае не нужны. После разложения излучения пробы по длинам волн оно направляется на фотопластинку, содержащую в своем поверхностном слое кристаллы бромида серебра. В местах, куда попадет излучение, образуется металлическое серебро. В результате проявления и закрепления фотопластинки ее почернение во много раз усиливается. На пластинке остается</w:t>
      </w:r>
      <w:r w:rsidRPr="00080827">
        <w:rPr>
          <w:color w:val="000000"/>
          <w:sz w:val="28"/>
          <w:szCs w:val="28"/>
        </w:rPr>
        <w:t>  </w:t>
      </w:r>
      <w:r w:rsidRPr="00080827">
        <w:rPr>
          <w:color w:val="000000"/>
          <w:sz w:val="28"/>
          <w:szCs w:val="28"/>
          <w:lang w:val="ru-RU"/>
        </w:rPr>
        <w:t>спектр пробы в виде ряда черных линий одинаковой высоты и ширины, но с разной степенью почернения (картинка напоминает штрих-код товара).</w:t>
      </w:r>
      <w:r w:rsidRPr="00080827">
        <w:rPr>
          <w:color w:val="000000"/>
          <w:sz w:val="28"/>
          <w:szCs w:val="28"/>
        </w:rPr>
        <w:t>  </w:t>
      </w:r>
      <w:r w:rsidRPr="00080827">
        <w:rPr>
          <w:color w:val="000000"/>
          <w:sz w:val="28"/>
          <w:szCs w:val="28"/>
          <w:lang w:val="ru-RU"/>
        </w:rPr>
        <w:t>Все эти линии являются фотографиями входной щели, сделанными на разных длинах волн, соответственно спектральному составу излучения пробы.</w:t>
      </w:r>
      <w:r w:rsidRPr="00080827">
        <w:rPr>
          <w:color w:val="000000"/>
          <w:sz w:val="28"/>
          <w:szCs w:val="28"/>
        </w:rPr>
        <w:t>  </w:t>
      </w:r>
      <w:r w:rsidRPr="00080827">
        <w:rPr>
          <w:color w:val="000000"/>
          <w:sz w:val="28"/>
          <w:szCs w:val="28"/>
          <w:lang w:val="ru-RU"/>
        </w:rPr>
        <w:t>На одну и ту же фотопластинку можно последовательно сфотографировать десятки спектров, размещая их друг под другом.</w:t>
      </w:r>
    </w:p>
    <w:p w:rsidR="00FE6F0E" w:rsidRPr="00080827" w:rsidRDefault="00FE6F0E" w:rsidP="00FE6F0E">
      <w:pPr>
        <w:jc w:val="both"/>
        <w:rPr>
          <w:color w:val="000000"/>
          <w:sz w:val="28"/>
          <w:szCs w:val="28"/>
          <w:lang w:val="ru-RU"/>
        </w:rPr>
      </w:pPr>
      <w:r w:rsidRPr="00A72060">
        <w:rPr>
          <w:color w:val="000000"/>
          <w:sz w:val="28"/>
          <w:szCs w:val="28"/>
          <w:lang w:val="ru-RU"/>
        </w:rPr>
        <w:tab/>
      </w:r>
      <w:r w:rsidRPr="00080827">
        <w:rPr>
          <w:color w:val="000000"/>
          <w:sz w:val="28"/>
          <w:szCs w:val="28"/>
          <w:lang w:val="ru-RU"/>
        </w:rPr>
        <w:t>Почернение аналитических линий на проявленной фотопластинке измеряют с помощью вспомогательного прибора – микрофотометра.</w:t>
      </w:r>
    </w:p>
    <w:p w:rsidR="00FE6F0E" w:rsidRPr="00080827" w:rsidRDefault="00FE6F0E" w:rsidP="00FE6F0E">
      <w:pPr>
        <w:jc w:val="both"/>
        <w:rPr>
          <w:b/>
          <w:bCs/>
          <w:color w:val="000000"/>
          <w:sz w:val="28"/>
          <w:szCs w:val="28"/>
          <w:lang w:val="kk-KZ"/>
        </w:rPr>
      </w:pPr>
      <w:r w:rsidRPr="00080827">
        <w:rPr>
          <w:b/>
          <w:bCs/>
          <w:i/>
          <w:iCs/>
          <w:color w:val="000000"/>
          <w:sz w:val="28"/>
          <w:szCs w:val="28"/>
        </w:rPr>
        <w:t>  </w:t>
      </w:r>
      <w:r w:rsidRPr="00A72060">
        <w:rPr>
          <w:b/>
          <w:bCs/>
          <w:i/>
          <w:iCs/>
          <w:color w:val="000000"/>
          <w:sz w:val="28"/>
          <w:szCs w:val="28"/>
          <w:lang w:val="ru-RU"/>
        </w:rPr>
        <w:tab/>
      </w:r>
      <w:r w:rsidRPr="00080827">
        <w:rPr>
          <w:b/>
          <w:bCs/>
          <w:i/>
          <w:iCs/>
          <w:color w:val="000000"/>
          <w:sz w:val="28"/>
          <w:szCs w:val="28"/>
          <w:lang w:val="ru-RU"/>
        </w:rPr>
        <w:t>Фотоэлектрическая регистрация</w:t>
      </w:r>
      <w:r w:rsidRPr="00080827">
        <w:rPr>
          <w:color w:val="000000"/>
          <w:sz w:val="28"/>
          <w:szCs w:val="28"/>
        </w:rPr>
        <w:t> </w:t>
      </w:r>
      <w:r w:rsidRPr="00080827">
        <w:rPr>
          <w:color w:val="000000"/>
          <w:sz w:val="28"/>
          <w:szCs w:val="28"/>
          <w:lang w:val="ru-RU"/>
        </w:rPr>
        <w:t xml:space="preserve">основана на применении фотоэффекта. Как было установлено на рубеже </w:t>
      </w:r>
      <w:r w:rsidRPr="00080827">
        <w:rPr>
          <w:color w:val="000000"/>
          <w:sz w:val="28"/>
          <w:szCs w:val="28"/>
        </w:rPr>
        <w:t>XIX</w:t>
      </w:r>
      <w:r w:rsidRPr="00080827">
        <w:rPr>
          <w:color w:val="000000"/>
          <w:sz w:val="28"/>
          <w:szCs w:val="28"/>
          <w:lang w:val="ru-RU"/>
        </w:rPr>
        <w:t xml:space="preserve"> и </w:t>
      </w:r>
      <w:r w:rsidRPr="00080827">
        <w:rPr>
          <w:color w:val="000000"/>
          <w:sz w:val="28"/>
          <w:szCs w:val="28"/>
        </w:rPr>
        <w:t>XX</w:t>
      </w:r>
      <w:r w:rsidRPr="00080827">
        <w:rPr>
          <w:color w:val="000000"/>
          <w:sz w:val="28"/>
          <w:szCs w:val="28"/>
          <w:lang w:val="ru-RU"/>
        </w:rPr>
        <w:t xml:space="preserve"> веков, фототок </w:t>
      </w:r>
      <w:r w:rsidRPr="00080827">
        <w:rPr>
          <w:color w:val="000000"/>
          <w:sz w:val="28"/>
          <w:szCs w:val="28"/>
          <w:lang w:val="ru-RU"/>
        </w:rPr>
        <w:lastRenderedPageBreak/>
        <w:t>приблизительно пропорционален интенсивности излучения, вызывающего фотоэффект. Фотоэлектрическая регистрация спектров более экспрессна, чем фотографическая. Исключается трудоемкая обработка фотопластинок и последующие измерения почернений, соответственно устраняются погрешности, возникающие на этих стадиях анализа. Приборы для фотоэлектрической регистрации спектров весьма разнообразны.</w:t>
      </w:r>
      <w:r w:rsidRPr="00080827">
        <w:rPr>
          <w:color w:val="000000"/>
          <w:sz w:val="28"/>
          <w:szCs w:val="28"/>
        </w:rPr>
        <w:t>   </w:t>
      </w:r>
      <w:r w:rsidRPr="00080827">
        <w:rPr>
          <w:b/>
          <w:bCs/>
          <w:color w:val="000000"/>
          <w:sz w:val="28"/>
          <w:szCs w:val="28"/>
        </w:rPr>
        <w:t>      </w:t>
      </w:r>
    </w:p>
    <w:p w:rsidR="00FE6F0E" w:rsidRPr="00080827" w:rsidRDefault="00FE6F0E" w:rsidP="00FE6F0E">
      <w:pPr>
        <w:jc w:val="both"/>
        <w:rPr>
          <w:b/>
          <w:bCs/>
          <w:color w:val="000000"/>
          <w:sz w:val="28"/>
          <w:szCs w:val="28"/>
          <w:lang w:val="ru-RU"/>
        </w:rPr>
      </w:pPr>
      <w:r w:rsidRPr="00080827">
        <w:rPr>
          <w:b/>
          <w:bCs/>
          <w:color w:val="000000"/>
          <w:sz w:val="28"/>
          <w:szCs w:val="28"/>
        </w:rPr>
        <w:t>  </w:t>
      </w:r>
      <w:r w:rsidRPr="00407366">
        <w:rPr>
          <w:b/>
          <w:bCs/>
          <w:color w:val="000000"/>
          <w:sz w:val="28"/>
          <w:szCs w:val="28"/>
          <w:lang w:val="ru-RU"/>
        </w:rPr>
        <w:tab/>
      </w:r>
      <w:r w:rsidRPr="00A72060">
        <w:rPr>
          <w:b/>
          <w:bCs/>
          <w:color w:val="000000"/>
          <w:sz w:val="28"/>
          <w:szCs w:val="28"/>
          <w:lang w:val="ru-RU"/>
        </w:rPr>
        <w:tab/>
      </w:r>
      <w:r w:rsidRPr="00080827">
        <w:rPr>
          <w:b/>
          <w:bCs/>
          <w:color w:val="000000"/>
          <w:sz w:val="28"/>
          <w:szCs w:val="28"/>
        </w:rPr>
        <w:t> </w:t>
      </w:r>
      <w:r w:rsidRPr="00080827">
        <w:rPr>
          <w:b/>
          <w:bCs/>
          <w:color w:val="000000"/>
          <w:sz w:val="28"/>
          <w:szCs w:val="28"/>
          <w:lang w:val="kk-KZ"/>
        </w:rPr>
        <w:t>5.</w:t>
      </w:r>
      <w:r w:rsidRPr="00080827">
        <w:rPr>
          <w:b/>
          <w:bCs/>
          <w:color w:val="000000"/>
          <w:sz w:val="28"/>
          <w:szCs w:val="28"/>
          <w:lang w:val="ru-RU"/>
        </w:rPr>
        <w:t>Качественный анализ.</w:t>
      </w:r>
    </w:p>
    <w:p w:rsidR="00FE6F0E" w:rsidRPr="00080827" w:rsidRDefault="00FE6F0E" w:rsidP="00FE6F0E">
      <w:pPr>
        <w:jc w:val="both"/>
        <w:rPr>
          <w:color w:val="000000"/>
          <w:sz w:val="28"/>
          <w:szCs w:val="28"/>
          <w:lang w:val="ru-RU"/>
        </w:rPr>
      </w:pPr>
      <w:r w:rsidRPr="00080827">
        <w:rPr>
          <w:color w:val="000000"/>
          <w:sz w:val="28"/>
          <w:szCs w:val="28"/>
        </w:rPr>
        <w:t> </w:t>
      </w:r>
      <w:r w:rsidRPr="00080827">
        <w:rPr>
          <w:color w:val="000000"/>
          <w:sz w:val="28"/>
          <w:szCs w:val="28"/>
          <w:lang w:val="kk-KZ"/>
        </w:rPr>
        <w:tab/>
      </w:r>
      <w:r w:rsidRPr="00080827">
        <w:rPr>
          <w:color w:val="000000"/>
          <w:sz w:val="28"/>
          <w:szCs w:val="28"/>
          <w:lang w:val="ru-RU"/>
        </w:rPr>
        <w:t>Существуют обширные спектральные атласы, где приведены эталонные спектры испускания большого числа элементов с указанием</w:t>
      </w:r>
      <w:r w:rsidRPr="00080827">
        <w:rPr>
          <w:color w:val="000000"/>
          <w:sz w:val="28"/>
          <w:szCs w:val="28"/>
        </w:rPr>
        <w:t>  </w:t>
      </w:r>
      <w:r w:rsidRPr="00080827">
        <w:rPr>
          <w:color w:val="000000"/>
          <w:sz w:val="28"/>
          <w:szCs w:val="28"/>
          <w:lang w:val="ru-RU"/>
        </w:rPr>
        <w:t>длин волн</w:t>
      </w:r>
      <w:r w:rsidRPr="00080827">
        <w:rPr>
          <w:color w:val="000000"/>
          <w:sz w:val="28"/>
          <w:szCs w:val="28"/>
        </w:rPr>
        <w:t>  </w:t>
      </w:r>
      <w:r w:rsidRPr="00080827">
        <w:rPr>
          <w:color w:val="000000"/>
          <w:sz w:val="28"/>
          <w:szCs w:val="28"/>
          <w:lang w:val="ru-RU"/>
        </w:rPr>
        <w:t xml:space="preserve">и относительных интенсивностей линий. Однако не все линии эталонного спектра можно найти в спектре пробы, содержащей данный элемент. </w:t>
      </w:r>
    </w:p>
    <w:p w:rsidR="00FE6F0E" w:rsidRPr="00080827" w:rsidRDefault="00FE6F0E" w:rsidP="00FE6F0E">
      <w:pPr>
        <w:jc w:val="both"/>
        <w:rPr>
          <w:color w:val="000000"/>
          <w:sz w:val="28"/>
          <w:szCs w:val="28"/>
          <w:lang w:val="ru-RU"/>
        </w:rPr>
      </w:pPr>
      <w:r w:rsidRPr="00080827">
        <w:rPr>
          <w:color w:val="000000"/>
          <w:sz w:val="28"/>
          <w:szCs w:val="28"/>
          <w:lang w:val="ru-RU"/>
        </w:rPr>
        <w:tab/>
        <w:t>По мере уменьшения концентрации компонента в пробе интенсивность излучения уменьшается настолько, что</w:t>
      </w:r>
      <w:r w:rsidRPr="00080827">
        <w:rPr>
          <w:color w:val="000000"/>
          <w:sz w:val="28"/>
          <w:szCs w:val="28"/>
        </w:rPr>
        <w:t>  </w:t>
      </w:r>
      <w:r w:rsidRPr="00080827">
        <w:rPr>
          <w:color w:val="000000"/>
          <w:sz w:val="28"/>
          <w:szCs w:val="28"/>
          <w:lang w:val="ru-RU"/>
        </w:rPr>
        <w:t>часть линий (наименее интенсивные) уже не регистрируется данным прибором. Последними при разбавлении пробы исчезают так называемые</w:t>
      </w:r>
      <w:r w:rsidRPr="00080827">
        <w:rPr>
          <w:color w:val="000000"/>
          <w:sz w:val="28"/>
          <w:szCs w:val="28"/>
        </w:rPr>
        <w:t> </w:t>
      </w:r>
      <w:r w:rsidRPr="00080827">
        <w:rPr>
          <w:i/>
          <w:iCs/>
          <w:color w:val="000000"/>
          <w:sz w:val="28"/>
          <w:szCs w:val="28"/>
          <w:lang w:val="ru-RU"/>
        </w:rPr>
        <w:t>последние линии</w:t>
      </w:r>
      <w:r w:rsidRPr="00080827">
        <w:rPr>
          <w:i/>
          <w:iCs/>
          <w:color w:val="000000"/>
          <w:sz w:val="28"/>
          <w:szCs w:val="28"/>
        </w:rPr>
        <w:t> </w:t>
      </w:r>
      <w:r w:rsidRPr="00080827">
        <w:rPr>
          <w:color w:val="000000"/>
          <w:sz w:val="28"/>
          <w:szCs w:val="28"/>
          <w:lang w:val="ru-RU"/>
        </w:rPr>
        <w:t>(как правило, наиболее интенсивные).</w:t>
      </w:r>
      <w:r w:rsidRPr="00080827">
        <w:rPr>
          <w:color w:val="000000"/>
          <w:sz w:val="28"/>
          <w:szCs w:val="28"/>
        </w:rPr>
        <w:t>   </w:t>
      </w:r>
      <w:r w:rsidRPr="00080827">
        <w:rPr>
          <w:color w:val="000000"/>
          <w:sz w:val="28"/>
          <w:szCs w:val="28"/>
          <w:lang w:val="ru-RU"/>
        </w:rPr>
        <w:t>Для каждого элемента эти линии хорошо известны. Чтобы проверить наличие некоторого элемента в пробе, проверяют наличие в спектре пробы нескольких последних линий этого элемента.</w:t>
      </w:r>
      <w:r w:rsidRPr="00080827">
        <w:rPr>
          <w:color w:val="000000"/>
          <w:sz w:val="28"/>
          <w:szCs w:val="28"/>
        </w:rPr>
        <w:t>  </w:t>
      </w:r>
      <w:r w:rsidRPr="00080827">
        <w:rPr>
          <w:color w:val="000000"/>
          <w:sz w:val="28"/>
          <w:szCs w:val="28"/>
          <w:lang w:val="ru-RU"/>
        </w:rPr>
        <w:t>Но если в спектре обнаружена линия, длина волны которой численно совпадает с длиной</w:t>
      </w:r>
      <w:r w:rsidRPr="00080827">
        <w:rPr>
          <w:color w:val="000000"/>
          <w:sz w:val="28"/>
          <w:szCs w:val="28"/>
        </w:rPr>
        <w:t>  </w:t>
      </w:r>
      <w:r w:rsidRPr="00080827">
        <w:rPr>
          <w:color w:val="000000"/>
          <w:sz w:val="28"/>
          <w:szCs w:val="28"/>
          <w:lang w:val="ru-RU"/>
        </w:rPr>
        <w:t xml:space="preserve">волны последней линии искомого элемента, то это вовсе не означает, что она действительно принадлежит данному элементу. </w:t>
      </w:r>
    </w:p>
    <w:p w:rsidR="00FE6F0E" w:rsidRPr="00080827" w:rsidRDefault="00FE6F0E" w:rsidP="00FE6F0E">
      <w:pPr>
        <w:jc w:val="both"/>
        <w:rPr>
          <w:color w:val="000000"/>
          <w:sz w:val="28"/>
          <w:szCs w:val="28"/>
          <w:lang w:val="kk-KZ"/>
        </w:rPr>
      </w:pPr>
      <w:r w:rsidRPr="00080827">
        <w:rPr>
          <w:color w:val="000000"/>
          <w:sz w:val="28"/>
          <w:szCs w:val="28"/>
          <w:lang w:val="ru-RU"/>
        </w:rPr>
        <w:tab/>
        <w:t>Дело в том, что в спектрах многих элементов насчитывается очень большое число линий (у калия – несколько десятков, у железа – несколько сот, у урана – несколько тысяч). Линии разных элементов часто случайно совпадают по длине волны («межэталонные наложения»). Могут</w:t>
      </w:r>
      <w:r w:rsidRPr="00080827">
        <w:rPr>
          <w:color w:val="000000"/>
          <w:sz w:val="28"/>
          <w:szCs w:val="28"/>
        </w:rPr>
        <w:t>  </w:t>
      </w:r>
      <w:r w:rsidRPr="00080827">
        <w:rPr>
          <w:color w:val="000000"/>
          <w:sz w:val="28"/>
          <w:szCs w:val="28"/>
          <w:lang w:val="ru-RU"/>
        </w:rPr>
        <w:t>совпадать и последние линии.</w:t>
      </w:r>
      <w:r w:rsidRPr="00080827">
        <w:rPr>
          <w:color w:val="000000"/>
          <w:sz w:val="28"/>
          <w:szCs w:val="28"/>
        </w:rPr>
        <w:t>  </w:t>
      </w:r>
    </w:p>
    <w:p w:rsidR="00FE6F0E" w:rsidRPr="00080827" w:rsidRDefault="00FE6F0E" w:rsidP="00FE6F0E">
      <w:pPr>
        <w:jc w:val="both"/>
        <w:rPr>
          <w:color w:val="000000"/>
          <w:sz w:val="28"/>
          <w:szCs w:val="28"/>
          <w:lang w:val="ru-RU"/>
        </w:rPr>
      </w:pPr>
      <w:r w:rsidRPr="00080827">
        <w:rPr>
          <w:color w:val="000000"/>
          <w:sz w:val="28"/>
          <w:szCs w:val="28"/>
          <w:lang w:val="kk-KZ"/>
        </w:rPr>
        <w:tab/>
      </w:r>
      <w:r w:rsidRPr="00080827">
        <w:rPr>
          <w:color w:val="000000"/>
          <w:sz w:val="28"/>
          <w:szCs w:val="28"/>
          <w:lang w:val="ru-RU"/>
        </w:rPr>
        <w:t>Поэтому</w:t>
      </w:r>
      <w:r w:rsidRPr="00080827">
        <w:rPr>
          <w:color w:val="000000"/>
          <w:sz w:val="28"/>
          <w:szCs w:val="28"/>
        </w:rPr>
        <w:t>  </w:t>
      </w:r>
      <w:r w:rsidRPr="00080827">
        <w:rPr>
          <w:color w:val="000000"/>
          <w:sz w:val="28"/>
          <w:szCs w:val="28"/>
          <w:lang w:val="ru-RU"/>
        </w:rPr>
        <w:t>окончательный вывод о присутствии в пробе интересующего элемента следует делать, если в спектре пробы установлено наличие нескольких линий, совпадающих по длине волны с линиями эталонного спектра данного элемента и</w:t>
      </w:r>
      <w:r w:rsidRPr="00080827">
        <w:rPr>
          <w:color w:val="000000"/>
          <w:sz w:val="28"/>
          <w:szCs w:val="28"/>
        </w:rPr>
        <w:t>  </w:t>
      </w:r>
      <w:r w:rsidRPr="00080827">
        <w:rPr>
          <w:color w:val="000000"/>
          <w:sz w:val="28"/>
          <w:szCs w:val="28"/>
          <w:lang w:val="ru-RU"/>
        </w:rPr>
        <w:t>заведомо свободных от межэталонных наложений. Полезно также проверить</w:t>
      </w:r>
      <w:r w:rsidRPr="00080827">
        <w:rPr>
          <w:color w:val="000000"/>
          <w:sz w:val="28"/>
          <w:szCs w:val="28"/>
        </w:rPr>
        <w:t>  </w:t>
      </w:r>
      <w:r w:rsidRPr="00080827">
        <w:rPr>
          <w:color w:val="000000"/>
          <w:sz w:val="28"/>
          <w:szCs w:val="28"/>
          <w:lang w:val="ru-RU"/>
        </w:rPr>
        <w:t>наличие характерных комбинаций линий (дублетов, триплетов). Спектры пробы и эталона должны совпадать и</w:t>
      </w:r>
      <w:r w:rsidRPr="00080827">
        <w:rPr>
          <w:color w:val="000000"/>
          <w:sz w:val="28"/>
          <w:szCs w:val="28"/>
        </w:rPr>
        <w:t>  </w:t>
      </w:r>
      <w:r w:rsidRPr="00080827">
        <w:rPr>
          <w:color w:val="000000"/>
          <w:sz w:val="28"/>
          <w:szCs w:val="28"/>
          <w:lang w:val="ru-RU"/>
        </w:rPr>
        <w:t>по относительной интенсивности</w:t>
      </w:r>
      <w:r w:rsidRPr="00080827">
        <w:rPr>
          <w:color w:val="000000"/>
          <w:sz w:val="28"/>
          <w:szCs w:val="28"/>
        </w:rPr>
        <w:t>  </w:t>
      </w:r>
      <w:r w:rsidRPr="00080827">
        <w:rPr>
          <w:color w:val="000000"/>
          <w:sz w:val="28"/>
          <w:szCs w:val="28"/>
          <w:lang w:val="ru-RU"/>
        </w:rPr>
        <w:t>разных линий.</w:t>
      </w:r>
    </w:p>
    <w:p w:rsidR="00FE6F0E" w:rsidRPr="00080827" w:rsidRDefault="00FE6F0E" w:rsidP="00FE6F0E">
      <w:pPr>
        <w:jc w:val="both"/>
        <w:rPr>
          <w:b/>
          <w:bCs/>
          <w:color w:val="000000"/>
          <w:sz w:val="28"/>
          <w:szCs w:val="28"/>
          <w:lang w:val="kk-KZ"/>
        </w:rPr>
      </w:pPr>
      <w:r w:rsidRPr="00080827">
        <w:rPr>
          <w:b/>
          <w:bCs/>
          <w:color w:val="000000"/>
          <w:sz w:val="28"/>
          <w:szCs w:val="28"/>
        </w:rPr>
        <w:t>      </w:t>
      </w:r>
      <w:r w:rsidRPr="00080827">
        <w:rPr>
          <w:b/>
          <w:bCs/>
          <w:color w:val="000000"/>
          <w:sz w:val="28"/>
          <w:szCs w:val="28"/>
          <w:lang w:val="kk-KZ"/>
        </w:rPr>
        <w:t>6.</w:t>
      </w:r>
      <w:r w:rsidRPr="00080827">
        <w:rPr>
          <w:b/>
          <w:bCs/>
          <w:color w:val="000000"/>
          <w:sz w:val="28"/>
          <w:szCs w:val="28"/>
          <w:lang w:val="ru-RU"/>
        </w:rPr>
        <w:t>Количественный анализ.</w:t>
      </w:r>
      <w:r w:rsidRPr="00080827">
        <w:rPr>
          <w:b/>
          <w:bCs/>
          <w:color w:val="000000"/>
          <w:sz w:val="28"/>
          <w:szCs w:val="28"/>
        </w:rPr>
        <w:t> </w:t>
      </w:r>
    </w:p>
    <w:p w:rsidR="00FE6F0E" w:rsidRPr="00941A80" w:rsidRDefault="00FE6F0E" w:rsidP="00FE6F0E">
      <w:pPr>
        <w:jc w:val="both"/>
        <w:rPr>
          <w:sz w:val="28"/>
          <w:szCs w:val="28"/>
          <w:lang w:val="kk-KZ"/>
        </w:rPr>
      </w:pPr>
      <w:r w:rsidRPr="00080827">
        <w:rPr>
          <w:b/>
          <w:bCs/>
          <w:color w:val="000000"/>
          <w:sz w:val="28"/>
          <w:szCs w:val="28"/>
          <w:lang w:val="kk-KZ"/>
        </w:rPr>
        <w:tab/>
      </w:r>
      <w:r w:rsidRPr="00941A80">
        <w:rPr>
          <w:sz w:val="28"/>
          <w:szCs w:val="28"/>
          <w:lang w:val="ru-RU"/>
        </w:rPr>
        <w:t>Интенсивность излучения в АЭС определяется концентрацией возбужденных атомов. Если все условия анализа одинаковы, получим прямо пропорциональную зависимость интенсивности излучения на данной длине волны</w:t>
      </w:r>
      <w:r w:rsidRPr="00941A80">
        <w:rPr>
          <w:sz w:val="28"/>
          <w:szCs w:val="28"/>
        </w:rPr>
        <w:t>  </w:t>
      </w:r>
      <w:r w:rsidRPr="00941A80">
        <w:rPr>
          <w:sz w:val="28"/>
          <w:szCs w:val="28"/>
          <w:lang w:val="ru-RU"/>
        </w:rPr>
        <w:t>от</w:t>
      </w:r>
      <w:r w:rsidRPr="00941A80">
        <w:rPr>
          <w:sz w:val="28"/>
          <w:szCs w:val="28"/>
        </w:rPr>
        <w:t>  </w:t>
      </w:r>
      <w:r w:rsidRPr="00941A80">
        <w:rPr>
          <w:sz w:val="28"/>
          <w:szCs w:val="28"/>
          <w:lang w:val="ru-RU"/>
        </w:rPr>
        <w:t>концентрации элемента в пробе:</w:t>
      </w:r>
      <w:r w:rsidRPr="00941A80">
        <w:rPr>
          <w:sz w:val="28"/>
          <w:szCs w:val="28"/>
        </w:rPr>
        <w:t>                        </w:t>
      </w:r>
    </w:p>
    <w:p w:rsidR="00FE6F0E" w:rsidRPr="00941A80" w:rsidRDefault="00FE6F0E" w:rsidP="00FE6F0E">
      <w:pPr>
        <w:jc w:val="both"/>
        <w:rPr>
          <w:sz w:val="28"/>
          <w:szCs w:val="28"/>
          <w:lang w:val="ru-RU"/>
        </w:rPr>
      </w:pPr>
      <w:r w:rsidRPr="00941A80">
        <w:rPr>
          <w:sz w:val="28"/>
          <w:szCs w:val="28"/>
        </w:rPr>
        <w:t>                                    </w:t>
      </w:r>
      <w:r w:rsidRPr="00941A80">
        <w:rPr>
          <w:noProof/>
          <w:sz w:val="28"/>
          <w:szCs w:val="28"/>
          <w:vertAlign w:val="subscript"/>
          <w:lang w:val="ru-RU" w:eastAsia="ru-RU"/>
        </w:rPr>
        <w:drawing>
          <wp:inline distT="0" distB="0" distL="0" distR="0">
            <wp:extent cx="461010" cy="182880"/>
            <wp:effectExtent l="0" t="0" r="0" b="7620"/>
            <wp:docPr id="15" name="Рисунок 15" descr="http://crus55.narod.ru/11.files/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rus55.narod.ru/11.files/image005.gif"/>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941A80">
        <w:rPr>
          <w:sz w:val="28"/>
          <w:szCs w:val="28"/>
        </w:rPr>
        <w:t>                          </w:t>
      </w:r>
    </w:p>
    <w:p w:rsidR="00FE6F0E" w:rsidRPr="00941A80" w:rsidRDefault="00FE6F0E" w:rsidP="00FE6F0E">
      <w:pPr>
        <w:jc w:val="both"/>
        <w:rPr>
          <w:b/>
          <w:bCs/>
          <w:sz w:val="28"/>
          <w:szCs w:val="28"/>
          <w:lang w:val="ru-RU"/>
        </w:rPr>
      </w:pPr>
      <w:r w:rsidRPr="00941A80">
        <w:rPr>
          <w:b/>
          <w:bCs/>
          <w:sz w:val="28"/>
          <w:szCs w:val="28"/>
        </w:rPr>
        <w:t>      </w:t>
      </w:r>
      <w:r w:rsidRPr="00941A80">
        <w:rPr>
          <w:sz w:val="28"/>
          <w:szCs w:val="28"/>
        </w:rPr>
        <w:t> </w:t>
      </w:r>
      <w:r w:rsidRPr="00941A80">
        <w:rPr>
          <w:sz w:val="28"/>
          <w:szCs w:val="28"/>
          <w:lang w:val="ru-RU"/>
        </w:rPr>
        <w:t>Расчет концентраций ведут по предварительно построенным градуировочным графикам.</w:t>
      </w:r>
    </w:p>
    <w:p w:rsidR="00FE6F0E" w:rsidRPr="00941A80" w:rsidRDefault="00FE6F0E" w:rsidP="00FE6F0E">
      <w:pPr>
        <w:pStyle w:val="2"/>
        <w:shd w:val="clear" w:color="auto" w:fill="FFFFFF"/>
        <w:spacing w:before="0"/>
        <w:jc w:val="both"/>
        <w:textAlignment w:val="baseline"/>
        <w:rPr>
          <w:rFonts w:ascii="Times New Roman" w:hAnsi="Times New Roman" w:cs="Times New Roman"/>
          <w:color w:val="auto"/>
          <w:sz w:val="28"/>
          <w:szCs w:val="28"/>
          <w:lang w:val="ru-RU"/>
        </w:rPr>
      </w:pPr>
      <w:r w:rsidRPr="00941A80">
        <w:rPr>
          <w:rFonts w:eastAsia="Times New Roman"/>
          <w:b/>
          <w:bCs/>
          <w:color w:val="auto"/>
          <w:sz w:val="28"/>
          <w:szCs w:val="28"/>
          <w:lang w:eastAsia="ru-RU"/>
        </w:rPr>
        <w:lastRenderedPageBreak/>
        <w:t>    </w:t>
      </w:r>
      <w:r w:rsidRPr="00A72060">
        <w:rPr>
          <w:rFonts w:eastAsia="Times New Roman"/>
          <w:b/>
          <w:bCs/>
          <w:color w:val="auto"/>
          <w:sz w:val="28"/>
          <w:szCs w:val="28"/>
          <w:lang w:val="ru-RU" w:eastAsia="ru-RU"/>
        </w:rPr>
        <w:tab/>
      </w:r>
      <w:r w:rsidRPr="00941A80">
        <w:rPr>
          <w:rStyle w:val="a7"/>
          <w:rFonts w:ascii="Times New Roman" w:hAnsi="Times New Roman" w:cs="Times New Roman"/>
          <w:b w:val="0"/>
          <w:bCs w:val="0"/>
          <w:color w:val="auto"/>
          <w:sz w:val="28"/>
          <w:szCs w:val="28"/>
          <w:bdr w:val="none" w:sz="0" w:space="0" w:color="auto" w:frame="1"/>
          <w:lang w:val="ru-RU"/>
        </w:rPr>
        <w:t>В чем разница между атомно-абсорбционной спектроскопией (</w:t>
      </w:r>
      <w:r w:rsidRPr="00941A80">
        <w:rPr>
          <w:rStyle w:val="a7"/>
          <w:rFonts w:ascii="Times New Roman" w:hAnsi="Times New Roman" w:cs="Times New Roman"/>
          <w:b w:val="0"/>
          <w:bCs w:val="0"/>
          <w:color w:val="auto"/>
          <w:sz w:val="28"/>
          <w:szCs w:val="28"/>
          <w:bdr w:val="none" w:sz="0" w:space="0" w:color="auto" w:frame="1"/>
        </w:rPr>
        <w:t>AAS</w:t>
      </w:r>
      <w:r w:rsidRPr="00941A80">
        <w:rPr>
          <w:rStyle w:val="a7"/>
          <w:rFonts w:ascii="Times New Roman" w:hAnsi="Times New Roman" w:cs="Times New Roman"/>
          <w:b w:val="0"/>
          <w:bCs w:val="0"/>
          <w:color w:val="auto"/>
          <w:sz w:val="28"/>
          <w:szCs w:val="28"/>
          <w:bdr w:val="none" w:sz="0" w:space="0" w:color="auto" w:frame="1"/>
          <w:lang w:val="ru-RU"/>
        </w:rPr>
        <w:t>) и атомно-эмиссионной спектроскопией (</w:t>
      </w:r>
      <w:r w:rsidRPr="00941A80">
        <w:rPr>
          <w:rStyle w:val="a7"/>
          <w:rFonts w:ascii="Times New Roman" w:hAnsi="Times New Roman" w:cs="Times New Roman"/>
          <w:b w:val="0"/>
          <w:bCs w:val="0"/>
          <w:color w:val="auto"/>
          <w:sz w:val="28"/>
          <w:szCs w:val="28"/>
          <w:bdr w:val="none" w:sz="0" w:space="0" w:color="auto" w:frame="1"/>
        </w:rPr>
        <w:t>AES</w:t>
      </w:r>
      <w:r w:rsidRPr="00941A80">
        <w:rPr>
          <w:rStyle w:val="a7"/>
          <w:rFonts w:ascii="Times New Roman" w:hAnsi="Times New Roman" w:cs="Times New Roman"/>
          <w:b w:val="0"/>
          <w:bCs w:val="0"/>
          <w:color w:val="auto"/>
          <w:sz w:val="28"/>
          <w:szCs w:val="28"/>
          <w:bdr w:val="none" w:sz="0" w:space="0" w:color="auto" w:frame="1"/>
          <w:lang w:val="ru-RU"/>
        </w:rPr>
        <w:t>)?</w:t>
      </w:r>
    </w:p>
    <w:p w:rsidR="00FE6F0E" w:rsidRPr="00941A80" w:rsidRDefault="00FE6F0E" w:rsidP="00FE6F0E">
      <w:pPr>
        <w:shd w:val="clear" w:color="auto" w:fill="FFFFFF"/>
        <w:jc w:val="both"/>
        <w:textAlignment w:val="baseline"/>
        <w:rPr>
          <w:sz w:val="28"/>
          <w:szCs w:val="28"/>
          <w:lang w:val="ru-RU"/>
        </w:rPr>
      </w:pPr>
      <w:r w:rsidRPr="00A72060">
        <w:rPr>
          <w:rStyle w:val="a8"/>
          <w:bCs/>
          <w:i w:val="0"/>
          <w:sz w:val="28"/>
          <w:szCs w:val="28"/>
          <w:bdr w:val="none" w:sz="0" w:space="0" w:color="auto" w:frame="1"/>
          <w:lang w:val="ru-RU"/>
        </w:rPr>
        <w:tab/>
      </w:r>
      <w:r w:rsidRPr="00941A80">
        <w:rPr>
          <w:rStyle w:val="a8"/>
          <w:bCs/>
          <w:i w:val="0"/>
          <w:sz w:val="28"/>
          <w:szCs w:val="28"/>
          <w:bdr w:val="none" w:sz="0" w:space="0" w:color="auto" w:frame="1"/>
          <w:lang w:val="ru-RU"/>
        </w:rPr>
        <w:t>Метод атомно-абсорбционной спектроскопии (</w:t>
      </w:r>
      <w:r w:rsidRPr="00941A80">
        <w:rPr>
          <w:rStyle w:val="a8"/>
          <w:bCs/>
          <w:i w:val="0"/>
          <w:sz w:val="28"/>
          <w:szCs w:val="28"/>
          <w:bdr w:val="none" w:sz="0" w:space="0" w:color="auto" w:frame="1"/>
        </w:rPr>
        <w:t>AAS</w:t>
      </w:r>
      <w:r w:rsidRPr="00941A80">
        <w:rPr>
          <w:rStyle w:val="a8"/>
          <w:bCs/>
          <w:i w:val="0"/>
          <w:sz w:val="28"/>
          <w:szCs w:val="28"/>
          <w:bdr w:val="none" w:sz="0" w:space="0" w:color="auto" w:frame="1"/>
          <w:lang w:val="ru-RU"/>
        </w:rPr>
        <w:t>) и атомно-эмиссионной спектроскопии (</w:t>
      </w:r>
      <w:r w:rsidRPr="00941A80">
        <w:rPr>
          <w:rStyle w:val="a8"/>
          <w:bCs/>
          <w:i w:val="0"/>
          <w:sz w:val="28"/>
          <w:szCs w:val="28"/>
          <w:bdr w:val="none" w:sz="0" w:space="0" w:color="auto" w:frame="1"/>
        </w:rPr>
        <w:t>AES</w:t>
      </w:r>
      <w:r w:rsidRPr="00941A80">
        <w:rPr>
          <w:rStyle w:val="a8"/>
          <w:bCs/>
          <w:i w:val="0"/>
          <w:sz w:val="28"/>
          <w:szCs w:val="28"/>
          <w:bdr w:val="none" w:sz="0" w:space="0" w:color="auto" w:frame="1"/>
          <w:lang w:val="ru-RU"/>
        </w:rPr>
        <w:t>) - это спектроаналитический процесс количественного анализа компонентов соединений, использующий поглощение оптического излучения (света), свободного от электронов, из газообразного состояния.</w:t>
      </w:r>
    </w:p>
    <w:p w:rsidR="00FE6F0E" w:rsidRPr="00941A80" w:rsidRDefault="003F1AE2" w:rsidP="00FE6F0E">
      <w:pPr>
        <w:shd w:val="clear" w:color="auto" w:fill="FFFFFF"/>
        <w:jc w:val="both"/>
        <w:textAlignment w:val="baseline"/>
        <w:rPr>
          <w:sz w:val="28"/>
          <w:szCs w:val="28"/>
          <w:lang w:val="ru-RU"/>
        </w:rPr>
      </w:pPr>
      <w:r>
        <w:rPr>
          <w:rStyle w:val="a8"/>
          <w:bCs/>
          <w:i w:val="0"/>
          <w:sz w:val="28"/>
          <w:szCs w:val="28"/>
          <w:bdr w:val="none" w:sz="0" w:space="0" w:color="auto" w:frame="1"/>
          <w:lang w:val="ru-RU"/>
        </w:rPr>
        <w:tab/>
      </w:r>
      <w:r w:rsidR="00FE6F0E" w:rsidRPr="00941A80">
        <w:rPr>
          <w:rStyle w:val="a8"/>
          <w:bCs/>
          <w:i w:val="0"/>
          <w:sz w:val="28"/>
          <w:szCs w:val="28"/>
          <w:bdr w:val="none" w:sz="0" w:space="0" w:color="auto" w:frame="1"/>
          <w:lang w:val="ru-RU"/>
        </w:rPr>
        <w:t>В ААС-атомной абсорбционной спектроскопии, когда монохроматический свет бомбардируется через вещество, которое поглощает энергию электронов, указывается уровень поглощения. В методе атомно-эмиссионной спектроскопии (</w:t>
      </w:r>
      <w:r w:rsidR="00FE6F0E" w:rsidRPr="00941A80">
        <w:rPr>
          <w:rStyle w:val="a8"/>
          <w:bCs/>
          <w:i w:val="0"/>
          <w:sz w:val="28"/>
          <w:szCs w:val="28"/>
          <w:bdr w:val="none" w:sz="0" w:space="0" w:color="auto" w:frame="1"/>
        </w:rPr>
        <w:t>AES</w:t>
      </w:r>
      <w:r w:rsidR="00FE6F0E" w:rsidRPr="00941A80">
        <w:rPr>
          <w:rStyle w:val="a8"/>
          <w:bCs/>
          <w:i w:val="0"/>
          <w:sz w:val="28"/>
          <w:szCs w:val="28"/>
          <w:bdr w:val="none" w:sz="0" w:space="0" w:color="auto" w:frame="1"/>
          <w:lang w:val="ru-RU"/>
        </w:rPr>
        <w:t>) образец, который распыляется в пламени, затем поглощает энергию электронов и становится возбужденным.</w:t>
      </w:r>
    </w:p>
    <w:p w:rsidR="00FE6F0E" w:rsidRPr="00941A80" w:rsidRDefault="00FE6F0E" w:rsidP="00FE6F0E">
      <w:pPr>
        <w:shd w:val="clear" w:color="auto" w:fill="FFFFFF"/>
        <w:jc w:val="both"/>
        <w:textAlignment w:val="baseline"/>
        <w:rPr>
          <w:sz w:val="28"/>
          <w:szCs w:val="28"/>
          <w:lang w:val="ru-RU"/>
        </w:rPr>
      </w:pPr>
      <w:r w:rsidRPr="00A72060">
        <w:rPr>
          <w:rStyle w:val="a8"/>
          <w:bCs/>
          <w:i w:val="0"/>
          <w:sz w:val="28"/>
          <w:szCs w:val="28"/>
          <w:bdr w:val="none" w:sz="0" w:space="0" w:color="auto" w:frame="1"/>
          <w:lang w:val="ru-RU"/>
        </w:rPr>
        <w:tab/>
      </w:r>
      <w:r w:rsidRPr="00941A80">
        <w:rPr>
          <w:rStyle w:val="a8"/>
          <w:bCs/>
          <w:i w:val="0"/>
          <w:sz w:val="28"/>
          <w:szCs w:val="28"/>
          <w:bdr w:val="none" w:sz="0" w:space="0" w:color="auto" w:frame="1"/>
          <w:lang w:val="ru-RU"/>
        </w:rPr>
        <w:t>Информация о спектрах возбуждения и излучения (или спектрах возбуждения и спада интенсивности излучения), уровне энергии позволяет получить доступ к информации о распределениях как в основном, так и в возбужденном состояниях.</w:t>
      </w:r>
    </w:p>
    <w:p w:rsidR="00FE6F0E" w:rsidRPr="00941A80" w:rsidRDefault="00FE6F0E" w:rsidP="00FE6F0E">
      <w:pPr>
        <w:shd w:val="clear" w:color="auto" w:fill="FFFFFF"/>
        <w:jc w:val="both"/>
        <w:textAlignment w:val="baseline"/>
        <w:rPr>
          <w:sz w:val="28"/>
          <w:szCs w:val="28"/>
          <w:lang w:val="ru-RU"/>
        </w:rPr>
      </w:pPr>
      <w:r w:rsidRPr="00941A80">
        <w:rPr>
          <w:rStyle w:val="a8"/>
          <w:bCs/>
          <w:i w:val="0"/>
          <w:sz w:val="28"/>
          <w:szCs w:val="28"/>
          <w:bdr w:val="none" w:sz="0" w:space="0" w:color="auto" w:frame="1"/>
          <w:lang w:val="ru-RU"/>
        </w:rPr>
        <w:t>Использование разных источников света и источников возбуждения зависит от метода.</w:t>
      </w:r>
    </w:p>
    <w:p w:rsidR="00FE6F0E" w:rsidRPr="00941A80" w:rsidRDefault="00FE6F0E" w:rsidP="00FE6F0E">
      <w:pPr>
        <w:pStyle w:val="2"/>
        <w:shd w:val="clear" w:color="auto" w:fill="FFFFFF"/>
        <w:spacing w:before="0"/>
        <w:jc w:val="both"/>
        <w:textAlignment w:val="baseline"/>
        <w:rPr>
          <w:rFonts w:ascii="Times New Roman" w:hAnsi="Times New Roman" w:cs="Times New Roman"/>
          <w:color w:val="auto"/>
          <w:sz w:val="28"/>
          <w:szCs w:val="28"/>
          <w:lang w:val="ru-RU"/>
        </w:rPr>
      </w:pPr>
      <w:r w:rsidRPr="00A72060">
        <w:rPr>
          <w:rStyle w:val="a7"/>
          <w:rFonts w:ascii="Times New Roman" w:hAnsi="Times New Roman" w:cs="Times New Roman"/>
          <w:b w:val="0"/>
          <w:bCs w:val="0"/>
          <w:iCs/>
          <w:color w:val="auto"/>
          <w:sz w:val="28"/>
          <w:szCs w:val="28"/>
          <w:bdr w:val="none" w:sz="0" w:space="0" w:color="auto" w:frame="1"/>
          <w:lang w:val="ru-RU"/>
        </w:rPr>
        <w:tab/>
      </w:r>
      <w:r w:rsidRPr="00941A80">
        <w:rPr>
          <w:rStyle w:val="a7"/>
          <w:rFonts w:ascii="Times New Roman" w:hAnsi="Times New Roman" w:cs="Times New Roman"/>
          <w:b w:val="0"/>
          <w:bCs w:val="0"/>
          <w:iCs/>
          <w:color w:val="auto"/>
          <w:sz w:val="28"/>
          <w:szCs w:val="28"/>
          <w:bdr w:val="none" w:sz="0" w:space="0" w:color="auto" w:frame="1"/>
          <w:lang w:val="ru-RU"/>
        </w:rPr>
        <w:t>Применение эмиссионной спектроскопии:</w:t>
      </w:r>
    </w:p>
    <w:p w:rsidR="00FE6F0E" w:rsidRPr="00941A80" w:rsidRDefault="00FE6F0E" w:rsidP="00FE6F0E">
      <w:pPr>
        <w:shd w:val="clear" w:color="auto" w:fill="FFFFFF"/>
        <w:jc w:val="both"/>
        <w:textAlignment w:val="baseline"/>
        <w:rPr>
          <w:sz w:val="28"/>
          <w:szCs w:val="28"/>
          <w:lang w:val="ru-RU"/>
        </w:rPr>
      </w:pPr>
      <w:r w:rsidRPr="00A72060">
        <w:rPr>
          <w:rStyle w:val="a7"/>
          <w:b w:val="0"/>
          <w:iCs/>
          <w:sz w:val="28"/>
          <w:szCs w:val="28"/>
          <w:bdr w:val="none" w:sz="0" w:space="0" w:color="auto" w:frame="1"/>
          <w:lang w:val="ru-RU"/>
        </w:rPr>
        <w:tab/>
      </w:r>
      <w:r w:rsidRPr="00941A80">
        <w:rPr>
          <w:rStyle w:val="a7"/>
          <w:b w:val="0"/>
          <w:iCs/>
          <w:sz w:val="28"/>
          <w:szCs w:val="28"/>
          <w:bdr w:val="none" w:sz="0" w:space="0" w:color="auto" w:frame="1"/>
          <w:lang w:val="ru-RU"/>
        </w:rPr>
        <w:t>Лабораторный монохроматор жесткого рентгеновского излучения используется для приложений с высоким разрешением, использующих рентгеновскую эмиссионную спектроскопию.</w:t>
      </w:r>
      <w:r w:rsidRPr="00941A80">
        <w:rPr>
          <w:rStyle w:val="a7"/>
          <w:b w:val="0"/>
          <w:iCs/>
          <w:sz w:val="28"/>
          <w:szCs w:val="28"/>
          <w:bdr w:val="none" w:sz="0" w:space="0" w:color="auto" w:frame="1"/>
        </w:rPr>
        <w:t> </w:t>
      </w:r>
    </w:p>
    <w:p w:rsidR="00FE6F0E" w:rsidRPr="00941A80" w:rsidRDefault="00FE6F0E" w:rsidP="00FE6F0E">
      <w:pPr>
        <w:shd w:val="clear" w:color="auto" w:fill="FFFFFF"/>
        <w:jc w:val="both"/>
        <w:textAlignment w:val="baseline"/>
        <w:rPr>
          <w:sz w:val="28"/>
          <w:szCs w:val="28"/>
          <w:lang w:val="ru-RU"/>
        </w:rPr>
      </w:pPr>
      <w:r w:rsidRPr="00A72060">
        <w:rPr>
          <w:rStyle w:val="a7"/>
          <w:b w:val="0"/>
          <w:iCs/>
          <w:sz w:val="28"/>
          <w:szCs w:val="28"/>
          <w:bdr w:val="none" w:sz="0" w:space="0" w:color="auto" w:frame="1"/>
          <w:lang w:val="ru-RU"/>
        </w:rPr>
        <w:tab/>
      </w:r>
      <w:r w:rsidRPr="00941A80">
        <w:rPr>
          <w:rStyle w:val="a7"/>
          <w:b w:val="0"/>
          <w:iCs/>
          <w:sz w:val="28"/>
          <w:szCs w:val="28"/>
          <w:bdr w:val="none" w:sz="0" w:space="0" w:color="auto" w:frame="1"/>
          <w:lang w:val="ru-RU"/>
        </w:rPr>
        <w:t>Стандартным приложением также являются измерения структуры вблизи краев, когда атомы распадаются на основную стадию, используя поглощение рентгеновских лучей. Испускаемое излучение обычно проходит через монохроматор, используемый для выделения определенной характерной длины волны для этого конкретного анализа.</w:t>
      </w:r>
    </w:p>
    <w:p w:rsidR="00FE6F0E" w:rsidRPr="00941A80" w:rsidRDefault="00FE6F0E" w:rsidP="00FE6F0E">
      <w:pPr>
        <w:shd w:val="clear" w:color="auto" w:fill="FFFFFF"/>
        <w:jc w:val="both"/>
        <w:textAlignment w:val="baseline"/>
        <w:rPr>
          <w:sz w:val="28"/>
          <w:szCs w:val="28"/>
          <w:lang w:val="ru-RU"/>
        </w:rPr>
      </w:pPr>
      <w:r w:rsidRPr="00A72060">
        <w:rPr>
          <w:rStyle w:val="a7"/>
          <w:b w:val="0"/>
          <w:iCs/>
          <w:sz w:val="28"/>
          <w:szCs w:val="28"/>
          <w:bdr w:val="none" w:sz="0" w:space="0" w:color="auto" w:frame="1"/>
          <w:lang w:val="ru-RU"/>
        </w:rPr>
        <w:tab/>
      </w:r>
      <w:r w:rsidRPr="00941A80">
        <w:rPr>
          <w:rStyle w:val="a7"/>
          <w:b w:val="0"/>
          <w:iCs/>
          <w:sz w:val="28"/>
          <w:szCs w:val="28"/>
          <w:bdr w:val="none" w:sz="0" w:space="0" w:color="auto" w:frame="1"/>
          <w:lang w:val="ru-RU"/>
        </w:rPr>
        <w:t xml:space="preserve">Эмиссионная спектроскопия в </w:t>
      </w:r>
      <w:r w:rsidRPr="00941A80">
        <w:rPr>
          <w:rStyle w:val="a7"/>
          <w:b w:val="0"/>
          <w:iCs/>
          <w:sz w:val="28"/>
          <w:szCs w:val="28"/>
          <w:bdr w:val="none" w:sz="0" w:space="0" w:color="auto" w:frame="1"/>
        </w:rPr>
        <w:t>AES</w:t>
      </w:r>
      <w:r w:rsidRPr="00941A80">
        <w:rPr>
          <w:rStyle w:val="a7"/>
          <w:b w:val="0"/>
          <w:iCs/>
          <w:sz w:val="28"/>
          <w:szCs w:val="28"/>
          <w:bdr w:val="none" w:sz="0" w:space="0" w:color="auto" w:frame="1"/>
          <w:lang w:val="ru-RU"/>
        </w:rPr>
        <w:t xml:space="preserve"> или атомно-эмиссионной спектроскопии обычно использует поддающиеся количественной оценке оптические измерения эмиссии, начиная с возбужденных атомов, для оценки концентрации и их эмиссионных спектров. Дополнительные особенности, касающиеся электронной и геометрической структуры переходных металлов, также могут быть исследованы и проанализированы.</w:t>
      </w:r>
    </w:p>
    <w:p w:rsidR="00FE6F0E" w:rsidRPr="00941A80" w:rsidRDefault="00FE6F0E" w:rsidP="00FE6F0E">
      <w:pPr>
        <w:shd w:val="clear" w:color="auto" w:fill="FFFFFF"/>
        <w:jc w:val="both"/>
        <w:textAlignment w:val="baseline"/>
        <w:rPr>
          <w:sz w:val="28"/>
          <w:szCs w:val="28"/>
          <w:lang w:val="ru-RU"/>
        </w:rPr>
      </w:pPr>
      <w:r w:rsidRPr="00A72060">
        <w:rPr>
          <w:rStyle w:val="a7"/>
          <w:b w:val="0"/>
          <w:iCs/>
          <w:sz w:val="28"/>
          <w:szCs w:val="28"/>
          <w:bdr w:val="none" w:sz="0" w:space="0" w:color="auto" w:frame="1"/>
          <w:lang w:val="ru-RU"/>
        </w:rPr>
        <w:tab/>
      </w:r>
      <w:r w:rsidRPr="00941A80">
        <w:rPr>
          <w:rStyle w:val="a7"/>
          <w:b w:val="0"/>
          <w:iCs/>
          <w:sz w:val="28"/>
          <w:szCs w:val="28"/>
          <w:bdr w:val="none" w:sz="0" w:space="0" w:color="auto" w:frame="1"/>
          <w:lang w:val="ru-RU"/>
        </w:rPr>
        <w:t>Спектроскопические измерения, основанные на спектре излучения и нелинейной рентгеновской спектроскопии, используются для анализа различных типов переходов, таких как соединения металлов в неорганической химии, характеристики катализа и приложения в материаловедении.</w:t>
      </w:r>
    </w:p>
    <w:p w:rsidR="00FE6F0E" w:rsidRPr="00080827" w:rsidRDefault="00FE6F0E" w:rsidP="00FE6F0E">
      <w:pPr>
        <w:pStyle w:val="Default"/>
        <w:ind w:firstLine="708"/>
        <w:jc w:val="both"/>
        <w:rPr>
          <w:rFonts w:eastAsia="Times New Roman"/>
          <w:b/>
          <w:color w:val="auto"/>
          <w:sz w:val="28"/>
          <w:szCs w:val="28"/>
          <w:lang w:val="kk-KZ" w:eastAsia="ru-RU"/>
        </w:rPr>
      </w:pPr>
      <w:r w:rsidRPr="00080827">
        <w:rPr>
          <w:rFonts w:eastAsia="Times New Roman"/>
          <w:b/>
          <w:color w:val="auto"/>
          <w:sz w:val="28"/>
          <w:szCs w:val="28"/>
          <w:lang w:val="kk-KZ" w:eastAsia="ru-RU"/>
        </w:rPr>
        <w:t>Контрольные вопросы:</w:t>
      </w:r>
    </w:p>
    <w:p w:rsidR="00FE6F0E" w:rsidRPr="00080827" w:rsidRDefault="00FE6F0E" w:rsidP="00FE6F0E">
      <w:pPr>
        <w:pStyle w:val="Default"/>
        <w:jc w:val="both"/>
        <w:rPr>
          <w:rFonts w:eastAsia="Times New Roman"/>
          <w:bCs/>
          <w:sz w:val="28"/>
          <w:szCs w:val="28"/>
          <w:lang w:val="kk-KZ"/>
        </w:rPr>
      </w:pPr>
      <w:r w:rsidRPr="00080827">
        <w:rPr>
          <w:rFonts w:eastAsia="Times New Roman"/>
          <w:bCs/>
          <w:sz w:val="28"/>
          <w:szCs w:val="28"/>
          <w:lang w:val="kk-KZ"/>
        </w:rPr>
        <w:t>1.</w:t>
      </w:r>
      <w:r w:rsidRPr="00080827">
        <w:rPr>
          <w:rFonts w:eastAsia="Times New Roman"/>
          <w:bCs/>
          <w:sz w:val="28"/>
          <w:szCs w:val="28"/>
        </w:rPr>
        <w:t>Атомно-эмиссионный спектральный анализ </w:t>
      </w:r>
      <w:r w:rsidRPr="00080827">
        <w:rPr>
          <w:rFonts w:eastAsia="Times New Roman"/>
          <w:bCs/>
          <w:sz w:val="28"/>
          <w:szCs w:val="28"/>
          <w:lang w:val="kk-KZ"/>
        </w:rPr>
        <w:t>.</w:t>
      </w:r>
    </w:p>
    <w:p w:rsidR="00FE6F0E" w:rsidRPr="00080827" w:rsidRDefault="00FE6F0E" w:rsidP="00FE6F0E">
      <w:pPr>
        <w:pStyle w:val="Default"/>
        <w:jc w:val="both"/>
        <w:rPr>
          <w:rFonts w:eastAsia="Times New Roman"/>
          <w:bCs/>
          <w:sz w:val="28"/>
          <w:szCs w:val="28"/>
          <w:lang w:val="kk-KZ"/>
        </w:rPr>
      </w:pPr>
      <w:r w:rsidRPr="00080827">
        <w:rPr>
          <w:rFonts w:eastAsia="Times New Roman"/>
          <w:bCs/>
          <w:sz w:val="28"/>
          <w:szCs w:val="28"/>
          <w:lang w:val="kk-KZ"/>
        </w:rPr>
        <w:t>2.</w:t>
      </w:r>
      <w:r w:rsidRPr="00080827">
        <w:rPr>
          <w:rFonts w:eastAsia="Times New Roman"/>
          <w:bCs/>
          <w:sz w:val="28"/>
          <w:szCs w:val="28"/>
        </w:rPr>
        <w:t>История и принцип метода</w:t>
      </w:r>
      <w:r w:rsidRPr="00080827">
        <w:rPr>
          <w:rFonts w:eastAsia="Times New Roman"/>
          <w:bCs/>
          <w:sz w:val="28"/>
          <w:szCs w:val="28"/>
          <w:lang w:val="kk-KZ"/>
        </w:rPr>
        <w:t>.</w:t>
      </w:r>
    </w:p>
    <w:p w:rsidR="00FE6F0E" w:rsidRPr="00080827" w:rsidRDefault="00FE6F0E" w:rsidP="00FE6F0E">
      <w:pPr>
        <w:pStyle w:val="Default"/>
        <w:jc w:val="both"/>
        <w:rPr>
          <w:rFonts w:eastAsia="Times New Roman"/>
          <w:bCs/>
          <w:sz w:val="28"/>
          <w:szCs w:val="28"/>
          <w:lang w:val="kk-KZ"/>
        </w:rPr>
      </w:pPr>
      <w:r w:rsidRPr="00080827">
        <w:rPr>
          <w:rFonts w:eastAsia="Times New Roman"/>
          <w:bCs/>
          <w:sz w:val="28"/>
          <w:szCs w:val="28"/>
          <w:lang w:val="kk-KZ"/>
        </w:rPr>
        <w:t>3.</w:t>
      </w:r>
      <w:r w:rsidRPr="00080827">
        <w:rPr>
          <w:rFonts w:eastAsia="Times New Roman"/>
          <w:bCs/>
          <w:sz w:val="28"/>
          <w:szCs w:val="28"/>
        </w:rPr>
        <w:t>Источники возбуждения. </w:t>
      </w:r>
    </w:p>
    <w:p w:rsidR="00FE6F0E" w:rsidRPr="00080827" w:rsidRDefault="00FE6F0E" w:rsidP="00FE6F0E">
      <w:pPr>
        <w:pStyle w:val="Default"/>
        <w:jc w:val="both"/>
        <w:rPr>
          <w:rFonts w:eastAsia="Times New Roman"/>
          <w:bCs/>
          <w:sz w:val="28"/>
          <w:szCs w:val="28"/>
          <w:lang w:val="kk-KZ"/>
        </w:rPr>
      </w:pPr>
      <w:r w:rsidRPr="00080827">
        <w:rPr>
          <w:rFonts w:eastAsia="Times New Roman"/>
          <w:bCs/>
          <w:sz w:val="28"/>
          <w:szCs w:val="28"/>
          <w:lang w:val="kk-KZ"/>
        </w:rPr>
        <w:t>4.</w:t>
      </w:r>
      <w:r w:rsidRPr="00080827">
        <w:rPr>
          <w:rFonts w:eastAsia="Times New Roman"/>
          <w:bCs/>
          <w:sz w:val="28"/>
          <w:szCs w:val="28"/>
        </w:rPr>
        <w:t>Способы регистрации спектра.</w:t>
      </w:r>
    </w:p>
    <w:p w:rsidR="00FE6F0E" w:rsidRPr="00080827" w:rsidRDefault="00FE6F0E" w:rsidP="00FE6F0E">
      <w:pPr>
        <w:pStyle w:val="Default"/>
        <w:jc w:val="both"/>
        <w:rPr>
          <w:rFonts w:eastAsia="Times New Roman"/>
          <w:bCs/>
          <w:sz w:val="28"/>
          <w:szCs w:val="28"/>
          <w:lang w:val="kk-KZ"/>
        </w:rPr>
      </w:pPr>
      <w:r w:rsidRPr="00080827">
        <w:rPr>
          <w:rFonts w:eastAsia="Times New Roman"/>
          <w:sz w:val="28"/>
          <w:szCs w:val="28"/>
          <w:lang w:val="kk-KZ"/>
        </w:rPr>
        <w:t>5.</w:t>
      </w:r>
      <w:r w:rsidRPr="00080827">
        <w:rPr>
          <w:rFonts w:eastAsia="Times New Roman"/>
          <w:bCs/>
          <w:sz w:val="28"/>
          <w:szCs w:val="28"/>
        </w:rPr>
        <w:t>Качественный анализ.</w:t>
      </w:r>
    </w:p>
    <w:p w:rsidR="00FE6F0E" w:rsidRDefault="00FE6F0E" w:rsidP="00FE6F0E">
      <w:pPr>
        <w:pStyle w:val="Default"/>
        <w:jc w:val="both"/>
        <w:rPr>
          <w:rFonts w:eastAsia="Times New Roman"/>
          <w:bCs/>
          <w:sz w:val="28"/>
          <w:szCs w:val="28"/>
        </w:rPr>
      </w:pPr>
      <w:r w:rsidRPr="00080827">
        <w:rPr>
          <w:rFonts w:eastAsia="Times New Roman"/>
          <w:sz w:val="28"/>
          <w:szCs w:val="28"/>
          <w:lang w:val="kk-KZ"/>
        </w:rPr>
        <w:lastRenderedPageBreak/>
        <w:t>6.</w:t>
      </w:r>
      <w:r w:rsidRPr="00080827">
        <w:rPr>
          <w:rFonts w:eastAsia="Times New Roman"/>
          <w:bCs/>
          <w:sz w:val="28"/>
          <w:szCs w:val="28"/>
        </w:rPr>
        <w:t>Количественный анализ</w:t>
      </w:r>
    </w:p>
    <w:p w:rsidR="00FE6F0E" w:rsidRDefault="00FE6F0E" w:rsidP="00FE6F0E">
      <w:pPr>
        <w:pStyle w:val="Default"/>
        <w:jc w:val="both"/>
        <w:rPr>
          <w:rStyle w:val="a7"/>
          <w:b w:val="0"/>
          <w:bCs w:val="0"/>
          <w:color w:val="2F3F50"/>
          <w:sz w:val="28"/>
          <w:szCs w:val="28"/>
          <w:bdr w:val="none" w:sz="0" w:space="0" w:color="auto" w:frame="1"/>
        </w:rPr>
      </w:pPr>
      <w:r>
        <w:rPr>
          <w:rFonts w:eastAsia="Times New Roman"/>
          <w:bCs/>
          <w:sz w:val="28"/>
          <w:szCs w:val="28"/>
        </w:rPr>
        <w:t>7.</w:t>
      </w:r>
      <w:r w:rsidRPr="00343EBE">
        <w:rPr>
          <w:rStyle w:val="a7"/>
          <w:b w:val="0"/>
          <w:bCs w:val="0"/>
          <w:color w:val="2F3F50"/>
          <w:sz w:val="28"/>
          <w:szCs w:val="28"/>
          <w:bdr w:val="none" w:sz="0" w:space="0" w:color="auto" w:frame="1"/>
        </w:rPr>
        <w:t xml:space="preserve"> В чем разница между атомно-абсорбционной спектроскопией (AAS) и атомно-эмиссионной спектроскопией (AES)?</w:t>
      </w:r>
    </w:p>
    <w:p w:rsidR="00FE6F0E" w:rsidRDefault="00FE6F0E" w:rsidP="00FE6F0E">
      <w:pPr>
        <w:pStyle w:val="Default"/>
        <w:jc w:val="both"/>
        <w:rPr>
          <w:rFonts w:eastAsia="Times New Roman"/>
          <w:bCs/>
          <w:sz w:val="28"/>
          <w:szCs w:val="28"/>
          <w:lang w:val="kk-KZ"/>
        </w:rPr>
      </w:pPr>
      <w:r>
        <w:rPr>
          <w:rStyle w:val="a7"/>
          <w:b w:val="0"/>
          <w:bCs w:val="0"/>
          <w:color w:val="2F3F50"/>
          <w:sz w:val="28"/>
          <w:szCs w:val="28"/>
          <w:bdr w:val="none" w:sz="0" w:space="0" w:color="auto" w:frame="1"/>
        </w:rPr>
        <w:t xml:space="preserve">8.Применение </w:t>
      </w:r>
      <w:r>
        <w:rPr>
          <w:rFonts w:eastAsia="Times New Roman"/>
          <w:bCs/>
          <w:sz w:val="28"/>
          <w:szCs w:val="28"/>
        </w:rPr>
        <w:t>а</w:t>
      </w:r>
      <w:r w:rsidRPr="00080827">
        <w:rPr>
          <w:rFonts w:eastAsia="Times New Roman"/>
          <w:bCs/>
          <w:sz w:val="28"/>
          <w:szCs w:val="28"/>
        </w:rPr>
        <w:t>томно-эмиссионный спектральный анализ</w:t>
      </w:r>
      <w:r>
        <w:rPr>
          <w:rFonts w:eastAsia="Times New Roman"/>
          <w:bCs/>
          <w:sz w:val="28"/>
          <w:szCs w:val="28"/>
        </w:rPr>
        <w:t>а</w:t>
      </w:r>
      <w:r w:rsidRPr="00080827">
        <w:rPr>
          <w:rFonts w:eastAsia="Times New Roman"/>
          <w:bCs/>
          <w:sz w:val="28"/>
          <w:szCs w:val="28"/>
        </w:rPr>
        <w:t> </w:t>
      </w:r>
    </w:p>
    <w:p w:rsidR="00E04053" w:rsidRPr="00E04053" w:rsidRDefault="00E04053" w:rsidP="00FE6F0E">
      <w:pPr>
        <w:pStyle w:val="Default"/>
        <w:jc w:val="both"/>
        <w:rPr>
          <w:rFonts w:eastAsia="Times New Roman"/>
          <w:bCs/>
          <w:sz w:val="28"/>
          <w:szCs w:val="28"/>
          <w:lang w:val="kk-KZ"/>
        </w:rPr>
      </w:pPr>
    </w:p>
    <w:p w:rsidR="00FE6F0E" w:rsidRDefault="003F1AE2" w:rsidP="00E04053">
      <w:pPr>
        <w:pStyle w:val="Default"/>
        <w:jc w:val="both"/>
        <w:rPr>
          <w:rFonts w:eastAsia="Times New Roman"/>
          <w:b/>
          <w:bCs/>
          <w:sz w:val="28"/>
          <w:szCs w:val="28"/>
          <w:lang w:val="kk-KZ"/>
        </w:rPr>
      </w:pPr>
      <w:r>
        <w:rPr>
          <w:rFonts w:eastAsia="Times New Roman"/>
          <w:b/>
          <w:bCs/>
          <w:sz w:val="28"/>
          <w:szCs w:val="28"/>
          <w:lang w:val="kk-KZ"/>
        </w:rPr>
        <w:tab/>
      </w:r>
      <w:r w:rsidR="00E04053">
        <w:rPr>
          <w:rFonts w:eastAsia="Times New Roman"/>
          <w:b/>
          <w:bCs/>
          <w:sz w:val="28"/>
          <w:szCs w:val="28"/>
          <w:lang w:val="kk-KZ"/>
        </w:rPr>
        <w:t>Литература</w:t>
      </w:r>
    </w:p>
    <w:p w:rsidR="00E04053" w:rsidRDefault="00E04053" w:rsidP="00E04053">
      <w:pPr>
        <w:pStyle w:val="Default"/>
        <w:jc w:val="both"/>
        <w:rPr>
          <w:rFonts w:eastAsia="Times New Roman"/>
          <w:b/>
          <w:bCs/>
          <w:sz w:val="28"/>
          <w:szCs w:val="28"/>
          <w:lang w:val="kk-KZ"/>
        </w:rPr>
      </w:pPr>
      <w:r w:rsidRPr="00BC33DA">
        <w:rPr>
          <w:b/>
          <w:sz w:val="28"/>
          <w:szCs w:val="28"/>
        </w:rPr>
        <w:t>1.</w:t>
      </w:r>
      <w:r w:rsidRPr="00BC33DA">
        <w:rPr>
          <w:sz w:val="28"/>
          <w:szCs w:val="28"/>
          <w:lang w:eastAsia="ru-RU"/>
        </w:rPr>
        <w:t xml:space="preserve"> Мырзахожа Д.А., Мырзаходжаев А.А. Физико-химические методы анализа. – Алматы, 2009. - 113с.</w:t>
      </w:r>
    </w:p>
    <w:p w:rsidR="00E04053" w:rsidRPr="00BC33DA" w:rsidRDefault="00E04053" w:rsidP="00E04053">
      <w:pPr>
        <w:jc w:val="both"/>
        <w:rPr>
          <w:color w:val="000000"/>
          <w:sz w:val="28"/>
          <w:szCs w:val="28"/>
          <w:lang w:val="ru-RU" w:eastAsia="ru-RU"/>
        </w:rPr>
      </w:pPr>
      <w:r>
        <w:rPr>
          <w:color w:val="000000"/>
          <w:sz w:val="28"/>
          <w:szCs w:val="28"/>
          <w:lang w:val="ru-RU" w:eastAsia="ru-RU"/>
        </w:rPr>
        <w:t>2</w:t>
      </w:r>
      <w:r w:rsidRPr="00BC33DA">
        <w:rPr>
          <w:color w:val="000000"/>
          <w:sz w:val="28"/>
          <w:szCs w:val="28"/>
          <w:lang w:val="ru-RU" w:eastAsia="ru-RU"/>
        </w:rPr>
        <w:t>.Ю.А. Пентин. Физические методы исследования в химии -М.: изд Мир, 2003г.</w:t>
      </w:r>
    </w:p>
    <w:p w:rsidR="00FE6F0E" w:rsidRPr="00407366" w:rsidRDefault="00FE6F0E" w:rsidP="00FE6F0E">
      <w:pPr>
        <w:pStyle w:val="Default"/>
        <w:jc w:val="center"/>
        <w:rPr>
          <w:rFonts w:eastAsia="Times New Roman"/>
          <w:b/>
          <w:bCs/>
          <w:sz w:val="28"/>
          <w:szCs w:val="28"/>
        </w:rPr>
      </w:pPr>
    </w:p>
    <w:p w:rsidR="00FE6F0E" w:rsidRPr="00080827" w:rsidRDefault="00FE6F0E" w:rsidP="00FE6F0E">
      <w:pPr>
        <w:pStyle w:val="Default"/>
        <w:jc w:val="center"/>
        <w:rPr>
          <w:rFonts w:eastAsia="Times New Roman"/>
          <w:b/>
          <w:bCs/>
          <w:sz w:val="28"/>
          <w:szCs w:val="28"/>
          <w:lang w:val="kk-KZ"/>
        </w:rPr>
      </w:pPr>
      <w:r w:rsidRPr="00080827">
        <w:rPr>
          <w:rFonts w:eastAsia="Times New Roman"/>
          <w:b/>
          <w:bCs/>
          <w:sz w:val="28"/>
          <w:szCs w:val="28"/>
          <w:lang w:val="kk-KZ"/>
        </w:rPr>
        <w:t>Лекция 4</w:t>
      </w:r>
      <w:r>
        <w:rPr>
          <w:rFonts w:eastAsia="Times New Roman"/>
          <w:b/>
          <w:bCs/>
          <w:sz w:val="28"/>
          <w:szCs w:val="28"/>
          <w:lang w:val="kk-KZ"/>
        </w:rPr>
        <w:t>-5</w:t>
      </w:r>
    </w:p>
    <w:p w:rsidR="00FE6F0E" w:rsidRDefault="00FE6F0E" w:rsidP="00FE6F0E">
      <w:pPr>
        <w:pStyle w:val="Default"/>
        <w:jc w:val="center"/>
        <w:rPr>
          <w:rFonts w:eastAsia="Times New Roman"/>
          <w:b/>
          <w:bCs/>
          <w:sz w:val="28"/>
          <w:szCs w:val="28"/>
          <w:lang w:val="kk-KZ"/>
        </w:rPr>
      </w:pPr>
      <w:r w:rsidRPr="001D3723">
        <w:rPr>
          <w:rFonts w:eastAsia="Times New Roman"/>
          <w:b/>
          <w:bCs/>
          <w:sz w:val="28"/>
          <w:szCs w:val="28"/>
        </w:rPr>
        <w:t>Молекулярно-абсорбционная спектроскопия</w:t>
      </w:r>
      <w:r w:rsidRPr="001D3723">
        <w:rPr>
          <w:rFonts w:eastAsia="Times New Roman"/>
          <w:b/>
          <w:bCs/>
          <w:sz w:val="28"/>
          <w:szCs w:val="28"/>
          <w:lang w:val="kk-KZ"/>
        </w:rPr>
        <w:t>.</w:t>
      </w:r>
      <w:r w:rsidRPr="001D3723">
        <w:rPr>
          <w:b/>
          <w:sz w:val="28"/>
          <w:szCs w:val="28"/>
        </w:rPr>
        <w:t>Приборы, используемые в ИК-спектроскопии</w:t>
      </w:r>
      <w:r w:rsidRPr="001D3723">
        <w:rPr>
          <w:b/>
          <w:sz w:val="28"/>
          <w:szCs w:val="28"/>
          <w:lang w:val="kk-KZ"/>
        </w:rPr>
        <w:t>.</w:t>
      </w:r>
      <w:r w:rsidRPr="001D3723">
        <w:rPr>
          <w:rFonts w:eastAsia="Times New Roman"/>
          <w:b/>
          <w:bCs/>
          <w:sz w:val="28"/>
          <w:szCs w:val="28"/>
        </w:rPr>
        <w:t>  </w:t>
      </w:r>
      <w:r w:rsidRPr="0056563C">
        <w:rPr>
          <w:rFonts w:eastAsia="Times New Roman"/>
          <w:b/>
          <w:bCs/>
          <w:sz w:val="28"/>
          <w:szCs w:val="28"/>
        </w:rPr>
        <w:t>Фотометрический анализ</w:t>
      </w:r>
    </w:p>
    <w:p w:rsidR="00FE6F0E" w:rsidRPr="00080827" w:rsidRDefault="00FE6F0E" w:rsidP="00FE6F0E">
      <w:pPr>
        <w:pStyle w:val="Default"/>
        <w:jc w:val="center"/>
        <w:rPr>
          <w:rFonts w:eastAsia="Times New Roman"/>
          <w:b/>
          <w:bCs/>
          <w:sz w:val="28"/>
          <w:szCs w:val="28"/>
          <w:lang w:val="kk-KZ"/>
        </w:rPr>
      </w:pPr>
      <w:r w:rsidRPr="00080827">
        <w:rPr>
          <w:rFonts w:eastAsia="Times New Roman"/>
          <w:b/>
          <w:bCs/>
          <w:sz w:val="28"/>
          <w:szCs w:val="28"/>
          <w:lang w:val="kk-KZ"/>
        </w:rPr>
        <w:t>План лекции:</w:t>
      </w:r>
    </w:p>
    <w:p w:rsidR="00FE6F0E" w:rsidRPr="00080827" w:rsidRDefault="00FE6F0E" w:rsidP="00FE6F0E">
      <w:pPr>
        <w:pStyle w:val="Default"/>
        <w:jc w:val="both"/>
        <w:rPr>
          <w:rFonts w:eastAsia="Times New Roman"/>
          <w:bCs/>
          <w:sz w:val="28"/>
          <w:szCs w:val="28"/>
          <w:lang w:val="kk-KZ"/>
        </w:rPr>
      </w:pPr>
      <w:r w:rsidRPr="00080827">
        <w:rPr>
          <w:rFonts w:eastAsia="Times New Roman"/>
          <w:bCs/>
          <w:sz w:val="28"/>
          <w:szCs w:val="28"/>
          <w:lang w:val="kk-KZ"/>
        </w:rPr>
        <w:t>1.</w:t>
      </w:r>
      <w:r w:rsidRPr="00080827">
        <w:rPr>
          <w:rFonts w:eastAsia="Times New Roman"/>
          <w:bCs/>
          <w:sz w:val="28"/>
          <w:szCs w:val="28"/>
        </w:rPr>
        <w:t>Молекулярно-абсорбционная спектроскопия</w:t>
      </w:r>
      <w:r w:rsidRPr="00080827">
        <w:rPr>
          <w:rFonts w:eastAsia="Times New Roman"/>
          <w:bCs/>
          <w:sz w:val="28"/>
          <w:szCs w:val="28"/>
          <w:lang w:val="kk-KZ"/>
        </w:rPr>
        <w:t>.</w:t>
      </w:r>
    </w:p>
    <w:p w:rsidR="00FE6F0E" w:rsidRPr="00080827" w:rsidRDefault="00FE6F0E" w:rsidP="00FE6F0E">
      <w:pPr>
        <w:pStyle w:val="Default"/>
        <w:jc w:val="both"/>
        <w:rPr>
          <w:rFonts w:eastAsia="Times New Roman"/>
          <w:bCs/>
          <w:sz w:val="28"/>
          <w:szCs w:val="28"/>
          <w:lang w:val="kk-KZ"/>
        </w:rPr>
      </w:pPr>
      <w:r w:rsidRPr="00080827">
        <w:rPr>
          <w:rFonts w:eastAsia="Times New Roman"/>
          <w:bCs/>
          <w:sz w:val="28"/>
          <w:szCs w:val="28"/>
          <w:lang w:val="kk-KZ"/>
        </w:rPr>
        <w:t>2.</w:t>
      </w:r>
      <w:r w:rsidRPr="00080827">
        <w:rPr>
          <w:rFonts w:eastAsia="Times New Roman"/>
          <w:bCs/>
          <w:sz w:val="28"/>
          <w:szCs w:val="28"/>
        </w:rPr>
        <w:t>Принцип метода</w:t>
      </w:r>
      <w:r w:rsidRPr="00080827">
        <w:rPr>
          <w:rFonts w:eastAsia="Times New Roman"/>
          <w:bCs/>
          <w:sz w:val="28"/>
          <w:szCs w:val="28"/>
          <w:lang w:val="kk-KZ"/>
        </w:rPr>
        <w:t>.</w:t>
      </w:r>
    </w:p>
    <w:p w:rsidR="00FE6F0E" w:rsidRPr="00080827" w:rsidRDefault="00FE6F0E" w:rsidP="00FE6F0E">
      <w:pPr>
        <w:pStyle w:val="Default"/>
        <w:jc w:val="both"/>
        <w:rPr>
          <w:rFonts w:eastAsia="Times New Roman"/>
          <w:bCs/>
          <w:sz w:val="28"/>
          <w:szCs w:val="28"/>
          <w:lang w:val="kk-KZ"/>
        </w:rPr>
      </w:pPr>
      <w:r w:rsidRPr="00080827">
        <w:rPr>
          <w:rFonts w:eastAsia="Times New Roman"/>
          <w:bCs/>
          <w:sz w:val="28"/>
          <w:szCs w:val="28"/>
          <w:lang w:val="kk-KZ"/>
        </w:rPr>
        <w:t>3.</w:t>
      </w:r>
      <w:r w:rsidRPr="00080827">
        <w:rPr>
          <w:rFonts w:eastAsia="Times New Roman"/>
          <w:bCs/>
          <w:sz w:val="28"/>
          <w:szCs w:val="28"/>
        </w:rPr>
        <w:t>Общие закономерности поглощения света</w:t>
      </w:r>
      <w:r w:rsidRPr="00080827">
        <w:rPr>
          <w:rFonts w:eastAsia="Times New Roman"/>
          <w:bCs/>
          <w:sz w:val="28"/>
          <w:szCs w:val="28"/>
          <w:lang w:val="kk-KZ"/>
        </w:rPr>
        <w:t>.</w:t>
      </w:r>
      <w:r w:rsidRPr="00080827">
        <w:rPr>
          <w:rFonts w:eastAsia="Times New Roman"/>
          <w:bCs/>
          <w:sz w:val="28"/>
          <w:szCs w:val="28"/>
        </w:rPr>
        <w:t> </w:t>
      </w:r>
    </w:p>
    <w:p w:rsidR="00FE6F0E" w:rsidRPr="00080827" w:rsidRDefault="00FE6F0E" w:rsidP="00FE6F0E">
      <w:pPr>
        <w:pStyle w:val="Default"/>
        <w:jc w:val="both"/>
        <w:rPr>
          <w:sz w:val="28"/>
          <w:szCs w:val="28"/>
          <w:lang w:val="kk-KZ"/>
        </w:rPr>
      </w:pPr>
      <w:r w:rsidRPr="00080827">
        <w:rPr>
          <w:rFonts w:eastAsia="Times New Roman"/>
          <w:bCs/>
          <w:sz w:val="28"/>
          <w:szCs w:val="28"/>
          <w:lang w:val="kk-KZ"/>
        </w:rPr>
        <w:t>4.</w:t>
      </w:r>
      <w:r w:rsidRPr="00080827">
        <w:rPr>
          <w:sz w:val="28"/>
          <w:szCs w:val="28"/>
        </w:rPr>
        <w:t xml:space="preserve">Ультрафиолетовая спектроскопия (УФ-спектроскопия). </w:t>
      </w:r>
    </w:p>
    <w:p w:rsidR="00FE6F0E" w:rsidRPr="00080827" w:rsidRDefault="00FE6F0E" w:rsidP="00FE6F0E">
      <w:pPr>
        <w:pStyle w:val="Default"/>
        <w:jc w:val="both"/>
        <w:rPr>
          <w:sz w:val="28"/>
          <w:szCs w:val="28"/>
          <w:lang w:val="kk-KZ"/>
        </w:rPr>
      </w:pPr>
      <w:r w:rsidRPr="00080827">
        <w:rPr>
          <w:sz w:val="28"/>
          <w:szCs w:val="28"/>
          <w:lang w:val="kk-KZ"/>
        </w:rPr>
        <w:t>5.</w:t>
      </w:r>
      <w:r w:rsidRPr="00080827">
        <w:rPr>
          <w:sz w:val="28"/>
          <w:szCs w:val="28"/>
        </w:rPr>
        <w:t xml:space="preserve">Спектроскопия видимой области. </w:t>
      </w:r>
    </w:p>
    <w:p w:rsidR="00FE6F0E" w:rsidRPr="00080827" w:rsidRDefault="00FE6F0E" w:rsidP="00FE6F0E">
      <w:pPr>
        <w:pStyle w:val="Default"/>
        <w:jc w:val="both"/>
        <w:rPr>
          <w:sz w:val="28"/>
          <w:szCs w:val="28"/>
          <w:lang w:val="kk-KZ"/>
        </w:rPr>
      </w:pPr>
      <w:r w:rsidRPr="00080827">
        <w:rPr>
          <w:sz w:val="28"/>
          <w:szCs w:val="28"/>
          <w:lang w:val="kk-KZ"/>
        </w:rPr>
        <w:t>6.</w:t>
      </w:r>
      <w:r w:rsidRPr="00080827">
        <w:rPr>
          <w:sz w:val="28"/>
          <w:szCs w:val="28"/>
        </w:rPr>
        <w:t>Инфракрасная спектроскопия (ИК-спектроскопия)</w:t>
      </w:r>
    </w:p>
    <w:p w:rsidR="00FE6F0E" w:rsidRPr="00080827" w:rsidRDefault="00FE6F0E" w:rsidP="00FE6F0E">
      <w:pPr>
        <w:pStyle w:val="Default"/>
        <w:jc w:val="both"/>
        <w:rPr>
          <w:sz w:val="28"/>
          <w:szCs w:val="28"/>
          <w:lang w:val="kk-KZ"/>
        </w:rPr>
      </w:pPr>
      <w:r w:rsidRPr="00080827">
        <w:rPr>
          <w:sz w:val="28"/>
          <w:szCs w:val="28"/>
          <w:lang w:val="kk-KZ"/>
        </w:rPr>
        <w:t>7.</w:t>
      </w:r>
      <w:r w:rsidRPr="00080827">
        <w:rPr>
          <w:sz w:val="28"/>
          <w:szCs w:val="28"/>
        </w:rPr>
        <w:t xml:space="preserve"> Приборы, используемые в ИК-спектроскопии</w:t>
      </w:r>
    </w:p>
    <w:p w:rsidR="00FE6F0E" w:rsidRPr="00080827" w:rsidRDefault="00FE6F0E" w:rsidP="00FE6F0E">
      <w:pPr>
        <w:pStyle w:val="Default"/>
        <w:jc w:val="both"/>
        <w:rPr>
          <w:rFonts w:eastAsia="Times New Roman"/>
          <w:bCs/>
          <w:sz w:val="28"/>
          <w:szCs w:val="28"/>
          <w:lang w:val="kk-KZ"/>
        </w:rPr>
      </w:pPr>
      <w:r w:rsidRPr="00080827">
        <w:rPr>
          <w:sz w:val="28"/>
          <w:szCs w:val="28"/>
          <w:lang w:val="kk-KZ"/>
        </w:rPr>
        <w:t>8.</w:t>
      </w:r>
      <w:r w:rsidRPr="00080827">
        <w:rPr>
          <w:rFonts w:eastAsia="Times New Roman"/>
          <w:bCs/>
          <w:sz w:val="28"/>
          <w:szCs w:val="28"/>
        </w:rPr>
        <w:t> Фотометрический анализ</w:t>
      </w:r>
      <w:r w:rsidRPr="00080827">
        <w:rPr>
          <w:rFonts w:eastAsia="Times New Roman"/>
          <w:sz w:val="28"/>
          <w:szCs w:val="28"/>
        </w:rPr>
        <w:t> </w:t>
      </w:r>
    </w:p>
    <w:p w:rsidR="00FE6F0E" w:rsidRDefault="003F1AE2" w:rsidP="00FE6F0E">
      <w:pPr>
        <w:rPr>
          <w:b/>
          <w:bCs/>
          <w:color w:val="000000"/>
          <w:sz w:val="28"/>
          <w:szCs w:val="28"/>
          <w:lang w:val="ru-RU"/>
        </w:rPr>
      </w:pPr>
      <w:r>
        <w:rPr>
          <w:b/>
          <w:bCs/>
          <w:color w:val="000000"/>
          <w:sz w:val="28"/>
          <w:szCs w:val="28"/>
          <w:lang w:val="ru-RU"/>
        </w:rPr>
        <w:tab/>
      </w:r>
      <w:r w:rsidR="00FE6F0E" w:rsidRPr="00080827">
        <w:rPr>
          <w:b/>
          <w:bCs/>
          <w:color w:val="000000"/>
          <w:sz w:val="28"/>
          <w:szCs w:val="28"/>
          <w:lang w:val="ru-RU"/>
        </w:rPr>
        <w:t>1.Молекулярно-абсорбционная спектроскопия</w:t>
      </w:r>
      <w:r w:rsidR="00FE6F0E" w:rsidRPr="00080827">
        <w:rPr>
          <w:b/>
          <w:bCs/>
          <w:color w:val="000000"/>
          <w:sz w:val="28"/>
          <w:szCs w:val="28"/>
        </w:rPr>
        <w:t>   </w:t>
      </w:r>
      <w:r w:rsidR="00FE6F0E" w:rsidRPr="00080827">
        <w:rPr>
          <w:b/>
          <w:bCs/>
          <w:color w:val="000000"/>
          <w:sz w:val="28"/>
          <w:szCs w:val="28"/>
          <w:lang w:val="ru-RU"/>
        </w:rPr>
        <w:t>(фотометрический анализ)</w:t>
      </w:r>
    </w:p>
    <w:p w:rsidR="00FE6F0E" w:rsidRPr="00080827" w:rsidRDefault="003F1AE2" w:rsidP="00FE6F0E">
      <w:pPr>
        <w:jc w:val="both"/>
        <w:rPr>
          <w:sz w:val="28"/>
          <w:szCs w:val="28"/>
          <w:lang w:val="ru-RU"/>
        </w:rPr>
      </w:pPr>
      <w:r>
        <w:rPr>
          <w:sz w:val="28"/>
          <w:szCs w:val="28"/>
          <w:lang w:val="ru-RU"/>
        </w:rPr>
        <w:tab/>
      </w:r>
      <w:r w:rsidR="00FE6F0E" w:rsidRPr="00080827">
        <w:rPr>
          <w:sz w:val="28"/>
          <w:szCs w:val="28"/>
          <w:lang w:val="ru-RU"/>
        </w:rPr>
        <w:t>Метод молекулярной абсорбционной спектроскопии основан на поглощении электромагнитного излучения молекулами анализируемого вещества.</w:t>
      </w:r>
    </w:p>
    <w:p w:rsidR="00FE6F0E" w:rsidRPr="00080827" w:rsidRDefault="00FE6F0E" w:rsidP="00FE6F0E">
      <w:pPr>
        <w:jc w:val="both"/>
        <w:rPr>
          <w:sz w:val="28"/>
          <w:szCs w:val="28"/>
          <w:lang w:val="ru-RU"/>
        </w:rPr>
      </w:pPr>
      <w:r w:rsidRPr="00080827">
        <w:rPr>
          <w:sz w:val="28"/>
          <w:szCs w:val="28"/>
          <w:lang w:val="ru-RU"/>
        </w:rPr>
        <w:t>Молекулярные спектры поглощения в отличие от атомных состоят из более широких полос, так как представляют собой сумму различных типов переходов молекулы из основного состояния в возбужденное.</w:t>
      </w:r>
    </w:p>
    <w:p w:rsidR="00FE6F0E" w:rsidRPr="00080827" w:rsidRDefault="00FE6F0E" w:rsidP="00FE6F0E">
      <w:pPr>
        <w:jc w:val="both"/>
        <w:rPr>
          <w:sz w:val="28"/>
          <w:szCs w:val="28"/>
          <w:lang w:val="ru-RU"/>
        </w:rPr>
      </w:pPr>
      <w:r w:rsidRPr="00080827">
        <w:rPr>
          <w:sz w:val="28"/>
          <w:szCs w:val="28"/>
          <w:lang w:val="ru-RU"/>
        </w:rPr>
        <w:t>В молекулярных спектрах поглощения заложена обширная и ценная информация о природе и состоянии молекулы в целом, поэтому молекулярная спектроскопия широко применяется для установления качественного (ИК-спектроскопия) и количественного (фотометрия) состава вещества.</w:t>
      </w:r>
    </w:p>
    <w:p w:rsidR="00FE6F0E" w:rsidRPr="00080827" w:rsidRDefault="00942AB7" w:rsidP="00FE6F0E">
      <w:pPr>
        <w:jc w:val="both"/>
        <w:rPr>
          <w:sz w:val="28"/>
          <w:szCs w:val="28"/>
          <w:lang w:val="ru-RU"/>
        </w:rPr>
      </w:pPr>
      <w:r>
        <w:rPr>
          <w:sz w:val="28"/>
          <w:szCs w:val="28"/>
          <w:lang w:val="ru-RU"/>
        </w:rPr>
        <w:tab/>
      </w:r>
      <w:r w:rsidR="00FE6F0E" w:rsidRPr="00080827">
        <w:rPr>
          <w:sz w:val="28"/>
          <w:szCs w:val="28"/>
          <w:lang w:val="ru-RU"/>
        </w:rPr>
        <w:t>Молекулярный абсорбционный анализ используют главным образом для определения компонентов, характеризующих пищевую и биологическую ценность продуктов (белков, углеводов, жиров, витаминов, кислот, минеральных веществ и др.), а также для оценки глубины процессов, протекающих при производстве и хранении продуктов (гидролиза, окисления,денатурации).</w:t>
      </w:r>
    </w:p>
    <w:p w:rsidR="00FE6F0E" w:rsidRPr="00D05A02" w:rsidRDefault="00942AB7" w:rsidP="00FE6F0E">
      <w:pPr>
        <w:jc w:val="both"/>
        <w:rPr>
          <w:b/>
          <w:bCs/>
          <w:color w:val="000000"/>
          <w:sz w:val="28"/>
          <w:szCs w:val="28"/>
          <w:lang w:val="ru-RU"/>
        </w:rPr>
      </w:pPr>
      <w:r>
        <w:rPr>
          <w:b/>
          <w:bCs/>
          <w:color w:val="000000"/>
          <w:sz w:val="28"/>
          <w:szCs w:val="28"/>
          <w:lang w:val="ru-RU"/>
        </w:rPr>
        <w:tab/>
      </w:r>
      <w:r w:rsidR="00FE6F0E" w:rsidRPr="00D05A02">
        <w:rPr>
          <w:b/>
          <w:bCs/>
          <w:color w:val="000000"/>
          <w:sz w:val="28"/>
          <w:szCs w:val="28"/>
          <w:lang w:val="ru-RU"/>
        </w:rPr>
        <w:t>2.Принцип метода</w:t>
      </w:r>
    </w:p>
    <w:p w:rsidR="00942AB7" w:rsidRDefault="00942AB7" w:rsidP="00FE6F0E">
      <w:pPr>
        <w:jc w:val="both"/>
        <w:rPr>
          <w:color w:val="000000"/>
          <w:sz w:val="28"/>
          <w:szCs w:val="28"/>
          <w:lang w:val="ru-RU"/>
        </w:rPr>
      </w:pPr>
      <w:r>
        <w:rPr>
          <w:color w:val="000000"/>
          <w:sz w:val="28"/>
          <w:szCs w:val="28"/>
          <w:lang w:val="ru-RU"/>
        </w:rPr>
        <w:lastRenderedPageBreak/>
        <w:tab/>
      </w:r>
      <w:r w:rsidR="00FE6F0E" w:rsidRPr="00D05A02">
        <w:rPr>
          <w:color w:val="000000"/>
          <w:sz w:val="28"/>
          <w:szCs w:val="28"/>
          <w:lang w:val="ru-RU"/>
        </w:rPr>
        <w:t xml:space="preserve">Еще в начале </w:t>
      </w:r>
      <w:r w:rsidR="00FE6F0E" w:rsidRPr="00D05A02">
        <w:rPr>
          <w:color w:val="000000"/>
          <w:sz w:val="28"/>
          <w:szCs w:val="28"/>
        </w:rPr>
        <w:t>XIX</w:t>
      </w:r>
      <w:r w:rsidR="00FE6F0E" w:rsidRPr="00D05A02">
        <w:rPr>
          <w:color w:val="000000"/>
          <w:sz w:val="28"/>
          <w:szCs w:val="28"/>
          <w:lang w:val="ru-RU"/>
        </w:rPr>
        <w:t xml:space="preserve"> века концентрацию окрашенных растворов научились оценивать, сравнивая на глаз интенсивность их окраски с заранее приготовленной шкалой эталонных растворов (</w:t>
      </w:r>
      <w:r w:rsidR="00FE6F0E" w:rsidRPr="00D05A02">
        <w:rPr>
          <w:i/>
          <w:iCs/>
          <w:color w:val="000000"/>
          <w:sz w:val="28"/>
          <w:szCs w:val="28"/>
          <w:lang w:val="ru-RU"/>
        </w:rPr>
        <w:t>колориметрия</w:t>
      </w:r>
      <w:r w:rsidR="00FE6F0E" w:rsidRPr="00D05A02">
        <w:rPr>
          <w:color w:val="000000"/>
          <w:sz w:val="28"/>
          <w:szCs w:val="28"/>
          <w:lang w:val="ru-RU"/>
        </w:rPr>
        <w:t xml:space="preserve">). Затем были изобретены приборы для количественного измерения поглощения света растворами; установлены закономерности, связывающие характеристики светопоглощения с концентрацией окрашенных веществ. В </w:t>
      </w:r>
      <w:r w:rsidR="00FE6F0E" w:rsidRPr="00D05A02">
        <w:rPr>
          <w:color w:val="000000"/>
          <w:sz w:val="28"/>
          <w:szCs w:val="28"/>
        </w:rPr>
        <w:t>XX</w:t>
      </w:r>
      <w:r w:rsidR="00FE6F0E" w:rsidRPr="00D05A02">
        <w:rPr>
          <w:color w:val="000000"/>
          <w:sz w:val="28"/>
          <w:szCs w:val="28"/>
          <w:lang w:val="ru-RU"/>
        </w:rPr>
        <w:t xml:space="preserve"> веке подобным образом стали определять и концентрацию бесцветных растворов, их поглощение измеряли в УФ- или в ИК-области. В развитие молекулярно-абсорбционной спектроскопии большой вклад внесли физики П.Бугер (Франция),</w:t>
      </w:r>
      <w:r w:rsidR="00FE6F0E" w:rsidRPr="00D05A02">
        <w:rPr>
          <w:color w:val="000000"/>
          <w:sz w:val="28"/>
          <w:szCs w:val="28"/>
        </w:rPr>
        <w:t>  </w:t>
      </w:r>
      <w:r w:rsidR="00FE6F0E" w:rsidRPr="00D05A02">
        <w:rPr>
          <w:color w:val="000000"/>
          <w:sz w:val="28"/>
          <w:szCs w:val="28"/>
          <w:lang w:val="ru-RU"/>
        </w:rPr>
        <w:t xml:space="preserve">К.Фирордт (Германия), У.Кобленц (США). В зависимости от того, в какой области спектра измеряют аналитический сигнал, методы молекулярно-абсорбционной спектроскопии разделяют на две группы: </w:t>
      </w:r>
    </w:p>
    <w:p w:rsidR="00942AB7" w:rsidRDefault="00942AB7" w:rsidP="00FE6F0E">
      <w:pPr>
        <w:jc w:val="both"/>
        <w:rPr>
          <w:color w:val="000000"/>
          <w:sz w:val="28"/>
          <w:szCs w:val="28"/>
          <w:lang w:val="ru-RU"/>
        </w:rPr>
      </w:pPr>
      <w:r>
        <w:rPr>
          <w:color w:val="000000"/>
          <w:sz w:val="28"/>
          <w:szCs w:val="28"/>
          <w:lang w:val="ru-RU"/>
        </w:rPr>
        <w:tab/>
      </w:r>
      <w:r w:rsidR="00FE6F0E" w:rsidRPr="00D05A02">
        <w:rPr>
          <w:color w:val="000000"/>
          <w:sz w:val="28"/>
          <w:szCs w:val="28"/>
          <w:lang w:val="ru-RU"/>
        </w:rPr>
        <w:t>1) фотометрический анализ в УФ- и видимой области (</w:t>
      </w:r>
      <w:r w:rsidR="00FE6F0E" w:rsidRPr="00D05A02">
        <w:rPr>
          <w:i/>
          <w:iCs/>
          <w:color w:val="000000"/>
          <w:sz w:val="28"/>
          <w:szCs w:val="28"/>
          <w:lang w:val="ru-RU"/>
        </w:rPr>
        <w:t>спектрофотометрия</w:t>
      </w:r>
      <w:r w:rsidR="00FE6F0E" w:rsidRPr="00D05A02">
        <w:rPr>
          <w:color w:val="000000"/>
          <w:sz w:val="28"/>
          <w:szCs w:val="28"/>
          <w:lang w:val="ru-RU"/>
        </w:rPr>
        <w:t xml:space="preserve">); </w:t>
      </w:r>
      <w:r>
        <w:rPr>
          <w:color w:val="000000"/>
          <w:sz w:val="28"/>
          <w:szCs w:val="28"/>
          <w:lang w:val="ru-RU"/>
        </w:rPr>
        <w:tab/>
      </w:r>
    </w:p>
    <w:p w:rsidR="00FE6F0E" w:rsidRPr="00D05A02" w:rsidRDefault="00942AB7" w:rsidP="00FE6F0E">
      <w:pPr>
        <w:jc w:val="both"/>
        <w:rPr>
          <w:b/>
          <w:bCs/>
          <w:color w:val="000000"/>
          <w:sz w:val="28"/>
          <w:szCs w:val="28"/>
          <w:lang w:val="ru-RU"/>
        </w:rPr>
      </w:pPr>
      <w:r>
        <w:rPr>
          <w:color w:val="000000"/>
          <w:sz w:val="28"/>
          <w:szCs w:val="28"/>
          <w:lang w:val="ru-RU"/>
        </w:rPr>
        <w:tab/>
      </w:r>
      <w:r w:rsidR="00FE6F0E" w:rsidRPr="00D05A02">
        <w:rPr>
          <w:color w:val="000000"/>
          <w:sz w:val="28"/>
          <w:szCs w:val="28"/>
          <w:lang w:val="ru-RU"/>
        </w:rPr>
        <w:t>2)</w:t>
      </w:r>
      <w:r w:rsidR="00FE6F0E" w:rsidRPr="00D05A02">
        <w:rPr>
          <w:color w:val="000000"/>
          <w:sz w:val="28"/>
          <w:szCs w:val="28"/>
        </w:rPr>
        <w:t> </w:t>
      </w:r>
      <w:r w:rsidR="00FE6F0E" w:rsidRPr="00D05A02">
        <w:rPr>
          <w:i/>
          <w:iCs/>
          <w:color w:val="000000"/>
          <w:sz w:val="28"/>
          <w:szCs w:val="28"/>
          <w:lang w:val="ru-RU"/>
        </w:rPr>
        <w:t>ИК-спектроскопия</w:t>
      </w:r>
      <w:r w:rsidR="00FE6F0E" w:rsidRPr="00D05A02">
        <w:rPr>
          <w:color w:val="000000"/>
          <w:sz w:val="28"/>
          <w:szCs w:val="28"/>
          <w:lang w:val="ru-RU"/>
        </w:rPr>
        <w:t>. Соответствующие методы</w:t>
      </w:r>
      <w:r w:rsidR="00FE6F0E" w:rsidRPr="00D05A02">
        <w:rPr>
          <w:color w:val="000000"/>
          <w:sz w:val="28"/>
          <w:szCs w:val="28"/>
        </w:rPr>
        <w:t>  </w:t>
      </w:r>
      <w:r w:rsidR="00FE6F0E" w:rsidRPr="00D05A02">
        <w:rPr>
          <w:color w:val="000000"/>
          <w:sz w:val="28"/>
          <w:szCs w:val="28"/>
          <w:lang w:val="ru-RU"/>
        </w:rPr>
        <w:t>сильно различаются по своим возможностям, но основаны они на одних и тех же теоретических закономерностях.</w:t>
      </w:r>
      <w:r w:rsidR="00FE6F0E" w:rsidRPr="00D05A02">
        <w:rPr>
          <w:color w:val="000000"/>
          <w:sz w:val="28"/>
          <w:szCs w:val="28"/>
        </w:rPr>
        <w:t> </w:t>
      </w:r>
    </w:p>
    <w:p w:rsidR="00942AB7" w:rsidRDefault="00942AB7" w:rsidP="00FE6F0E">
      <w:pPr>
        <w:jc w:val="both"/>
        <w:rPr>
          <w:color w:val="000000"/>
          <w:sz w:val="28"/>
          <w:szCs w:val="28"/>
          <w:lang w:val="ru-RU"/>
        </w:rPr>
      </w:pPr>
      <w:r>
        <w:rPr>
          <w:b/>
          <w:bCs/>
          <w:color w:val="000000"/>
          <w:sz w:val="28"/>
          <w:szCs w:val="28"/>
          <w:lang w:val="ru-RU"/>
        </w:rPr>
        <w:tab/>
      </w:r>
      <w:r w:rsidR="00FE6F0E" w:rsidRPr="00D05A02">
        <w:rPr>
          <w:b/>
          <w:bCs/>
          <w:color w:val="000000"/>
          <w:sz w:val="28"/>
          <w:szCs w:val="28"/>
          <w:lang w:val="ru-RU"/>
        </w:rPr>
        <w:t>3.Общие закономерности поглощения света.</w:t>
      </w:r>
      <w:r w:rsidR="00FE6F0E" w:rsidRPr="00D05A02">
        <w:rPr>
          <w:b/>
          <w:bCs/>
          <w:color w:val="000000"/>
          <w:sz w:val="28"/>
          <w:szCs w:val="28"/>
        </w:rPr>
        <w:t> </w:t>
      </w:r>
      <w:r w:rsidR="00FE6F0E" w:rsidRPr="00D05A02">
        <w:rPr>
          <w:color w:val="000000"/>
          <w:sz w:val="28"/>
          <w:szCs w:val="28"/>
          <w:lang w:val="ru-RU"/>
        </w:rPr>
        <w:t>При пропускании монохроматического светового потока через кювету с раствором, содержащим молекулы или ионы Х, интенсивность светового потока уменьшается. Это связано с рядом причин:</w:t>
      </w:r>
      <w:r w:rsidR="00FE6F0E" w:rsidRPr="00D05A02">
        <w:rPr>
          <w:color w:val="000000"/>
          <w:sz w:val="28"/>
          <w:szCs w:val="28"/>
        </w:rPr>
        <w:t>  </w:t>
      </w:r>
      <w:r w:rsidR="00FE6F0E" w:rsidRPr="00D05A02">
        <w:rPr>
          <w:color w:val="000000"/>
          <w:sz w:val="28"/>
          <w:szCs w:val="28"/>
          <w:lang w:val="ru-RU"/>
        </w:rPr>
        <w:t>часть света поглощается молекулами или ионами Х, другая часть – растворителем и примесями, третья - рассеивается и отражается стенками кюветы.</w:t>
      </w:r>
      <w:r w:rsidR="00FE6F0E" w:rsidRPr="00D05A02">
        <w:rPr>
          <w:i/>
          <w:iCs/>
          <w:color w:val="000000"/>
          <w:sz w:val="28"/>
          <w:szCs w:val="28"/>
        </w:rPr>
        <w:t>    </w:t>
      </w:r>
      <w:r w:rsidR="00FE6F0E" w:rsidRPr="00D05A02">
        <w:rPr>
          <w:color w:val="000000"/>
          <w:sz w:val="28"/>
          <w:szCs w:val="28"/>
          <w:lang w:val="ru-RU"/>
        </w:rPr>
        <w:t xml:space="preserve">Чтобы учесть потери света, связанные с растворителем и кюветой, измерения проводят относительно раствора сравнения, не содержащего Х. Обычно в качестве раствора сравнения используют чистый растворитель. </w:t>
      </w:r>
    </w:p>
    <w:p w:rsidR="00FE6F0E" w:rsidRPr="00D05A02" w:rsidRDefault="00942AB7" w:rsidP="00FE6F0E">
      <w:pPr>
        <w:jc w:val="both"/>
        <w:rPr>
          <w:b/>
          <w:bCs/>
          <w:color w:val="000000"/>
          <w:sz w:val="28"/>
          <w:szCs w:val="28"/>
          <w:lang w:val="ru-RU"/>
        </w:rPr>
      </w:pPr>
      <w:r>
        <w:rPr>
          <w:color w:val="000000"/>
          <w:sz w:val="28"/>
          <w:szCs w:val="28"/>
          <w:lang w:val="ru-RU"/>
        </w:rPr>
        <w:tab/>
      </w:r>
      <w:r w:rsidR="00FE6F0E" w:rsidRPr="00D05A02">
        <w:rPr>
          <w:color w:val="000000"/>
          <w:sz w:val="28"/>
          <w:szCs w:val="28"/>
          <w:lang w:val="ru-RU"/>
        </w:rPr>
        <w:t>Если поместить и фотометрируемый раствор, и раствор сравнения в одинаковые кюветы, а затем через эти кюветы пропускать свет</w:t>
      </w:r>
      <w:r w:rsidR="00FE6F0E" w:rsidRPr="00D05A02">
        <w:rPr>
          <w:color w:val="000000"/>
          <w:sz w:val="28"/>
          <w:szCs w:val="28"/>
        </w:rPr>
        <w:t>  </w:t>
      </w:r>
      <w:r w:rsidR="00FE6F0E" w:rsidRPr="00D05A02">
        <w:rPr>
          <w:color w:val="000000"/>
          <w:sz w:val="28"/>
          <w:szCs w:val="28"/>
          <w:lang w:val="ru-RU"/>
        </w:rPr>
        <w:t>с одной и той же длиной волны</w:t>
      </w:r>
      <w:r w:rsidR="00FE6F0E" w:rsidRPr="00D05A02">
        <w:rPr>
          <w:color w:val="000000"/>
          <w:sz w:val="28"/>
          <w:szCs w:val="28"/>
        </w:rPr>
        <w:t> </w:t>
      </w:r>
      <w:r w:rsidR="00FE6F0E" w:rsidRPr="00D05A02">
        <w:rPr>
          <w:color w:val="000000"/>
          <w:sz w:val="28"/>
          <w:szCs w:val="28"/>
        </w:rPr>
        <w:t>  </w:t>
      </w:r>
      <w:r w:rsidR="00FE6F0E" w:rsidRPr="00D05A02">
        <w:rPr>
          <w:color w:val="000000"/>
          <w:sz w:val="28"/>
          <w:szCs w:val="28"/>
          <w:lang w:val="ru-RU"/>
        </w:rPr>
        <w:t>и одинаковой начальной интенсивностью</w:t>
      </w:r>
      <w:r w:rsidR="00FE6F0E" w:rsidRPr="00D05A02">
        <w:rPr>
          <w:color w:val="000000"/>
          <w:sz w:val="28"/>
          <w:szCs w:val="28"/>
        </w:rPr>
        <w:t> </w:t>
      </w:r>
      <w:r w:rsidR="00FE6F0E" w:rsidRPr="00D05A02">
        <w:rPr>
          <w:i/>
          <w:iCs/>
          <w:color w:val="000000"/>
          <w:sz w:val="28"/>
          <w:szCs w:val="28"/>
        </w:rPr>
        <w:t>I</w:t>
      </w:r>
      <w:r w:rsidR="00FE6F0E" w:rsidRPr="00D05A02">
        <w:rPr>
          <w:i/>
          <w:iCs/>
          <w:color w:val="000000"/>
          <w:sz w:val="28"/>
          <w:szCs w:val="28"/>
          <w:vertAlign w:val="subscript"/>
          <w:lang w:val="ru-RU"/>
        </w:rPr>
        <w:t>нач</w:t>
      </w:r>
      <w:r w:rsidR="00FE6F0E" w:rsidRPr="00D05A02">
        <w:rPr>
          <w:color w:val="000000"/>
          <w:sz w:val="28"/>
          <w:szCs w:val="28"/>
          <w:lang w:val="ru-RU"/>
        </w:rPr>
        <w:t>, то потери света на отражение и рассеяние для обеих кювет окажутся одинаковы. Тогда различие в интенсивности получаемых световых потоков (</w:t>
      </w:r>
      <w:r w:rsidR="00FE6F0E" w:rsidRPr="00D05A02">
        <w:rPr>
          <w:i/>
          <w:iCs/>
          <w:color w:val="000000"/>
          <w:sz w:val="28"/>
          <w:szCs w:val="28"/>
        </w:rPr>
        <w:t>I </w:t>
      </w:r>
      <w:r w:rsidR="00FE6F0E" w:rsidRPr="00D05A02">
        <w:rPr>
          <w:color w:val="000000"/>
          <w:sz w:val="28"/>
          <w:szCs w:val="28"/>
          <w:lang w:val="ru-RU"/>
        </w:rPr>
        <w:t>и</w:t>
      </w:r>
      <w:r w:rsidR="00FE6F0E" w:rsidRPr="00D05A02">
        <w:rPr>
          <w:color w:val="000000"/>
          <w:sz w:val="28"/>
          <w:szCs w:val="28"/>
        </w:rPr>
        <w:t> </w:t>
      </w:r>
      <w:r w:rsidR="00FE6F0E" w:rsidRPr="00D05A02">
        <w:rPr>
          <w:i/>
          <w:iCs/>
          <w:color w:val="000000"/>
          <w:sz w:val="28"/>
          <w:szCs w:val="28"/>
        </w:rPr>
        <w:t>I</w:t>
      </w:r>
      <w:r w:rsidR="00FE6F0E" w:rsidRPr="00D05A02">
        <w:rPr>
          <w:i/>
          <w:iCs/>
          <w:color w:val="000000"/>
          <w:sz w:val="28"/>
          <w:szCs w:val="28"/>
          <w:vertAlign w:val="subscript"/>
          <w:lang w:val="ru-RU"/>
        </w:rPr>
        <w:t>0</w:t>
      </w:r>
      <w:r w:rsidR="00FE6F0E" w:rsidRPr="00D05A02">
        <w:rPr>
          <w:color w:val="000000"/>
          <w:sz w:val="28"/>
          <w:szCs w:val="28"/>
          <w:lang w:val="ru-RU"/>
        </w:rPr>
        <w:t>) будет определяться</w:t>
      </w:r>
      <w:r w:rsidR="00FE6F0E" w:rsidRPr="00D05A02">
        <w:rPr>
          <w:color w:val="000000"/>
          <w:sz w:val="28"/>
          <w:szCs w:val="28"/>
        </w:rPr>
        <w:t>  </w:t>
      </w:r>
      <w:r w:rsidR="00FE6F0E" w:rsidRPr="00D05A02">
        <w:rPr>
          <w:color w:val="000000"/>
          <w:sz w:val="28"/>
          <w:szCs w:val="28"/>
          <w:lang w:val="ru-RU"/>
        </w:rPr>
        <w:t>лишь природой и концентрацией Х.</w:t>
      </w:r>
    </w:p>
    <w:p w:rsidR="00FE6F0E" w:rsidRPr="00D05A02" w:rsidRDefault="00FE6F0E" w:rsidP="00FE6F0E">
      <w:pPr>
        <w:jc w:val="both"/>
        <w:rPr>
          <w:b/>
          <w:bCs/>
          <w:color w:val="000000"/>
          <w:sz w:val="28"/>
          <w:szCs w:val="28"/>
          <w:lang w:val="ru-RU"/>
        </w:rPr>
      </w:pPr>
      <w:r w:rsidRPr="00D05A02">
        <w:rPr>
          <w:color w:val="000000"/>
          <w:sz w:val="28"/>
          <w:szCs w:val="28"/>
        </w:rPr>
        <w:t>      </w:t>
      </w:r>
      <w:r w:rsidRPr="00D05A02">
        <w:rPr>
          <w:color w:val="000000"/>
          <w:sz w:val="28"/>
          <w:szCs w:val="28"/>
          <w:lang w:val="ru-RU"/>
        </w:rPr>
        <w:t>В качестве аналитического сигнала в молекулярно-абсорбционной спектроскопии используют</w:t>
      </w:r>
      <w:r w:rsidRPr="00D05A02">
        <w:rPr>
          <w:color w:val="000000"/>
          <w:sz w:val="28"/>
          <w:szCs w:val="28"/>
        </w:rPr>
        <w:t> </w:t>
      </w:r>
      <w:r w:rsidRPr="00D05A02">
        <w:rPr>
          <w:iCs/>
          <w:color w:val="000000"/>
          <w:sz w:val="28"/>
          <w:szCs w:val="28"/>
          <w:lang w:val="ru-RU"/>
        </w:rPr>
        <w:t>оптическую плотность</w:t>
      </w:r>
      <w:r w:rsidRPr="00D05A02">
        <w:rPr>
          <w:color w:val="000000"/>
          <w:sz w:val="28"/>
          <w:szCs w:val="28"/>
        </w:rPr>
        <w:t> </w:t>
      </w:r>
      <w:r w:rsidRPr="00D05A02">
        <w:rPr>
          <w:color w:val="000000"/>
          <w:sz w:val="28"/>
          <w:szCs w:val="28"/>
          <w:lang w:val="ru-RU"/>
        </w:rPr>
        <w:t>(</w:t>
      </w:r>
      <w:r w:rsidRPr="00D05A02">
        <w:rPr>
          <w:iCs/>
          <w:color w:val="000000"/>
          <w:sz w:val="28"/>
          <w:szCs w:val="28"/>
          <w:lang w:val="ru-RU"/>
        </w:rPr>
        <w:t>А</w:t>
      </w:r>
      <w:r w:rsidRPr="00D05A02">
        <w:rPr>
          <w:color w:val="000000"/>
          <w:sz w:val="28"/>
          <w:szCs w:val="28"/>
          <w:lang w:val="ru-RU"/>
        </w:rPr>
        <w:t>). Это десятичный логарифм отношения интенсивности монохроматического света, прошедшего через раствор сравнения, к интенсивности света, прошедшего через исследуемый раствор</w:t>
      </w:r>
    </w:p>
    <w:p w:rsidR="00FE6F0E" w:rsidRPr="00D05A02" w:rsidRDefault="00FE6F0E" w:rsidP="00FE6F0E">
      <w:pPr>
        <w:jc w:val="center"/>
        <w:rPr>
          <w:b/>
          <w:bCs/>
          <w:color w:val="000000"/>
          <w:sz w:val="28"/>
          <w:szCs w:val="28"/>
          <w:lang w:val="ru-RU"/>
        </w:rPr>
      </w:pPr>
      <w:r w:rsidRPr="00D05A02">
        <w:rPr>
          <w:i/>
          <w:iCs/>
          <w:noProof/>
          <w:color w:val="000000"/>
          <w:sz w:val="28"/>
          <w:szCs w:val="28"/>
          <w:vertAlign w:val="subscript"/>
          <w:lang w:val="ru-RU" w:eastAsia="ru-RU"/>
        </w:rPr>
        <w:drawing>
          <wp:inline distT="0" distB="0" distL="0" distR="0">
            <wp:extent cx="636270" cy="405765"/>
            <wp:effectExtent l="0" t="0" r="0" b="0"/>
            <wp:docPr id="14" name="Рисунок 14" descr="http://crus55.narod.ru/11.file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crus55.narod.ru/11.files/image007.gif"/>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6270" cy="405765"/>
                    </a:xfrm>
                    <a:prstGeom prst="rect">
                      <a:avLst/>
                    </a:prstGeom>
                    <a:noFill/>
                    <a:ln>
                      <a:noFill/>
                    </a:ln>
                  </pic:spPr>
                </pic:pic>
              </a:graphicData>
            </a:graphic>
          </wp:inline>
        </w:drawing>
      </w:r>
      <w:r w:rsidRPr="00D05A02">
        <w:rPr>
          <w:i/>
          <w:iCs/>
          <w:color w:val="000000"/>
          <w:sz w:val="28"/>
          <w:szCs w:val="28"/>
        </w:rPr>
        <w:t>             </w:t>
      </w:r>
      <w:r w:rsidRPr="00D05A02">
        <w:rPr>
          <w:color w:val="000000"/>
          <w:sz w:val="28"/>
          <w:szCs w:val="28"/>
          <w:lang w:val="ru-RU"/>
        </w:rPr>
        <w:t>(1)</w:t>
      </w:r>
    </w:p>
    <w:p w:rsidR="00FE6F0E" w:rsidRPr="00D05A02" w:rsidRDefault="00FE6F0E" w:rsidP="00FE6F0E">
      <w:pPr>
        <w:jc w:val="both"/>
        <w:rPr>
          <w:b/>
          <w:bCs/>
          <w:color w:val="000000"/>
          <w:sz w:val="28"/>
          <w:szCs w:val="28"/>
          <w:lang w:val="ru-RU"/>
        </w:rPr>
      </w:pPr>
      <w:r w:rsidRPr="00D05A02">
        <w:rPr>
          <w:color w:val="000000"/>
          <w:sz w:val="28"/>
          <w:szCs w:val="28"/>
        </w:rPr>
        <w:t>      </w:t>
      </w:r>
      <w:r w:rsidRPr="00D05A02">
        <w:rPr>
          <w:color w:val="000000"/>
          <w:sz w:val="28"/>
          <w:szCs w:val="28"/>
          <w:lang w:val="ru-RU"/>
        </w:rPr>
        <w:t>Оптическая плотность – безразмерная величина. Она не зависит от</w:t>
      </w:r>
      <w:r w:rsidRPr="00D05A02">
        <w:rPr>
          <w:color w:val="000000"/>
          <w:sz w:val="28"/>
          <w:szCs w:val="28"/>
        </w:rPr>
        <w:t> </w:t>
      </w:r>
      <w:r w:rsidRPr="00D05A02">
        <w:rPr>
          <w:iCs/>
          <w:color w:val="000000"/>
          <w:sz w:val="28"/>
          <w:szCs w:val="28"/>
        </w:rPr>
        <w:t>I</w:t>
      </w:r>
      <w:r w:rsidRPr="00D05A02">
        <w:rPr>
          <w:iCs/>
          <w:color w:val="000000"/>
          <w:sz w:val="28"/>
          <w:szCs w:val="28"/>
          <w:vertAlign w:val="subscript"/>
          <w:lang w:val="ru-RU"/>
        </w:rPr>
        <w:t>нач</w:t>
      </w:r>
      <w:r w:rsidRPr="00D05A02">
        <w:rPr>
          <w:color w:val="000000"/>
          <w:sz w:val="28"/>
          <w:szCs w:val="28"/>
          <w:lang w:val="ru-RU"/>
        </w:rPr>
        <w:t>, а определяется природой и концентрацией частиц, поглощающих свет на данной длине волны, а также толщиной поглощающего слоя в кювете. Связь этих величин описывает основной закон светопоглощения, который принято называть</w:t>
      </w:r>
      <w:r w:rsidRPr="00D05A02">
        <w:rPr>
          <w:color w:val="000000"/>
          <w:sz w:val="28"/>
          <w:szCs w:val="28"/>
        </w:rPr>
        <w:t> </w:t>
      </w:r>
      <w:r w:rsidRPr="00D05A02">
        <w:rPr>
          <w:iCs/>
          <w:color w:val="000000"/>
          <w:sz w:val="28"/>
          <w:szCs w:val="28"/>
          <w:lang w:val="ru-RU"/>
        </w:rPr>
        <w:t>законом Бугера – Ламберта - Бера:</w:t>
      </w:r>
    </w:p>
    <w:p w:rsidR="00FE6F0E" w:rsidRPr="00D05A02" w:rsidRDefault="00FE6F0E" w:rsidP="00FE6F0E">
      <w:pPr>
        <w:jc w:val="both"/>
        <w:rPr>
          <w:color w:val="000000"/>
          <w:sz w:val="28"/>
          <w:szCs w:val="28"/>
          <w:lang w:val="ru-RU"/>
        </w:rPr>
      </w:pPr>
      <w:r w:rsidRPr="00D05A02">
        <w:rPr>
          <w:color w:val="000000"/>
          <w:sz w:val="28"/>
          <w:szCs w:val="28"/>
          <w:lang w:val="ru-RU"/>
        </w:rPr>
        <w:lastRenderedPageBreak/>
        <w:t>В соответствии с этим законом, оптическая плотность раствора, измеренная на некоторой длине волны, прямо пропорциональна концентрации</w:t>
      </w:r>
      <w:r w:rsidRPr="00D05A02">
        <w:rPr>
          <w:color w:val="000000"/>
          <w:sz w:val="28"/>
          <w:szCs w:val="28"/>
        </w:rPr>
        <w:t>  </w:t>
      </w:r>
      <w:r w:rsidRPr="00D05A02">
        <w:rPr>
          <w:color w:val="000000"/>
          <w:sz w:val="28"/>
          <w:szCs w:val="28"/>
          <w:lang w:val="ru-RU"/>
        </w:rPr>
        <w:t>растворенного вещества, поглощающего свет на этой длине волны, и толщине слоя раствора.</w:t>
      </w:r>
    </w:p>
    <w:p w:rsidR="00FE6F0E" w:rsidRPr="00D05A02" w:rsidRDefault="00FE6F0E" w:rsidP="00FE6F0E">
      <w:pPr>
        <w:jc w:val="both"/>
        <w:rPr>
          <w:color w:val="000000"/>
          <w:sz w:val="28"/>
          <w:szCs w:val="28"/>
          <w:lang w:val="ru-RU"/>
        </w:rPr>
      </w:pPr>
      <w:r w:rsidRPr="00D05A02">
        <w:rPr>
          <w:i/>
          <w:iCs/>
          <w:color w:val="000000"/>
          <w:sz w:val="28"/>
          <w:szCs w:val="28"/>
        </w:rPr>
        <w:t>                                                                         </w:t>
      </w:r>
      <w:r w:rsidRPr="00D05A02">
        <w:rPr>
          <w:i/>
          <w:iCs/>
          <w:color w:val="000000"/>
          <w:sz w:val="28"/>
          <w:szCs w:val="28"/>
          <w:lang w:val="ru-RU"/>
        </w:rPr>
        <w:t xml:space="preserve">А = </w:t>
      </w:r>
      <w:r w:rsidRPr="00D05A02">
        <w:rPr>
          <w:i/>
          <w:iCs/>
          <w:color w:val="000000"/>
          <w:sz w:val="28"/>
          <w:szCs w:val="28"/>
        </w:rPr>
        <w:t>ε</w:t>
      </w:r>
      <w:r w:rsidRPr="00D05A02">
        <w:rPr>
          <w:b/>
          <w:bCs/>
          <w:i/>
          <w:iCs/>
          <w:color w:val="000000"/>
          <w:sz w:val="28"/>
          <w:szCs w:val="28"/>
        </w:rPr>
        <w:t> </w:t>
      </w:r>
      <w:r w:rsidRPr="00D05A02">
        <w:rPr>
          <w:i/>
          <w:iCs/>
          <w:color w:val="000000"/>
          <w:sz w:val="28"/>
          <w:szCs w:val="28"/>
        </w:rPr>
        <w:t>l </w:t>
      </w:r>
      <w:r w:rsidRPr="00D05A02">
        <w:rPr>
          <w:i/>
          <w:iCs/>
          <w:caps/>
          <w:color w:val="000000"/>
          <w:sz w:val="28"/>
          <w:szCs w:val="28"/>
          <w:lang w:val="ru-RU"/>
        </w:rPr>
        <w:t>С</w:t>
      </w:r>
      <w:r w:rsidRPr="00D05A02">
        <w:rPr>
          <w:i/>
          <w:iCs/>
          <w:color w:val="000000"/>
          <w:sz w:val="28"/>
          <w:szCs w:val="28"/>
        </w:rPr>
        <w:t>              </w:t>
      </w:r>
      <w:r w:rsidRPr="00D05A02">
        <w:rPr>
          <w:color w:val="000000"/>
          <w:sz w:val="28"/>
          <w:szCs w:val="28"/>
          <w:lang w:val="ru-RU"/>
        </w:rPr>
        <w:t>(2)</w:t>
      </w:r>
    </w:p>
    <w:p w:rsidR="00FE6F0E" w:rsidRPr="00407366" w:rsidRDefault="00FE6F0E" w:rsidP="00FE6F0E">
      <w:pPr>
        <w:jc w:val="both"/>
        <w:rPr>
          <w:color w:val="000000"/>
          <w:sz w:val="28"/>
          <w:szCs w:val="28"/>
          <w:lang w:val="ru-RU"/>
        </w:rPr>
      </w:pPr>
      <w:r w:rsidRPr="00D05A02">
        <w:rPr>
          <w:color w:val="000000"/>
          <w:sz w:val="28"/>
          <w:szCs w:val="28"/>
        </w:rPr>
        <w:t>            </w:t>
      </w:r>
      <w:r w:rsidRPr="00D05A02">
        <w:rPr>
          <w:color w:val="000000"/>
          <w:sz w:val="28"/>
          <w:szCs w:val="28"/>
          <w:lang w:val="ru-RU"/>
        </w:rPr>
        <w:t>Концентрацию поглощающих частиц (</w:t>
      </w:r>
      <w:r w:rsidRPr="00D05A02">
        <w:rPr>
          <w:iCs/>
          <w:color w:val="000000"/>
          <w:sz w:val="28"/>
          <w:szCs w:val="28"/>
          <w:lang w:val="ru-RU"/>
        </w:rPr>
        <w:t>С</w:t>
      </w:r>
      <w:r w:rsidRPr="00D05A02">
        <w:rPr>
          <w:color w:val="000000"/>
          <w:sz w:val="28"/>
          <w:szCs w:val="28"/>
          <w:lang w:val="ru-RU"/>
        </w:rPr>
        <w:t>) выражают в моль/л, толщину слоя (</w:t>
      </w:r>
      <w:r w:rsidRPr="00D05A02">
        <w:rPr>
          <w:iCs/>
          <w:color w:val="000000"/>
          <w:sz w:val="28"/>
          <w:szCs w:val="28"/>
        </w:rPr>
        <w:t> l</w:t>
      </w:r>
      <w:r w:rsidRPr="00D05A02">
        <w:rPr>
          <w:color w:val="000000"/>
          <w:sz w:val="28"/>
          <w:szCs w:val="28"/>
        </w:rPr>
        <w:t> </w:t>
      </w:r>
      <w:r w:rsidRPr="00D05A02">
        <w:rPr>
          <w:color w:val="000000"/>
          <w:sz w:val="28"/>
          <w:szCs w:val="28"/>
          <w:lang w:val="ru-RU"/>
        </w:rPr>
        <w:t>) -</w:t>
      </w:r>
      <w:r w:rsidRPr="00D05A02">
        <w:rPr>
          <w:color w:val="000000"/>
          <w:sz w:val="28"/>
          <w:szCs w:val="28"/>
        </w:rPr>
        <w:t>  </w:t>
      </w:r>
      <w:r w:rsidRPr="00D05A02">
        <w:rPr>
          <w:color w:val="000000"/>
          <w:sz w:val="28"/>
          <w:szCs w:val="28"/>
          <w:lang w:val="ru-RU"/>
        </w:rPr>
        <w:t>в сантиметрах.</w:t>
      </w:r>
    </w:p>
    <w:p w:rsidR="00FE6F0E" w:rsidRPr="00D05A02" w:rsidRDefault="00FE6F0E" w:rsidP="00FE6F0E">
      <w:pPr>
        <w:jc w:val="both"/>
        <w:rPr>
          <w:color w:val="000000"/>
          <w:sz w:val="28"/>
          <w:szCs w:val="28"/>
          <w:lang w:val="ru-RU"/>
        </w:rPr>
      </w:pPr>
      <w:r w:rsidRPr="00D05A02">
        <w:rPr>
          <w:color w:val="000000"/>
          <w:sz w:val="28"/>
          <w:szCs w:val="28"/>
          <w:lang w:val="ru-RU"/>
        </w:rPr>
        <w:t xml:space="preserve"> В таком случае коэффициент пропорциональности</w:t>
      </w:r>
      <w:r>
        <w:rPr>
          <w:color w:val="000000"/>
          <w:sz w:val="28"/>
          <w:szCs w:val="28"/>
        </w:rPr>
        <w:t> </w:t>
      </w:r>
      <w:r w:rsidRPr="00D05A02">
        <w:rPr>
          <w:color w:val="000000"/>
          <w:sz w:val="28"/>
          <w:szCs w:val="28"/>
        </w:rPr>
        <w:t> </w:t>
      </w:r>
      <w:r w:rsidRPr="00D05A02">
        <w:rPr>
          <w:color w:val="000000"/>
          <w:sz w:val="28"/>
          <w:szCs w:val="28"/>
          <w:lang w:val="ru-RU"/>
        </w:rPr>
        <w:t>называют</w:t>
      </w:r>
      <w:r w:rsidRPr="00D05A02">
        <w:rPr>
          <w:color w:val="000000"/>
          <w:sz w:val="28"/>
          <w:szCs w:val="28"/>
        </w:rPr>
        <w:t> </w:t>
      </w:r>
      <w:r w:rsidRPr="00D05A02">
        <w:rPr>
          <w:iCs/>
          <w:color w:val="000000"/>
          <w:sz w:val="28"/>
          <w:szCs w:val="28"/>
          <w:lang w:val="ru-RU"/>
        </w:rPr>
        <w:t>молярным коэффициентом поглощения.</w:t>
      </w:r>
      <w:r w:rsidRPr="00D05A02">
        <w:rPr>
          <w:iCs/>
          <w:color w:val="000000"/>
          <w:sz w:val="28"/>
          <w:szCs w:val="28"/>
        </w:rPr>
        <w:t> </w:t>
      </w:r>
      <w:r w:rsidRPr="00D05A02">
        <w:rPr>
          <w:color w:val="000000"/>
          <w:sz w:val="28"/>
          <w:szCs w:val="28"/>
          <w:lang w:val="ru-RU"/>
        </w:rPr>
        <w:t>Его величина зависит от природы Х и длины волны, на которой измеряют оптическую плотность.</w:t>
      </w:r>
    </w:p>
    <w:p w:rsidR="00FE6F0E" w:rsidRPr="00D05A02" w:rsidRDefault="00FE6F0E" w:rsidP="00FE6F0E">
      <w:pPr>
        <w:pStyle w:val="Default"/>
        <w:jc w:val="both"/>
        <w:rPr>
          <w:b/>
          <w:sz w:val="28"/>
          <w:szCs w:val="28"/>
          <w:lang w:val="kk-KZ"/>
        </w:rPr>
      </w:pPr>
      <w:r w:rsidRPr="00D05A02">
        <w:rPr>
          <w:rFonts w:eastAsia="Times New Roman"/>
          <w:sz w:val="28"/>
          <w:szCs w:val="28"/>
        </w:rPr>
        <w:t>             </w:t>
      </w:r>
      <w:r w:rsidRPr="00D05A02">
        <w:rPr>
          <w:rFonts w:eastAsia="Times New Roman"/>
          <w:b/>
          <w:bCs/>
          <w:sz w:val="28"/>
          <w:szCs w:val="28"/>
          <w:lang w:val="kk-KZ"/>
        </w:rPr>
        <w:t>4.</w:t>
      </w:r>
      <w:r w:rsidRPr="00D05A02">
        <w:rPr>
          <w:b/>
          <w:sz w:val="28"/>
          <w:szCs w:val="28"/>
        </w:rPr>
        <w:t xml:space="preserve">Ультрафиолетовая спектроскопия (УФ-спектроскопия). </w:t>
      </w:r>
    </w:p>
    <w:p w:rsidR="00FE6F0E" w:rsidRPr="00D05A02" w:rsidRDefault="00FE6F0E" w:rsidP="00FE6F0E">
      <w:pPr>
        <w:jc w:val="both"/>
        <w:rPr>
          <w:b/>
          <w:bCs/>
          <w:sz w:val="28"/>
          <w:szCs w:val="28"/>
          <w:lang w:val="ru-RU"/>
        </w:rPr>
      </w:pPr>
      <w:r w:rsidRPr="00D05A02">
        <w:rPr>
          <w:color w:val="000000"/>
          <w:sz w:val="28"/>
          <w:szCs w:val="28"/>
        </w:rPr>
        <w:t>  </w:t>
      </w:r>
      <w:r w:rsidRPr="00D05A02">
        <w:rPr>
          <w:color w:val="000000"/>
          <w:sz w:val="28"/>
          <w:szCs w:val="28"/>
          <w:lang w:val="ru-RU"/>
        </w:rPr>
        <w:tab/>
      </w:r>
      <w:r w:rsidRPr="00D05A02">
        <w:rPr>
          <w:sz w:val="28"/>
          <w:szCs w:val="28"/>
          <w:lang w:val="ru-RU"/>
        </w:rPr>
        <w:t>Поглощение органическими веществами электромагнитных колебаний в ультрафиолетовой (УФ) и видимой области спектра обусловлено переходом электронов со связывающих на разрыхляющие молекулярные орбитали. В результате такого перехода молекула оказывается в</w:t>
      </w:r>
      <w:r w:rsidRPr="00D05A02">
        <w:rPr>
          <w:sz w:val="28"/>
          <w:szCs w:val="28"/>
        </w:rPr>
        <w:t> </w:t>
      </w:r>
      <w:r w:rsidRPr="00D05A02">
        <w:rPr>
          <w:i/>
          <w:iCs/>
          <w:sz w:val="28"/>
          <w:szCs w:val="28"/>
          <w:lang w:val="ru-RU"/>
        </w:rPr>
        <w:t>возбужденном состоянии.</w:t>
      </w:r>
      <w:r w:rsidRPr="00D05A02">
        <w:rPr>
          <w:sz w:val="28"/>
          <w:szCs w:val="28"/>
        </w:rPr>
        <w:t> </w:t>
      </w:r>
      <w:r w:rsidRPr="00D05A02">
        <w:rPr>
          <w:sz w:val="28"/>
          <w:szCs w:val="28"/>
          <w:lang w:val="ru-RU"/>
        </w:rPr>
        <w:t>При взаимодействии с квантом света, поглощая энергию, электрон может переходить с</w:t>
      </w:r>
      <w:r w:rsidRPr="00D05A02">
        <w:rPr>
          <w:sz w:val="28"/>
          <w:szCs w:val="28"/>
        </w:rPr>
        <w:t> </w:t>
      </w:r>
      <w:r w:rsidRPr="00D05A02">
        <w:rPr>
          <w:i/>
          <w:iCs/>
          <w:sz w:val="28"/>
          <w:szCs w:val="28"/>
          <w:lang w:val="ru-RU"/>
        </w:rPr>
        <w:t>высшей занятой молекулярной орбитали</w:t>
      </w:r>
      <w:r w:rsidRPr="00D05A02">
        <w:rPr>
          <w:sz w:val="28"/>
          <w:szCs w:val="28"/>
        </w:rPr>
        <w:t> </w:t>
      </w:r>
      <w:r w:rsidRPr="00D05A02">
        <w:rPr>
          <w:sz w:val="28"/>
          <w:szCs w:val="28"/>
          <w:lang w:val="ru-RU"/>
        </w:rPr>
        <w:t>(ВЗМО) на</w:t>
      </w:r>
      <w:r w:rsidRPr="00D05A02">
        <w:rPr>
          <w:sz w:val="28"/>
          <w:szCs w:val="28"/>
        </w:rPr>
        <w:t> </w:t>
      </w:r>
      <w:r w:rsidRPr="00D05A02">
        <w:rPr>
          <w:i/>
          <w:iCs/>
          <w:sz w:val="28"/>
          <w:szCs w:val="28"/>
          <w:lang w:val="ru-RU"/>
        </w:rPr>
        <w:t>низшую свободную молекулярную орбиталь</w:t>
      </w:r>
      <w:r w:rsidRPr="00D05A02">
        <w:rPr>
          <w:sz w:val="28"/>
          <w:szCs w:val="28"/>
        </w:rPr>
        <w:t> </w:t>
      </w:r>
      <w:r w:rsidRPr="00D05A02">
        <w:rPr>
          <w:sz w:val="28"/>
          <w:szCs w:val="28"/>
          <w:lang w:val="ru-RU"/>
        </w:rPr>
        <w:t>(НСМО). Электроны достаточно прочно удерживаются ядром, поэтому для их возбуждения требуется относительно много энергии, поэтому необходимо — электромагнитное излучение, имеющее малые длины волн (120-800 нм).</w:t>
      </w:r>
      <w:r w:rsidRPr="00D05A02">
        <w:rPr>
          <w:sz w:val="28"/>
          <w:szCs w:val="28"/>
        </w:rPr>
        <w:t> </w:t>
      </w:r>
      <w:r w:rsidRPr="00D05A02">
        <w:rPr>
          <w:b/>
          <w:bCs/>
          <w:sz w:val="28"/>
          <w:szCs w:val="28"/>
        </w:rPr>
        <w:t> </w:t>
      </w:r>
    </w:p>
    <w:p w:rsidR="00FE6F0E" w:rsidRPr="00D05A02" w:rsidRDefault="001858E1" w:rsidP="00FE6F0E">
      <w:pPr>
        <w:pStyle w:val="Default"/>
        <w:jc w:val="both"/>
        <w:rPr>
          <w:sz w:val="28"/>
          <w:szCs w:val="28"/>
          <w:lang w:val="kk-KZ"/>
        </w:rPr>
      </w:pPr>
      <w:r>
        <w:rPr>
          <w:b/>
          <w:sz w:val="28"/>
          <w:szCs w:val="28"/>
          <w:lang w:val="kk-KZ"/>
        </w:rPr>
        <w:tab/>
      </w:r>
      <w:r w:rsidR="00FE6F0E" w:rsidRPr="00D05A02">
        <w:rPr>
          <w:b/>
          <w:sz w:val="28"/>
          <w:szCs w:val="28"/>
          <w:lang w:val="kk-KZ"/>
        </w:rPr>
        <w:t>5.</w:t>
      </w:r>
      <w:r w:rsidR="00FE6F0E" w:rsidRPr="00D05A02">
        <w:rPr>
          <w:b/>
          <w:sz w:val="28"/>
          <w:szCs w:val="28"/>
        </w:rPr>
        <w:t>Спектроскопия видимой области</w:t>
      </w:r>
      <w:r w:rsidR="00FE6F0E" w:rsidRPr="00D05A02">
        <w:rPr>
          <w:sz w:val="28"/>
          <w:szCs w:val="28"/>
        </w:rPr>
        <w:t xml:space="preserve">. </w:t>
      </w:r>
    </w:p>
    <w:p w:rsidR="00FE6F0E" w:rsidRPr="00D05A02" w:rsidRDefault="001858E1" w:rsidP="00FE6F0E">
      <w:pPr>
        <w:pStyle w:val="a6"/>
        <w:spacing w:before="0" w:beforeAutospacing="0" w:after="0" w:afterAutospacing="0"/>
        <w:jc w:val="both"/>
        <w:rPr>
          <w:sz w:val="28"/>
          <w:szCs w:val="28"/>
          <w:lang w:val="ru-RU"/>
        </w:rPr>
      </w:pPr>
      <w:r>
        <w:rPr>
          <w:sz w:val="28"/>
          <w:szCs w:val="28"/>
          <w:lang w:val="ru-RU"/>
        </w:rPr>
        <w:tab/>
      </w:r>
      <w:r w:rsidR="00FE6F0E" w:rsidRPr="00D05A02">
        <w:rPr>
          <w:sz w:val="28"/>
          <w:szCs w:val="28"/>
          <w:lang w:val="ru-RU"/>
        </w:rPr>
        <w:t>УФ-спектроскопия и спектроскопия в видимой области позволяют решать следующие вопросы:</w:t>
      </w:r>
    </w:p>
    <w:p w:rsidR="00FE6F0E" w:rsidRPr="00D05A02" w:rsidRDefault="001858E1" w:rsidP="00FE6F0E">
      <w:pPr>
        <w:jc w:val="both"/>
        <w:rPr>
          <w:sz w:val="28"/>
          <w:szCs w:val="28"/>
          <w:lang w:val="ru-RU"/>
        </w:rPr>
      </w:pPr>
      <w:r>
        <w:rPr>
          <w:sz w:val="28"/>
          <w:szCs w:val="28"/>
          <w:lang w:val="ru-RU"/>
        </w:rPr>
        <w:tab/>
      </w:r>
      <w:r w:rsidR="00FE6F0E" w:rsidRPr="00D05A02">
        <w:rPr>
          <w:sz w:val="28"/>
          <w:szCs w:val="28"/>
          <w:lang w:val="ru-RU"/>
        </w:rPr>
        <w:t>1) определение строения молекул с точки зрения наличия в них определенных группировок, имеющих, как правило, кратные связи — хромофоры;</w:t>
      </w:r>
    </w:p>
    <w:p w:rsidR="00FE6F0E" w:rsidRPr="00D05A02" w:rsidRDefault="001858E1" w:rsidP="00FE6F0E">
      <w:pPr>
        <w:jc w:val="both"/>
        <w:rPr>
          <w:sz w:val="28"/>
          <w:szCs w:val="28"/>
          <w:lang w:val="ru-RU"/>
        </w:rPr>
      </w:pPr>
      <w:r>
        <w:rPr>
          <w:sz w:val="28"/>
          <w:szCs w:val="28"/>
          <w:lang w:val="ru-RU"/>
        </w:rPr>
        <w:tab/>
      </w:r>
      <w:r w:rsidR="00FE6F0E" w:rsidRPr="00D05A02">
        <w:rPr>
          <w:sz w:val="28"/>
          <w:szCs w:val="28"/>
          <w:lang w:val="ru-RU"/>
        </w:rPr>
        <w:t>2) определение концентрации веществ с использованием закона Ламберта —Бугера — Бера.</w:t>
      </w:r>
    </w:p>
    <w:p w:rsidR="00FE6F0E" w:rsidRPr="00D05A02" w:rsidRDefault="001858E1" w:rsidP="00FE6F0E">
      <w:pPr>
        <w:pStyle w:val="a6"/>
        <w:spacing w:before="0" w:beforeAutospacing="0" w:after="0" w:afterAutospacing="0"/>
        <w:jc w:val="both"/>
        <w:rPr>
          <w:b/>
          <w:sz w:val="28"/>
          <w:szCs w:val="28"/>
          <w:lang w:val="ru-RU"/>
        </w:rPr>
      </w:pPr>
      <w:r>
        <w:rPr>
          <w:sz w:val="28"/>
          <w:szCs w:val="28"/>
          <w:lang w:val="ru-RU"/>
        </w:rPr>
        <w:tab/>
      </w:r>
      <w:r w:rsidR="00FE6F0E" w:rsidRPr="00D05A02">
        <w:rPr>
          <w:sz w:val="28"/>
          <w:szCs w:val="28"/>
          <w:lang w:val="ru-RU"/>
        </w:rPr>
        <w:t xml:space="preserve">Спектры поглощения в УФ- и видимой области располагаются в общем спектре электромагнитных волн в диапазоне 150—1000 нм. Группы, вызывающие поглощение в этой области, получили название хромофорных. К ним принадлежат группы: С=С, С=С, С=0, </w:t>
      </w:r>
      <w:r w:rsidR="00FE6F0E" w:rsidRPr="00D05A02">
        <w:rPr>
          <w:sz w:val="28"/>
          <w:szCs w:val="28"/>
        </w:rPr>
        <w:t>C</w:t>
      </w:r>
      <w:r w:rsidR="00FE6F0E" w:rsidRPr="00D05A02">
        <w:rPr>
          <w:sz w:val="28"/>
          <w:szCs w:val="28"/>
          <w:lang w:val="ru-RU"/>
        </w:rPr>
        <w:t>=</w:t>
      </w:r>
      <w:r w:rsidR="00FE6F0E" w:rsidRPr="00D05A02">
        <w:rPr>
          <w:sz w:val="28"/>
          <w:szCs w:val="28"/>
        </w:rPr>
        <w:t>N</w:t>
      </w:r>
      <w:r w:rsidR="00FE6F0E" w:rsidRPr="00D05A02">
        <w:rPr>
          <w:sz w:val="28"/>
          <w:szCs w:val="28"/>
          <w:lang w:val="ru-RU"/>
        </w:rPr>
        <w:t xml:space="preserve">, </w:t>
      </w:r>
      <w:r w:rsidR="00FE6F0E" w:rsidRPr="00D05A02">
        <w:rPr>
          <w:sz w:val="28"/>
          <w:szCs w:val="28"/>
        </w:rPr>
        <w:t>C</w:t>
      </w:r>
      <w:r w:rsidR="00FE6F0E" w:rsidRPr="00D05A02">
        <w:rPr>
          <w:sz w:val="28"/>
          <w:szCs w:val="28"/>
          <w:lang w:val="ru-RU"/>
        </w:rPr>
        <w:t>=</w:t>
      </w:r>
      <w:r w:rsidR="00FE6F0E" w:rsidRPr="00D05A02">
        <w:rPr>
          <w:sz w:val="28"/>
          <w:szCs w:val="28"/>
        </w:rPr>
        <w:t>N</w:t>
      </w:r>
      <w:r w:rsidR="00FE6F0E" w:rsidRPr="00D05A02">
        <w:rPr>
          <w:sz w:val="28"/>
          <w:szCs w:val="28"/>
          <w:lang w:val="ru-RU"/>
        </w:rPr>
        <w:t xml:space="preserve">, </w:t>
      </w:r>
      <w:r w:rsidR="00FE6F0E" w:rsidRPr="00D05A02">
        <w:rPr>
          <w:sz w:val="28"/>
          <w:szCs w:val="28"/>
        </w:rPr>
        <w:t>N</w:t>
      </w:r>
      <w:r w:rsidR="00FE6F0E" w:rsidRPr="00D05A02">
        <w:rPr>
          <w:sz w:val="28"/>
          <w:szCs w:val="28"/>
          <w:lang w:val="ru-RU"/>
        </w:rPr>
        <w:t xml:space="preserve">=0, </w:t>
      </w:r>
      <w:r w:rsidR="00FE6F0E" w:rsidRPr="00D05A02">
        <w:rPr>
          <w:sz w:val="28"/>
          <w:szCs w:val="28"/>
        </w:rPr>
        <w:t>N</w:t>
      </w:r>
      <w:r w:rsidR="00FE6F0E" w:rsidRPr="00D05A02">
        <w:rPr>
          <w:sz w:val="28"/>
          <w:szCs w:val="28"/>
          <w:lang w:val="ru-RU"/>
        </w:rPr>
        <w:t>=</w:t>
      </w:r>
      <w:r w:rsidR="00FE6F0E" w:rsidRPr="00D05A02">
        <w:rPr>
          <w:sz w:val="28"/>
          <w:szCs w:val="28"/>
        </w:rPr>
        <w:t>N</w:t>
      </w:r>
      <w:r w:rsidR="00FE6F0E" w:rsidRPr="00D05A02">
        <w:rPr>
          <w:sz w:val="28"/>
          <w:szCs w:val="28"/>
          <w:lang w:val="ru-RU"/>
        </w:rPr>
        <w:t xml:space="preserve">, </w:t>
      </w:r>
      <w:r w:rsidR="00FE6F0E" w:rsidRPr="00D05A02">
        <w:rPr>
          <w:sz w:val="28"/>
          <w:szCs w:val="28"/>
        </w:rPr>
        <w:t>N</w:t>
      </w:r>
      <w:r w:rsidR="00FE6F0E" w:rsidRPr="00D05A02">
        <w:rPr>
          <w:sz w:val="28"/>
          <w:szCs w:val="28"/>
          <w:lang w:val="ru-RU"/>
        </w:rPr>
        <w:t>0</w:t>
      </w:r>
      <w:r w:rsidR="00FE6F0E" w:rsidRPr="00D05A02">
        <w:rPr>
          <w:sz w:val="28"/>
          <w:szCs w:val="28"/>
          <w:vertAlign w:val="subscript"/>
          <w:lang w:val="ru-RU"/>
        </w:rPr>
        <w:t>2</w:t>
      </w:r>
      <w:r w:rsidR="00FE6F0E" w:rsidRPr="00D05A02">
        <w:rPr>
          <w:sz w:val="28"/>
          <w:szCs w:val="28"/>
        </w:rPr>
        <w:t> </w:t>
      </w:r>
      <w:r w:rsidR="00FE6F0E" w:rsidRPr="00D05A02">
        <w:rPr>
          <w:sz w:val="28"/>
          <w:szCs w:val="28"/>
          <w:lang w:val="ru-RU"/>
        </w:rPr>
        <w:t xml:space="preserve">и др. </w:t>
      </w:r>
      <w:r>
        <w:rPr>
          <w:sz w:val="28"/>
          <w:szCs w:val="28"/>
          <w:lang w:val="ru-RU"/>
        </w:rPr>
        <w:tab/>
      </w:r>
      <w:r w:rsidR="00FE6F0E" w:rsidRPr="00D05A02">
        <w:rPr>
          <w:sz w:val="28"/>
          <w:szCs w:val="28"/>
          <w:lang w:val="ru-RU"/>
        </w:rPr>
        <w:t>Интенсивность полосы поглощения обычно характеризуется величиной экстинкции в точке максимума е</w:t>
      </w:r>
      <w:r w:rsidR="00FE6F0E" w:rsidRPr="00D05A02">
        <w:rPr>
          <w:sz w:val="28"/>
          <w:szCs w:val="28"/>
          <w:vertAlign w:val="subscript"/>
          <w:lang w:val="ru-RU"/>
        </w:rPr>
        <w:t>П1ах</w:t>
      </w:r>
      <w:r w:rsidR="00FE6F0E" w:rsidRPr="00D05A02">
        <w:rPr>
          <w:sz w:val="28"/>
          <w:szCs w:val="28"/>
        </w:rPr>
        <w:t> </w:t>
      </w:r>
      <w:r w:rsidR="00FE6F0E" w:rsidRPr="00D05A02">
        <w:rPr>
          <w:sz w:val="28"/>
          <w:szCs w:val="28"/>
          <w:lang w:val="ru-RU"/>
        </w:rPr>
        <w:t xml:space="preserve">или </w:t>
      </w:r>
      <w:r w:rsidR="00FE6F0E" w:rsidRPr="00D05A02">
        <w:rPr>
          <w:sz w:val="28"/>
          <w:szCs w:val="28"/>
        </w:rPr>
        <w:t>lg</w:t>
      </w:r>
      <w:r w:rsidR="00FE6F0E" w:rsidRPr="00D05A02">
        <w:rPr>
          <w:sz w:val="28"/>
          <w:szCs w:val="28"/>
          <w:lang w:val="ru-RU"/>
        </w:rPr>
        <w:t>е</w:t>
      </w:r>
      <w:r w:rsidR="00FE6F0E" w:rsidRPr="00D05A02">
        <w:rPr>
          <w:sz w:val="28"/>
          <w:szCs w:val="28"/>
          <w:vertAlign w:val="subscript"/>
          <w:lang w:val="ru-RU"/>
        </w:rPr>
        <w:t>шах</w:t>
      </w:r>
      <w:r w:rsidR="00FE6F0E" w:rsidRPr="00D05A02">
        <w:rPr>
          <w:sz w:val="28"/>
          <w:szCs w:val="28"/>
          <w:lang w:val="ru-RU"/>
        </w:rPr>
        <w:t>. Электронные переходы при поглощении УФ- и видимого излучения могут быть классифицированы с точки зрения молекулярных орбиталей, между которыми происходят переходы.</w:t>
      </w:r>
      <w:r w:rsidR="00FE6F0E" w:rsidRPr="00D05A02">
        <w:rPr>
          <w:sz w:val="28"/>
          <w:szCs w:val="28"/>
        </w:rPr>
        <w:t> </w:t>
      </w:r>
    </w:p>
    <w:p w:rsidR="00FE6F0E" w:rsidRPr="00D05A02" w:rsidRDefault="001858E1" w:rsidP="00FE6F0E">
      <w:pPr>
        <w:pStyle w:val="Default"/>
        <w:jc w:val="both"/>
        <w:rPr>
          <w:b/>
          <w:sz w:val="28"/>
          <w:szCs w:val="28"/>
          <w:lang w:val="kk-KZ"/>
        </w:rPr>
      </w:pPr>
      <w:r>
        <w:rPr>
          <w:b/>
          <w:sz w:val="28"/>
          <w:szCs w:val="28"/>
          <w:lang w:val="kk-KZ"/>
        </w:rPr>
        <w:tab/>
      </w:r>
      <w:r w:rsidR="00FE6F0E" w:rsidRPr="00D05A02">
        <w:rPr>
          <w:b/>
          <w:sz w:val="28"/>
          <w:szCs w:val="28"/>
          <w:lang w:val="kk-KZ"/>
        </w:rPr>
        <w:t>6.</w:t>
      </w:r>
      <w:r w:rsidR="00FE6F0E" w:rsidRPr="00D05A02">
        <w:rPr>
          <w:b/>
          <w:sz w:val="28"/>
          <w:szCs w:val="28"/>
        </w:rPr>
        <w:t>Инфракрасная спектроскопия (ИК-спектроскопия)</w:t>
      </w:r>
    </w:p>
    <w:p w:rsidR="00FE6F0E" w:rsidRPr="00D05A02" w:rsidRDefault="001858E1" w:rsidP="00FE6F0E">
      <w:pPr>
        <w:jc w:val="both"/>
        <w:rPr>
          <w:sz w:val="28"/>
          <w:szCs w:val="28"/>
          <w:lang w:val="ru-RU"/>
        </w:rPr>
      </w:pPr>
      <w:r>
        <w:rPr>
          <w:sz w:val="28"/>
          <w:szCs w:val="28"/>
          <w:lang w:val="ru-RU"/>
        </w:rPr>
        <w:tab/>
      </w:r>
      <w:r w:rsidR="00FE6F0E" w:rsidRPr="00D05A02">
        <w:rPr>
          <w:sz w:val="28"/>
          <w:szCs w:val="28"/>
          <w:lang w:val="ru-RU"/>
        </w:rPr>
        <w:t>ИК-спсктроскопия базируется на изучении спектров поглощения в инфракрасной области спектра. В отличие от ультрафиолетового и видимого излучений поглощение ИК-излучения приводит к изменению колебательного и вращательного движений отдельных частей молекулы относительно друг друга.</w:t>
      </w:r>
    </w:p>
    <w:p w:rsidR="00FE6F0E" w:rsidRPr="00D05A02" w:rsidRDefault="001858E1" w:rsidP="00FE6F0E">
      <w:pPr>
        <w:jc w:val="both"/>
        <w:rPr>
          <w:sz w:val="28"/>
          <w:szCs w:val="28"/>
          <w:lang w:val="ru-RU"/>
        </w:rPr>
      </w:pPr>
      <w:r>
        <w:rPr>
          <w:sz w:val="28"/>
          <w:szCs w:val="28"/>
          <w:lang w:val="ru-RU"/>
        </w:rPr>
        <w:lastRenderedPageBreak/>
        <w:tab/>
      </w:r>
      <w:r w:rsidR="00FE6F0E" w:rsidRPr="00D05A02">
        <w:rPr>
          <w:sz w:val="28"/>
          <w:szCs w:val="28"/>
          <w:lang w:val="ru-RU"/>
        </w:rPr>
        <w:t>В нормальном состоянии в любой молекуле ядра атомов совершают малые колебания около положения равновесия. Поглощение инфракрасного излучения приводит к усилению этих колебаний, причем веществом поглощается только такое инфракрасное излучение, частота которого совпадает с частотой колебаний атомов.</w:t>
      </w:r>
    </w:p>
    <w:p w:rsidR="00FE6F0E" w:rsidRPr="00D05A02" w:rsidRDefault="00FE6F0E" w:rsidP="00FE6F0E">
      <w:pPr>
        <w:jc w:val="both"/>
        <w:rPr>
          <w:sz w:val="28"/>
          <w:szCs w:val="28"/>
          <w:lang w:val="ru-RU"/>
        </w:rPr>
      </w:pPr>
      <w:r w:rsidRPr="00A72060">
        <w:rPr>
          <w:sz w:val="28"/>
          <w:szCs w:val="28"/>
          <w:lang w:val="ru-RU"/>
        </w:rPr>
        <w:tab/>
      </w:r>
      <w:r w:rsidRPr="00D05A02">
        <w:rPr>
          <w:sz w:val="28"/>
          <w:szCs w:val="28"/>
          <w:lang w:val="ru-RU"/>
        </w:rPr>
        <w:t>В многоатомной молекуле все ядра совершают сложные колебательные движения, которые можно представить в виде суперпозиции так называемых нормальных колебаний, т.е. таких, при которых все ядра атомов молекулы колеблются с одинаковой частотой и фазой, а ее центр масс остается неподвижным. Число нормальных колебаний соответствует числу колебательных степеней свободы в молекуле. Например, у</w:t>
      </w:r>
      <w:r w:rsidRPr="00D05A02">
        <w:rPr>
          <w:sz w:val="28"/>
          <w:szCs w:val="28"/>
        </w:rPr>
        <w:t> </w:t>
      </w:r>
      <w:r w:rsidRPr="00D05A02">
        <w:rPr>
          <w:i/>
          <w:iCs/>
          <w:sz w:val="28"/>
          <w:szCs w:val="28"/>
        </w:rPr>
        <w:t>N</w:t>
      </w:r>
      <w:r w:rsidRPr="00D05A02">
        <w:rPr>
          <w:sz w:val="28"/>
          <w:szCs w:val="28"/>
          <w:lang w:val="ru-RU"/>
        </w:rPr>
        <w:t>-атомной нелинейной молекулы имеется (3</w:t>
      </w:r>
      <w:r w:rsidRPr="00D05A02">
        <w:rPr>
          <w:i/>
          <w:iCs/>
          <w:sz w:val="28"/>
          <w:szCs w:val="28"/>
        </w:rPr>
        <w:t>N</w:t>
      </w:r>
      <w:r w:rsidRPr="00D05A02">
        <w:rPr>
          <w:i/>
          <w:iCs/>
          <w:sz w:val="28"/>
          <w:szCs w:val="28"/>
          <w:lang w:val="ru-RU"/>
        </w:rPr>
        <w:t>-</w:t>
      </w:r>
      <w:r w:rsidRPr="00D05A02">
        <w:rPr>
          <w:sz w:val="28"/>
          <w:szCs w:val="28"/>
        </w:rPr>
        <w:t> </w:t>
      </w:r>
      <w:r w:rsidRPr="00D05A02">
        <w:rPr>
          <w:sz w:val="28"/>
          <w:szCs w:val="28"/>
          <w:lang w:val="ru-RU"/>
        </w:rPr>
        <w:t xml:space="preserve">6) колебательных степеней свободы. </w:t>
      </w:r>
      <w:r w:rsidRPr="00A72060">
        <w:rPr>
          <w:sz w:val="28"/>
          <w:szCs w:val="28"/>
          <w:lang w:val="ru-RU"/>
        </w:rPr>
        <w:tab/>
      </w:r>
      <w:r w:rsidRPr="00D05A02">
        <w:rPr>
          <w:sz w:val="28"/>
          <w:szCs w:val="28"/>
          <w:lang w:val="ru-RU"/>
        </w:rPr>
        <w:t>Энергия каждого нормального колебания квантована, а полная колебательная энергия многоатомной молекулы равна сумме энергий ее нормальных колебаний.</w:t>
      </w:r>
    </w:p>
    <w:p w:rsidR="00FE6F0E" w:rsidRPr="00D05A02" w:rsidRDefault="00FE6F0E" w:rsidP="00FE6F0E">
      <w:pPr>
        <w:pStyle w:val="Default"/>
        <w:jc w:val="both"/>
        <w:rPr>
          <w:b/>
          <w:sz w:val="28"/>
          <w:szCs w:val="28"/>
          <w:lang w:val="kk-KZ"/>
        </w:rPr>
      </w:pPr>
      <w:r w:rsidRPr="00A72060">
        <w:rPr>
          <w:b/>
          <w:sz w:val="28"/>
          <w:szCs w:val="28"/>
        </w:rPr>
        <w:tab/>
      </w:r>
      <w:r w:rsidRPr="00D05A02">
        <w:rPr>
          <w:b/>
          <w:sz w:val="28"/>
          <w:szCs w:val="28"/>
          <w:lang w:val="kk-KZ"/>
        </w:rPr>
        <w:t>7.</w:t>
      </w:r>
      <w:r w:rsidRPr="00D05A02">
        <w:rPr>
          <w:b/>
          <w:sz w:val="28"/>
          <w:szCs w:val="28"/>
        </w:rPr>
        <w:t xml:space="preserve"> Приборы, используемые в ИК-спектроскопии</w:t>
      </w:r>
    </w:p>
    <w:p w:rsidR="00FE6F0E" w:rsidRPr="00D05A02" w:rsidRDefault="00FE6F0E" w:rsidP="00FE6F0E">
      <w:pPr>
        <w:jc w:val="both"/>
        <w:rPr>
          <w:color w:val="000000"/>
          <w:sz w:val="28"/>
          <w:szCs w:val="28"/>
          <w:lang w:val="ru-RU"/>
        </w:rPr>
      </w:pPr>
      <w:r w:rsidRPr="00A72060">
        <w:rPr>
          <w:b/>
          <w:bCs/>
          <w:sz w:val="28"/>
          <w:szCs w:val="28"/>
          <w:lang w:val="ru-RU"/>
        </w:rPr>
        <w:tab/>
      </w:r>
      <w:r w:rsidRPr="00D05A02">
        <w:rPr>
          <w:b/>
          <w:bCs/>
          <w:sz w:val="28"/>
          <w:szCs w:val="28"/>
          <w:lang w:val="ru-RU"/>
        </w:rPr>
        <w:t>Аппаратура</w:t>
      </w:r>
      <w:r w:rsidRPr="00D05A02">
        <w:rPr>
          <w:sz w:val="28"/>
          <w:szCs w:val="28"/>
          <w:lang w:val="ru-RU"/>
        </w:rPr>
        <w:t>. Для измерения оптической плотности растворов</w:t>
      </w:r>
      <w:r w:rsidRPr="00D05A02">
        <w:rPr>
          <w:color w:val="000000"/>
          <w:sz w:val="28"/>
          <w:szCs w:val="28"/>
          <w:lang w:val="ru-RU"/>
        </w:rPr>
        <w:t xml:space="preserve"> и регистрации спектров поглощения используют спектрофотометры (рис.3). Важнейшая их часть - монохроматор. Другие узлы -</w:t>
      </w:r>
      <w:r w:rsidRPr="00D05A02">
        <w:rPr>
          <w:color w:val="000000"/>
          <w:sz w:val="28"/>
          <w:szCs w:val="28"/>
        </w:rPr>
        <w:t>  </w:t>
      </w:r>
      <w:r w:rsidRPr="00D05A02">
        <w:rPr>
          <w:color w:val="000000"/>
          <w:sz w:val="28"/>
          <w:szCs w:val="28"/>
          <w:lang w:val="ru-RU"/>
        </w:rPr>
        <w:t>источник света, приемник излучения и регистрирующее устройство.</w:t>
      </w:r>
    </w:p>
    <w:p w:rsidR="00FE6F0E" w:rsidRPr="00D05A02" w:rsidRDefault="00FE6F0E" w:rsidP="00FE6F0E">
      <w:pPr>
        <w:jc w:val="both"/>
        <w:rPr>
          <w:color w:val="000000"/>
          <w:sz w:val="28"/>
          <w:szCs w:val="28"/>
          <w:lang w:val="ru-RU"/>
        </w:rPr>
      </w:pPr>
      <w:r w:rsidRPr="00A72060">
        <w:rPr>
          <w:color w:val="000000"/>
          <w:sz w:val="28"/>
          <w:szCs w:val="28"/>
          <w:lang w:val="ru-RU"/>
        </w:rPr>
        <w:tab/>
      </w:r>
      <w:r w:rsidRPr="00D05A02">
        <w:rPr>
          <w:color w:val="000000"/>
          <w:sz w:val="28"/>
          <w:szCs w:val="28"/>
        </w:rPr>
        <w:t> </w:t>
      </w:r>
      <w:r w:rsidRPr="00D05A02">
        <w:rPr>
          <w:iCs/>
          <w:color w:val="000000"/>
          <w:sz w:val="28"/>
          <w:szCs w:val="28"/>
          <w:lang w:val="ru-RU"/>
        </w:rPr>
        <w:t>Источники света.</w:t>
      </w:r>
      <w:r w:rsidRPr="00D05A02">
        <w:rPr>
          <w:i/>
          <w:iCs/>
          <w:color w:val="000000"/>
          <w:sz w:val="28"/>
          <w:szCs w:val="28"/>
        </w:rPr>
        <w:t> </w:t>
      </w:r>
      <w:r w:rsidRPr="00D05A02">
        <w:rPr>
          <w:color w:val="000000"/>
          <w:sz w:val="28"/>
          <w:szCs w:val="28"/>
          <w:lang w:val="ru-RU"/>
        </w:rPr>
        <w:t>В зависимости от оптической области, в которой работает прибор, источниками света служат: в УФ-области – водородная или дейтериевая газоразрядные лампы, дающие сплошной спектр излучения;</w:t>
      </w:r>
      <w:r w:rsidRPr="00D05A02">
        <w:rPr>
          <w:color w:val="000000"/>
          <w:sz w:val="28"/>
          <w:szCs w:val="28"/>
        </w:rPr>
        <w:t>  </w:t>
      </w:r>
      <w:r w:rsidRPr="00D05A02">
        <w:rPr>
          <w:color w:val="000000"/>
          <w:sz w:val="28"/>
          <w:szCs w:val="28"/>
          <w:lang w:val="ru-RU"/>
        </w:rPr>
        <w:t>в видимой области – обычная лампа накаливания с вольфрамовой нитью,</w:t>
      </w:r>
      <w:r w:rsidRPr="00D05A02">
        <w:rPr>
          <w:color w:val="000000"/>
          <w:sz w:val="28"/>
          <w:szCs w:val="28"/>
        </w:rPr>
        <w:t>  </w:t>
      </w:r>
      <w:r w:rsidRPr="00D05A02">
        <w:rPr>
          <w:color w:val="000000"/>
          <w:sz w:val="28"/>
          <w:szCs w:val="28"/>
          <w:lang w:val="ru-RU"/>
        </w:rPr>
        <w:t>в ИК-области –</w:t>
      </w:r>
      <w:r w:rsidRPr="00D05A02">
        <w:rPr>
          <w:color w:val="000000"/>
          <w:sz w:val="28"/>
          <w:szCs w:val="28"/>
        </w:rPr>
        <w:t> </w:t>
      </w:r>
      <w:r w:rsidRPr="00D05A02">
        <w:rPr>
          <w:i/>
          <w:iCs/>
          <w:color w:val="000000"/>
          <w:sz w:val="28"/>
          <w:szCs w:val="28"/>
          <w:lang w:val="ru-RU"/>
        </w:rPr>
        <w:t>глобар</w:t>
      </w:r>
      <w:r w:rsidRPr="00D05A02">
        <w:rPr>
          <w:color w:val="000000"/>
          <w:sz w:val="28"/>
          <w:szCs w:val="28"/>
          <w:lang w:val="ru-RU"/>
        </w:rPr>
        <w:t>. Это керамический стержень, нагреваемый до температур порядка 1600</w:t>
      </w:r>
      <w:r w:rsidRPr="00D05A02">
        <w:rPr>
          <w:color w:val="000000"/>
          <w:sz w:val="28"/>
          <w:szCs w:val="28"/>
        </w:rPr>
        <w:t> </w:t>
      </w:r>
      <w:r w:rsidRPr="00D05A02">
        <w:rPr>
          <w:color w:val="000000"/>
          <w:sz w:val="28"/>
          <w:szCs w:val="28"/>
          <w:vertAlign w:val="superscript"/>
          <w:lang w:val="ru-RU"/>
        </w:rPr>
        <w:t>0</w:t>
      </w:r>
      <w:r w:rsidRPr="00D05A02">
        <w:rPr>
          <w:color w:val="000000"/>
          <w:sz w:val="28"/>
          <w:szCs w:val="28"/>
          <w:lang w:val="ru-RU"/>
        </w:rPr>
        <w:t>С.</w:t>
      </w:r>
      <w:r w:rsidRPr="00D05A02">
        <w:rPr>
          <w:color w:val="000000"/>
          <w:sz w:val="28"/>
          <w:szCs w:val="28"/>
        </w:rPr>
        <w:t> </w:t>
      </w:r>
    </w:p>
    <w:p w:rsidR="00FE6F0E" w:rsidRDefault="001858E1" w:rsidP="00FE6F0E">
      <w:pPr>
        <w:jc w:val="both"/>
        <w:rPr>
          <w:color w:val="000000"/>
          <w:sz w:val="28"/>
          <w:szCs w:val="28"/>
          <w:lang w:val="ru-RU"/>
        </w:rPr>
      </w:pPr>
      <w:r>
        <w:rPr>
          <w:iCs/>
          <w:color w:val="000000"/>
          <w:sz w:val="28"/>
          <w:szCs w:val="28"/>
          <w:lang w:val="ru-RU"/>
        </w:rPr>
        <w:tab/>
      </w:r>
      <w:r w:rsidR="00FE6F0E" w:rsidRPr="00D05A02">
        <w:rPr>
          <w:iCs/>
          <w:color w:val="000000"/>
          <w:sz w:val="28"/>
          <w:szCs w:val="28"/>
          <w:lang w:val="ru-RU"/>
        </w:rPr>
        <w:t>Монохроматоры.</w:t>
      </w:r>
      <w:r w:rsidR="00FE6F0E" w:rsidRPr="00D05A02">
        <w:rPr>
          <w:b/>
          <w:bCs/>
          <w:i/>
          <w:iCs/>
          <w:color w:val="000000"/>
          <w:sz w:val="28"/>
          <w:szCs w:val="28"/>
        </w:rPr>
        <w:t> </w:t>
      </w:r>
      <w:r w:rsidR="00FE6F0E" w:rsidRPr="00D05A02">
        <w:rPr>
          <w:color w:val="000000"/>
          <w:sz w:val="28"/>
          <w:szCs w:val="28"/>
          <w:lang w:val="ru-RU"/>
        </w:rPr>
        <w:t>В спектрофотометрах применяют призменные монохроматоры или дифракционные решетки. Материал, из которого изготавливают оптическую систему прибора, должен хорошо пропускать свет в рабочем диапазоне длин волн. В УФ-области используют кварц, в видимой области – стекло, в ИК-области – кристаллические соли, галогениды щелочных и щелочноземельных металлов (</w:t>
      </w:r>
      <w:r w:rsidR="00FE6F0E" w:rsidRPr="00D05A02">
        <w:rPr>
          <w:color w:val="000000"/>
          <w:sz w:val="28"/>
          <w:szCs w:val="28"/>
        </w:rPr>
        <w:t>NaCl</w:t>
      </w:r>
      <w:r w:rsidR="00FE6F0E" w:rsidRPr="00D05A02">
        <w:rPr>
          <w:color w:val="000000"/>
          <w:sz w:val="28"/>
          <w:szCs w:val="28"/>
          <w:lang w:val="ru-RU"/>
        </w:rPr>
        <w:t xml:space="preserve">, </w:t>
      </w:r>
      <w:r w:rsidR="00FE6F0E" w:rsidRPr="00D05A02">
        <w:rPr>
          <w:color w:val="000000"/>
          <w:sz w:val="28"/>
          <w:szCs w:val="28"/>
        </w:rPr>
        <w:t>KBr</w:t>
      </w:r>
      <w:r w:rsidR="00FE6F0E" w:rsidRPr="00D05A02">
        <w:rPr>
          <w:color w:val="000000"/>
          <w:sz w:val="28"/>
          <w:szCs w:val="28"/>
          <w:lang w:val="ru-RU"/>
        </w:rPr>
        <w:t xml:space="preserve">, </w:t>
      </w:r>
      <w:r w:rsidR="00FE6F0E" w:rsidRPr="00D05A02">
        <w:rPr>
          <w:color w:val="000000"/>
          <w:sz w:val="28"/>
          <w:szCs w:val="28"/>
        </w:rPr>
        <w:t>CaF</w:t>
      </w:r>
      <w:r w:rsidR="00FE6F0E" w:rsidRPr="00D05A02">
        <w:rPr>
          <w:color w:val="000000"/>
          <w:sz w:val="28"/>
          <w:szCs w:val="28"/>
          <w:vertAlign w:val="subscript"/>
          <w:lang w:val="ru-RU"/>
        </w:rPr>
        <w:t>2</w:t>
      </w:r>
      <w:r w:rsidR="00FE6F0E" w:rsidRPr="00D05A02">
        <w:rPr>
          <w:color w:val="000000"/>
          <w:sz w:val="28"/>
          <w:szCs w:val="28"/>
        </w:rPr>
        <w:t> </w:t>
      </w:r>
      <w:r w:rsidR="00FE6F0E" w:rsidRPr="00D05A02">
        <w:rPr>
          <w:color w:val="000000"/>
          <w:sz w:val="28"/>
          <w:szCs w:val="28"/>
          <w:lang w:val="ru-RU"/>
        </w:rPr>
        <w:t>).</w:t>
      </w:r>
    </w:p>
    <w:tbl>
      <w:tblPr>
        <w:tblpPr w:leftFromText="30" w:rightFromText="30" w:vertAnchor="text"/>
        <w:tblW w:w="0" w:type="auto"/>
        <w:tblCellSpacing w:w="0" w:type="dxa"/>
        <w:tblCellMar>
          <w:left w:w="0" w:type="dxa"/>
          <w:right w:w="0" w:type="dxa"/>
        </w:tblCellMar>
        <w:tblLook w:val="04A0"/>
      </w:tblPr>
      <w:tblGrid>
        <w:gridCol w:w="7"/>
        <w:gridCol w:w="1866"/>
        <w:gridCol w:w="10"/>
        <w:gridCol w:w="3570"/>
        <w:gridCol w:w="8"/>
        <w:gridCol w:w="180"/>
        <w:gridCol w:w="8"/>
        <w:gridCol w:w="287"/>
        <w:gridCol w:w="655"/>
        <w:gridCol w:w="360"/>
        <w:gridCol w:w="20"/>
        <w:gridCol w:w="1503"/>
        <w:gridCol w:w="131"/>
        <w:gridCol w:w="750"/>
      </w:tblGrid>
      <w:tr w:rsidR="00FE6F0E" w:rsidRPr="00D16B4E" w:rsidTr="00070C47">
        <w:trPr>
          <w:trHeight w:val="30"/>
          <w:tblCellSpacing w:w="0" w:type="dxa"/>
        </w:trPr>
        <w:tc>
          <w:tcPr>
            <w:tcW w:w="7" w:type="dxa"/>
            <w:vAlign w:val="center"/>
            <w:hideMark/>
          </w:tcPr>
          <w:p w:rsidR="00FE6F0E" w:rsidRPr="00B1685E" w:rsidRDefault="00FE6F0E" w:rsidP="00070C47">
            <w:pPr>
              <w:rPr>
                <w:b/>
                <w:bCs/>
                <w:color w:val="000000"/>
                <w:sz w:val="27"/>
                <w:szCs w:val="27"/>
                <w:lang w:val="ru-RU"/>
              </w:rPr>
            </w:pPr>
          </w:p>
        </w:tc>
        <w:tc>
          <w:tcPr>
            <w:tcW w:w="1866" w:type="dxa"/>
            <w:vAlign w:val="center"/>
            <w:hideMark/>
          </w:tcPr>
          <w:p w:rsidR="00FE6F0E" w:rsidRPr="00B1685E" w:rsidRDefault="00FE6F0E" w:rsidP="00070C47">
            <w:pPr>
              <w:rPr>
                <w:sz w:val="20"/>
                <w:szCs w:val="20"/>
                <w:lang w:val="ru-RU"/>
              </w:rPr>
            </w:pPr>
          </w:p>
        </w:tc>
        <w:tc>
          <w:tcPr>
            <w:tcW w:w="10" w:type="dxa"/>
            <w:vAlign w:val="center"/>
            <w:hideMark/>
          </w:tcPr>
          <w:p w:rsidR="00FE6F0E" w:rsidRPr="00B1685E" w:rsidRDefault="00FE6F0E" w:rsidP="00070C47">
            <w:pPr>
              <w:rPr>
                <w:sz w:val="20"/>
                <w:szCs w:val="20"/>
                <w:lang w:val="ru-RU"/>
              </w:rPr>
            </w:pPr>
          </w:p>
        </w:tc>
        <w:tc>
          <w:tcPr>
            <w:tcW w:w="3570" w:type="dxa"/>
            <w:vAlign w:val="center"/>
            <w:hideMark/>
          </w:tcPr>
          <w:p w:rsidR="00FE6F0E" w:rsidRPr="00B1685E" w:rsidRDefault="00FE6F0E" w:rsidP="00070C47">
            <w:pPr>
              <w:rPr>
                <w:sz w:val="20"/>
                <w:szCs w:val="20"/>
                <w:lang w:val="ru-RU"/>
              </w:rPr>
            </w:pPr>
          </w:p>
        </w:tc>
        <w:tc>
          <w:tcPr>
            <w:tcW w:w="8" w:type="dxa"/>
            <w:vAlign w:val="center"/>
            <w:hideMark/>
          </w:tcPr>
          <w:p w:rsidR="00FE6F0E" w:rsidRPr="00B1685E" w:rsidRDefault="00FE6F0E" w:rsidP="00070C47">
            <w:pPr>
              <w:rPr>
                <w:sz w:val="20"/>
                <w:szCs w:val="20"/>
                <w:lang w:val="ru-RU"/>
              </w:rPr>
            </w:pPr>
          </w:p>
        </w:tc>
        <w:tc>
          <w:tcPr>
            <w:tcW w:w="180" w:type="dxa"/>
            <w:vAlign w:val="center"/>
            <w:hideMark/>
          </w:tcPr>
          <w:p w:rsidR="00FE6F0E" w:rsidRPr="00B1685E" w:rsidRDefault="00FE6F0E" w:rsidP="00070C47">
            <w:pPr>
              <w:rPr>
                <w:sz w:val="20"/>
                <w:szCs w:val="20"/>
                <w:lang w:val="ru-RU"/>
              </w:rPr>
            </w:pPr>
          </w:p>
        </w:tc>
        <w:tc>
          <w:tcPr>
            <w:tcW w:w="8" w:type="dxa"/>
            <w:vAlign w:val="center"/>
            <w:hideMark/>
          </w:tcPr>
          <w:p w:rsidR="00FE6F0E" w:rsidRPr="00B1685E" w:rsidRDefault="00FE6F0E" w:rsidP="00070C47">
            <w:pPr>
              <w:rPr>
                <w:sz w:val="20"/>
                <w:szCs w:val="20"/>
                <w:lang w:val="ru-RU"/>
              </w:rPr>
            </w:pPr>
          </w:p>
        </w:tc>
        <w:tc>
          <w:tcPr>
            <w:tcW w:w="287" w:type="dxa"/>
            <w:vAlign w:val="center"/>
            <w:hideMark/>
          </w:tcPr>
          <w:p w:rsidR="00FE6F0E" w:rsidRPr="00B1685E" w:rsidRDefault="00FE6F0E" w:rsidP="00070C47">
            <w:pPr>
              <w:rPr>
                <w:sz w:val="20"/>
                <w:szCs w:val="20"/>
                <w:lang w:val="ru-RU"/>
              </w:rPr>
            </w:pPr>
          </w:p>
        </w:tc>
        <w:tc>
          <w:tcPr>
            <w:tcW w:w="655" w:type="dxa"/>
            <w:vAlign w:val="center"/>
            <w:hideMark/>
          </w:tcPr>
          <w:p w:rsidR="00FE6F0E" w:rsidRPr="00B1685E" w:rsidRDefault="00FE6F0E" w:rsidP="00070C47">
            <w:pPr>
              <w:rPr>
                <w:sz w:val="20"/>
                <w:szCs w:val="20"/>
                <w:lang w:val="ru-RU"/>
              </w:rPr>
            </w:pPr>
          </w:p>
        </w:tc>
        <w:tc>
          <w:tcPr>
            <w:tcW w:w="360" w:type="dxa"/>
            <w:vAlign w:val="center"/>
            <w:hideMark/>
          </w:tcPr>
          <w:p w:rsidR="00FE6F0E" w:rsidRPr="00B1685E" w:rsidRDefault="00FE6F0E" w:rsidP="00070C47">
            <w:pPr>
              <w:rPr>
                <w:sz w:val="20"/>
                <w:szCs w:val="20"/>
                <w:lang w:val="ru-RU"/>
              </w:rPr>
            </w:pPr>
          </w:p>
        </w:tc>
        <w:tc>
          <w:tcPr>
            <w:tcW w:w="20" w:type="dxa"/>
            <w:vAlign w:val="center"/>
            <w:hideMark/>
          </w:tcPr>
          <w:p w:rsidR="00FE6F0E" w:rsidRPr="00B1685E" w:rsidRDefault="00FE6F0E" w:rsidP="00070C47">
            <w:pPr>
              <w:rPr>
                <w:sz w:val="20"/>
                <w:szCs w:val="20"/>
                <w:lang w:val="ru-RU"/>
              </w:rPr>
            </w:pPr>
          </w:p>
        </w:tc>
        <w:tc>
          <w:tcPr>
            <w:tcW w:w="1503" w:type="dxa"/>
            <w:vAlign w:val="center"/>
            <w:hideMark/>
          </w:tcPr>
          <w:p w:rsidR="00FE6F0E" w:rsidRPr="00B1685E" w:rsidRDefault="00FE6F0E" w:rsidP="00070C47">
            <w:pPr>
              <w:rPr>
                <w:sz w:val="20"/>
                <w:szCs w:val="20"/>
                <w:lang w:val="ru-RU"/>
              </w:rPr>
            </w:pPr>
          </w:p>
        </w:tc>
        <w:tc>
          <w:tcPr>
            <w:tcW w:w="131" w:type="dxa"/>
            <w:vAlign w:val="center"/>
            <w:hideMark/>
          </w:tcPr>
          <w:p w:rsidR="00FE6F0E" w:rsidRPr="00B1685E" w:rsidRDefault="00FE6F0E" w:rsidP="00070C47">
            <w:pPr>
              <w:rPr>
                <w:sz w:val="20"/>
                <w:szCs w:val="20"/>
                <w:lang w:val="ru-RU"/>
              </w:rPr>
            </w:pPr>
          </w:p>
        </w:tc>
        <w:tc>
          <w:tcPr>
            <w:tcW w:w="750" w:type="dxa"/>
            <w:vAlign w:val="center"/>
            <w:hideMark/>
          </w:tcPr>
          <w:p w:rsidR="00FE6F0E" w:rsidRPr="00B1685E" w:rsidRDefault="00FE6F0E" w:rsidP="00070C47">
            <w:pPr>
              <w:rPr>
                <w:sz w:val="20"/>
                <w:szCs w:val="20"/>
                <w:lang w:val="ru-RU"/>
              </w:rPr>
            </w:pPr>
          </w:p>
        </w:tc>
      </w:tr>
      <w:tr w:rsidR="00FE6F0E" w:rsidRPr="00B1685E" w:rsidTr="00070C47">
        <w:trPr>
          <w:trHeight w:val="40"/>
          <w:tblCellSpacing w:w="0" w:type="dxa"/>
        </w:trPr>
        <w:tc>
          <w:tcPr>
            <w:tcW w:w="0" w:type="auto"/>
            <w:vAlign w:val="center"/>
            <w:hideMark/>
          </w:tcPr>
          <w:p w:rsidR="00FE6F0E" w:rsidRPr="00B1685E" w:rsidRDefault="00FE6F0E" w:rsidP="00070C47">
            <w:pPr>
              <w:rPr>
                <w:sz w:val="20"/>
                <w:szCs w:val="20"/>
                <w:lang w:val="ru-RU"/>
              </w:rPr>
            </w:pPr>
          </w:p>
        </w:tc>
        <w:tc>
          <w:tcPr>
            <w:tcW w:w="0" w:type="auto"/>
            <w:gridSpan w:val="2"/>
            <w:vAlign w:val="center"/>
            <w:hideMark/>
          </w:tcPr>
          <w:p w:rsidR="00FE6F0E" w:rsidRPr="00B1685E" w:rsidRDefault="00FE6F0E" w:rsidP="00070C47">
            <w:pPr>
              <w:rPr>
                <w:sz w:val="20"/>
                <w:szCs w:val="20"/>
                <w:lang w:val="ru-RU"/>
              </w:rPr>
            </w:pPr>
          </w:p>
        </w:tc>
        <w:tc>
          <w:tcPr>
            <w:tcW w:w="0" w:type="auto"/>
            <w:vMerge w:val="restart"/>
            <w:hideMark/>
          </w:tcPr>
          <w:p w:rsidR="00FE6F0E" w:rsidRPr="00B1685E" w:rsidRDefault="00FE6F0E" w:rsidP="00070C47">
            <w:r w:rsidRPr="00B1685E">
              <w:rPr>
                <w:noProof/>
                <w:lang w:val="ru-RU" w:eastAsia="ru-RU"/>
              </w:rPr>
              <w:drawing>
                <wp:inline distT="0" distB="0" distL="0" distR="0">
                  <wp:extent cx="2258060" cy="1884680"/>
                  <wp:effectExtent l="0" t="0" r="8890" b="1270"/>
                  <wp:docPr id="13" name="Рисунок 13" descr="Подпись: С =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дпись: С = 0"/>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58060" cy="1884680"/>
                          </a:xfrm>
                          <a:prstGeom prst="rect">
                            <a:avLst/>
                          </a:prstGeom>
                          <a:noFill/>
                          <a:ln>
                            <a:noFill/>
                          </a:ln>
                        </pic:spPr>
                      </pic:pic>
                    </a:graphicData>
                  </a:graphic>
                </wp:inline>
              </w:drawing>
            </w: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r>
      <w:tr w:rsidR="00FE6F0E" w:rsidRPr="00B1685E" w:rsidTr="00070C47">
        <w:trPr>
          <w:trHeight w:val="40"/>
          <w:tblCellSpacing w:w="0" w:type="dxa"/>
        </w:trPr>
        <w:tc>
          <w:tcPr>
            <w:tcW w:w="0" w:type="auto"/>
            <w:vAlign w:val="center"/>
            <w:hideMark/>
          </w:tcPr>
          <w:p w:rsidR="00FE6F0E" w:rsidRPr="00B1685E" w:rsidRDefault="00FE6F0E" w:rsidP="00070C47"/>
        </w:tc>
        <w:tc>
          <w:tcPr>
            <w:tcW w:w="0" w:type="auto"/>
            <w:gridSpan w:val="2"/>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gridSpan w:val="7"/>
            <w:vAlign w:val="center"/>
            <w:hideMark/>
          </w:tcPr>
          <w:p w:rsidR="00FE6F0E" w:rsidRPr="00B1685E" w:rsidRDefault="00FE6F0E" w:rsidP="00070C47">
            <w:pPr>
              <w:rPr>
                <w:sz w:val="20"/>
                <w:szCs w:val="20"/>
              </w:rPr>
            </w:pPr>
          </w:p>
        </w:tc>
        <w:tc>
          <w:tcPr>
            <w:tcW w:w="0" w:type="auto"/>
            <w:vMerge w:val="restart"/>
            <w:hideMark/>
          </w:tcPr>
          <w:p w:rsidR="00FE6F0E" w:rsidRPr="00B1685E" w:rsidRDefault="00FE6F0E" w:rsidP="00070C47">
            <w:r w:rsidRPr="00B1685E">
              <w:rPr>
                <w:noProof/>
                <w:lang w:val="ru-RU" w:eastAsia="ru-RU"/>
              </w:rPr>
              <w:drawing>
                <wp:inline distT="0" distB="0" distL="0" distR="0">
                  <wp:extent cx="954405" cy="1781175"/>
                  <wp:effectExtent l="0" t="0" r="0" b="9525"/>
                  <wp:docPr id="12" name="Рисунок 12" descr="http://crus55.narod.ru/11.file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crus55.narod.ru/11.files/image009.gif"/>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54405" cy="1781175"/>
                          </a:xfrm>
                          <a:prstGeom prst="rect">
                            <a:avLst/>
                          </a:prstGeom>
                          <a:noFill/>
                          <a:ln>
                            <a:noFill/>
                          </a:ln>
                        </pic:spPr>
                      </pic:pic>
                    </a:graphicData>
                  </a:graphic>
                </wp:inline>
              </w:drawing>
            </w: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r>
      <w:tr w:rsidR="00FE6F0E" w:rsidRPr="00B1685E" w:rsidTr="00070C47">
        <w:trPr>
          <w:trHeight w:val="10"/>
          <w:tblCellSpacing w:w="0" w:type="dxa"/>
        </w:trPr>
        <w:tc>
          <w:tcPr>
            <w:tcW w:w="0" w:type="auto"/>
            <w:vAlign w:val="center"/>
            <w:hideMark/>
          </w:tcPr>
          <w:p w:rsidR="00FE6F0E" w:rsidRPr="00B1685E" w:rsidRDefault="00FE6F0E" w:rsidP="00070C47"/>
        </w:tc>
        <w:tc>
          <w:tcPr>
            <w:tcW w:w="0" w:type="auto"/>
            <w:gridSpan w:val="2"/>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Merge w:val="restart"/>
            <w:hideMark/>
          </w:tcPr>
          <w:p w:rsidR="00FE6F0E" w:rsidRPr="00B1685E" w:rsidRDefault="00FE6F0E" w:rsidP="00070C47">
            <w:r w:rsidRPr="00B1685E">
              <w:rPr>
                <w:noProof/>
                <w:lang w:val="ru-RU" w:eastAsia="ru-RU"/>
              </w:rPr>
              <w:drawing>
                <wp:inline distT="0" distB="0" distL="0" distR="0">
                  <wp:extent cx="111125" cy="763270"/>
                  <wp:effectExtent l="0" t="0" r="3175" b="0"/>
                  <wp:docPr id="11" name="Рисунок 11" descr="http://crus55.narod.ru/11.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crus55.narod.ru/11.files/image010.gif"/>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1125" cy="763270"/>
                          </a:xfrm>
                          <a:prstGeom prst="rect">
                            <a:avLst/>
                          </a:prstGeom>
                          <a:noFill/>
                          <a:ln>
                            <a:noFill/>
                          </a:ln>
                        </pic:spPr>
                      </pic:pic>
                    </a:graphicData>
                  </a:graphic>
                </wp:inline>
              </w:drawing>
            </w: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r>
      <w:tr w:rsidR="00FE6F0E" w:rsidRPr="00B1685E" w:rsidTr="00070C47">
        <w:trPr>
          <w:trHeight w:val="20"/>
          <w:tblCellSpacing w:w="0" w:type="dxa"/>
        </w:trPr>
        <w:tc>
          <w:tcPr>
            <w:tcW w:w="0" w:type="auto"/>
            <w:vAlign w:val="center"/>
            <w:hideMark/>
          </w:tcPr>
          <w:p w:rsidR="00FE6F0E" w:rsidRPr="00B1685E" w:rsidRDefault="00FE6F0E" w:rsidP="00070C47"/>
        </w:tc>
        <w:tc>
          <w:tcPr>
            <w:tcW w:w="0" w:type="auto"/>
            <w:gridSpan w:val="2"/>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gridSpan w:val="5"/>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hideMark/>
          </w:tcPr>
          <w:p w:rsidR="00FE6F0E" w:rsidRPr="00B1685E" w:rsidRDefault="00FE6F0E" w:rsidP="00070C47">
            <w:r w:rsidRPr="00B1685E">
              <w:rPr>
                <w:noProof/>
                <w:lang w:val="ru-RU" w:eastAsia="ru-RU"/>
              </w:rPr>
              <w:drawing>
                <wp:inline distT="0" distB="0" distL="0" distR="0">
                  <wp:extent cx="469265" cy="15875"/>
                  <wp:effectExtent l="0" t="0" r="6985" b="3175"/>
                  <wp:docPr id="10" name="Рисунок 10" descr="http://crus55.narod.ru/11.files/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crus55.narod.ru/11.files/image011.gif"/>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9265" cy="15875"/>
                          </a:xfrm>
                          <a:prstGeom prst="rect">
                            <a:avLst/>
                          </a:prstGeom>
                          <a:noFill/>
                          <a:ln>
                            <a:noFill/>
                          </a:ln>
                        </pic:spPr>
                      </pic:pic>
                    </a:graphicData>
                  </a:graphic>
                </wp:inline>
              </w:drawing>
            </w:r>
          </w:p>
        </w:tc>
      </w:tr>
      <w:tr w:rsidR="00FE6F0E" w:rsidRPr="00B1685E" w:rsidTr="00070C47">
        <w:trPr>
          <w:trHeight w:val="440"/>
          <w:tblCellSpacing w:w="0" w:type="dxa"/>
        </w:trPr>
        <w:tc>
          <w:tcPr>
            <w:tcW w:w="0" w:type="auto"/>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r>
      <w:tr w:rsidR="00FE6F0E" w:rsidRPr="00B1685E" w:rsidTr="00070C47">
        <w:trPr>
          <w:trHeight w:val="280"/>
          <w:tblCellSpacing w:w="0" w:type="dxa"/>
        </w:trPr>
        <w:tc>
          <w:tcPr>
            <w:tcW w:w="0" w:type="auto"/>
            <w:vAlign w:val="center"/>
            <w:hideMark/>
          </w:tcPr>
          <w:p w:rsidR="00FE6F0E" w:rsidRPr="00B1685E" w:rsidRDefault="00FE6F0E" w:rsidP="00070C47">
            <w:pPr>
              <w:rPr>
                <w:sz w:val="20"/>
                <w:szCs w:val="20"/>
              </w:rPr>
            </w:pPr>
          </w:p>
        </w:tc>
        <w:tc>
          <w:tcPr>
            <w:tcW w:w="0" w:type="auto"/>
            <w:vMerge w:val="restart"/>
            <w:hideMark/>
          </w:tcPr>
          <w:p w:rsidR="00FE6F0E" w:rsidRPr="00B1685E" w:rsidRDefault="00FE6F0E" w:rsidP="00070C47">
            <w:r w:rsidRPr="00B1685E">
              <w:rPr>
                <w:noProof/>
                <w:lang w:val="ru-RU" w:eastAsia="ru-RU"/>
              </w:rPr>
              <w:drawing>
                <wp:inline distT="0" distB="0" distL="0" distR="0">
                  <wp:extent cx="1184910" cy="993775"/>
                  <wp:effectExtent l="0" t="0" r="0" b="0"/>
                  <wp:docPr id="9" name="Рисунок 9" descr="http://crus55.narod.ru/11.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crus55.narod.ru/11.files/image012.gif"/>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84910" cy="993775"/>
                          </a:xfrm>
                          <a:prstGeom prst="rect">
                            <a:avLst/>
                          </a:prstGeom>
                          <a:noFill/>
                          <a:ln>
                            <a:noFill/>
                          </a:ln>
                        </pic:spPr>
                      </pic:pic>
                    </a:graphicData>
                  </a:graphic>
                </wp:inline>
              </w:drawing>
            </w:r>
          </w:p>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r>
      <w:tr w:rsidR="00FE6F0E" w:rsidRPr="00B1685E" w:rsidTr="00070C47">
        <w:trPr>
          <w:trHeight w:val="50"/>
          <w:tblCellSpacing w:w="0" w:type="dxa"/>
        </w:trPr>
        <w:tc>
          <w:tcPr>
            <w:tcW w:w="0" w:type="auto"/>
            <w:vAlign w:val="center"/>
            <w:hideMark/>
          </w:tcPr>
          <w:p w:rsidR="00FE6F0E" w:rsidRPr="00B1685E" w:rsidRDefault="00FE6F0E" w:rsidP="00070C47"/>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gridSpan w:val="2"/>
            <w:vAlign w:val="center"/>
            <w:hideMark/>
          </w:tcPr>
          <w:p w:rsidR="00FE6F0E" w:rsidRPr="00B1685E" w:rsidRDefault="00FE6F0E" w:rsidP="00070C47">
            <w:pPr>
              <w:rPr>
                <w:sz w:val="20"/>
                <w:szCs w:val="20"/>
              </w:rPr>
            </w:pPr>
          </w:p>
        </w:tc>
        <w:tc>
          <w:tcPr>
            <w:tcW w:w="655" w:type="dxa"/>
            <w:vMerge w:val="restart"/>
            <w:tcBorders>
              <w:top w:val="single" w:sz="6" w:space="0" w:color="FFFFFF"/>
              <w:left w:val="single" w:sz="6" w:space="0" w:color="FFFFFF"/>
              <w:bottom w:val="single" w:sz="6" w:space="0" w:color="FFFFFF"/>
              <w:right w:val="single" w:sz="6" w:space="0" w:color="FFFFFF"/>
            </w:tcBorders>
            <w:shd w:val="clear" w:color="auto" w:fill="FFFFFF"/>
            <w:hideMark/>
          </w:tcPr>
          <w:tbl>
            <w:tblPr>
              <w:tblW w:w="5000" w:type="pct"/>
              <w:tblCellSpacing w:w="0" w:type="dxa"/>
              <w:tblCellMar>
                <w:left w:w="0" w:type="dxa"/>
                <w:right w:w="0" w:type="dxa"/>
              </w:tblCellMar>
              <w:tblLook w:val="04A0"/>
            </w:tblPr>
            <w:tblGrid>
              <w:gridCol w:w="625"/>
            </w:tblGrid>
            <w:tr w:rsidR="00FE6F0E" w:rsidRPr="00B1685E" w:rsidTr="00070C47">
              <w:trPr>
                <w:tblCellSpacing w:w="0" w:type="dxa"/>
              </w:trPr>
              <w:tc>
                <w:tcPr>
                  <w:tcW w:w="0" w:type="auto"/>
                  <w:vAlign w:val="center"/>
                  <w:hideMark/>
                </w:tcPr>
                <w:p w:rsidR="00FE6F0E" w:rsidRPr="00B1685E" w:rsidRDefault="00FE6F0E" w:rsidP="00D16B4E">
                  <w:pPr>
                    <w:framePr w:hSpace="30" w:wrap="around" w:vAnchor="text" w:hAnchor="text"/>
                    <w:spacing w:line="360" w:lineRule="atLeast"/>
                    <w:ind w:firstLine="567"/>
                    <w:jc w:val="both"/>
                  </w:pPr>
                  <w:r w:rsidRPr="00B1685E">
                    <w:rPr>
                      <w:b/>
                      <w:bCs/>
                      <w:sz w:val="32"/>
                      <w:szCs w:val="32"/>
                    </w:rPr>
                    <w:t>λ</w:t>
                  </w:r>
                </w:p>
              </w:tc>
            </w:tr>
          </w:tbl>
          <w:p w:rsidR="00FE6F0E" w:rsidRPr="00B1685E" w:rsidRDefault="00FE6F0E" w:rsidP="00070C47">
            <w:r w:rsidRPr="00B1685E">
              <w:t> </w:t>
            </w: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r>
      <w:tr w:rsidR="00FE6F0E" w:rsidRPr="00B1685E" w:rsidTr="00070C47">
        <w:trPr>
          <w:trHeight w:val="350"/>
          <w:tblCellSpacing w:w="0" w:type="dxa"/>
        </w:trPr>
        <w:tc>
          <w:tcPr>
            <w:tcW w:w="0" w:type="auto"/>
            <w:vAlign w:val="center"/>
            <w:hideMark/>
          </w:tcPr>
          <w:p w:rsidR="00FE6F0E" w:rsidRPr="00B1685E" w:rsidRDefault="00FE6F0E" w:rsidP="00070C47"/>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Merge/>
            <w:tcBorders>
              <w:top w:val="single" w:sz="6" w:space="0" w:color="FFFFFF"/>
              <w:left w:val="single" w:sz="6" w:space="0" w:color="FFFFFF"/>
              <w:bottom w:val="single" w:sz="6" w:space="0" w:color="FFFFFF"/>
              <w:right w:val="single" w:sz="6" w:space="0" w:color="FFFFFF"/>
            </w:tcBorders>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r>
      <w:tr w:rsidR="00FE6F0E" w:rsidRPr="00B1685E" w:rsidTr="00070C47">
        <w:trPr>
          <w:trHeight w:val="180"/>
          <w:tblCellSpacing w:w="0" w:type="dxa"/>
        </w:trPr>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r>
      <w:tr w:rsidR="00FE6F0E" w:rsidRPr="00B1685E" w:rsidTr="00070C47">
        <w:trPr>
          <w:trHeight w:val="180"/>
          <w:tblCellSpacing w:w="0" w:type="dxa"/>
        </w:trPr>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gridSpan w:val="3"/>
            <w:vAlign w:val="center"/>
            <w:hideMark/>
          </w:tcPr>
          <w:p w:rsidR="00FE6F0E" w:rsidRPr="00B1685E" w:rsidRDefault="00FE6F0E" w:rsidP="00070C47">
            <w:pPr>
              <w:rPr>
                <w:sz w:val="20"/>
                <w:szCs w:val="20"/>
              </w:rPr>
            </w:pPr>
          </w:p>
        </w:tc>
        <w:tc>
          <w:tcPr>
            <w:tcW w:w="0" w:type="auto"/>
            <w:gridSpan w:val="3"/>
            <w:vMerge w:val="restart"/>
            <w:hideMark/>
          </w:tcPr>
          <w:p w:rsidR="00FE6F0E" w:rsidRPr="00B1685E" w:rsidRDefault="00FE6F0E" w:rsidP="00070C47">
            <w:r w:rsidRPr="00B1685E">
              <w:rPr>
                <w:noProof/>
                <w:lang w:val="ru-RU" w:eastAsia="ru-RU"/>
              </w:rPr>
              <w:drawing>
                <wp:inline distT="0" distB="0" distL="0" distR="0">
                  <wp:extent cx="826770" cy="476885"/>
                  <wp:effectExtent l="0" t="0" r="0" b="0"/>
                  <wp:docPr id="8" name="Рисунок 8" descr="http://crus55.narod.ru/11.files/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crus55.narod.ru/11.files/image013.gif"/>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6770" cy="476885"/>
                          </a:xfrm>
                          <a:prstGeom prst="rect">
                            <a:avLst/>
                          </a:prstGeom>
                          <a:noFill/>
                          <a:ln>
                            <a:noFill/>
                          </a:ln>
                        </pic:spPr>
                      </pic:pic>
                    </a:graphicData>
                  </a:graphic>
                </wp:inline>
              </w:drawing>
            </w:r>
          </w:p>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r>
      <w:tr w:rsidR="00FE6F0E" w:rsidRPr="00B1685E" w:rsidTr="00070C47">
        <w:trPr>
          <w:trHeight w:val="320"/>
          <w:tblCellSpacing w:w="0" w:type="dxa"/>
        </w:trPr>
        <w:tc>
          <w:tcPr>
            <w:tcW w:w="0" w:type="auto"/>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gridSpan w:val="3"/>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r>
      <w:tr w:rsidR="00FE6F0E" w:rsidRPr="00B1685E" w:rsidTr="00070C47">
        <w:trPr>
          <w:trHeight w:val="70"/>
          <w:tblCellSpacing w:w="0" w:type="dxa"/>
        </w:trPr>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Merge/>
            <w:vAlign w:val="center"/>
            <w:hideMark/>
          </w:tcPr>
          <w:p w:rsidR="00FE6F0E" w:rsidRPr="00B1685E" w:rsidRDefault="00FE6F0E" w:rsidP="00070C47"/>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c>
          <w:tcPr>
            <w:tcW w:w="0" w:type="auto"/>
            <w:vAlign w:val="center"/>
            <w:hideMark/>
          </w:tcPr>
          <w:p w:rsidR="00FE6F0E" w:rsidRPr="00B1685E" w:rsidRDefault="00FE6F0E" w:rsidP="00070C47">
            <w:pPr>
              <w:rPr>
                <w:sz w:val="20"/>
                <w:szCs w:val="20"/>
              </w:rPr>
            </w:pPr>
          </w:p>
        </w:tc>
      </w:tr>
    </w:tbl>
    <w:p w:rsidR="00FE6F0E" w:rsidRPr="001D3F79" w:rsidRDefault="00FE6F0E" w:rsidP="00FE6F0E">
      <w:pPr>
        <w:jc w:val="center"/>
        <w:rPr>
          <w:color w:val="000000"/>
          <w:lang w:val="ru-RU"/>
        </w:rPr>
      </w:pPr>
      <w:r w:rsidRPr="001D3F79">
        <w:rPr>
          <w:color w:val="000000"/>
          <w:lang w:val="ru-RU"/>
        </w:rPr>
        <w:t>1 – источник света; 2 – призменный монохроматор; 3 – кювета с исследуемым раствором;</w:t>
      </w:r>
    </w:p>
    <w:p w:rsidR="00FE6F0E" w:rsidRPr="001D3F79" w:rsidRDefault="00FE6F0E" w:rsidP="00FE6F0E">
      <w:pPr>
        <w:jc w:val="center"/>
        <w:rPr>
          <w:color w:val="000000"/>
          <w:lang w:val="ru-RU"/>
        </w:rPr>
      </w:pPr>
      <w:r w:rsidRPr="001D3F79">
        <w:rPr>
          <w:color w:val="000000"/>
          <w:lang w:val="ru-RU"/>
        </w:rPr>
        <w:t>4 – кювета с раствором сравнения; 5 – приемник света (фотоэлемент); 6 – микроамперметр</w:t>
      </w:r>
    </w:p>
    <w:p w:rsidR="00FE6F0E" w:rsidRPr="00D84F4E" w:rsidRDefault="00FE6F0E" w:rsidP="00FE6F0E">
      <w:pPr>
        <w:spacing w:line="360" w:lineRule="atLeast"/>
        <w:ind w:right="23" w:firstLine="540"/>
        <w:jc w:val="both"/>
        <w:rPr>
          <w:bCs/>
          <w:color w:val="000000"/>
          <w:sz w:val="28"/>
          <w:szCs w:val="28"/>
          <w:lang w:val="ru-RU"/>
        </w:rPr>
      </w:pPr>
      <w:r w:rsidRPr="00B1685E">
        <w:rPr>
          <w:color w:val="000000"/>
          <w:sz w:val="27"/>
          <w:szCs w:val="27"/>
        </w:rPr>
        <w:t> </w:t>
      </w:r>
      <w:r w:rsidRPr="00D84F4E">
        <w:rPr>
          <w:color w:val="000000"/>
          <w:sz w:val="28"/>
          <w:szCs w:val="28"/>
          <w:lang w:val="ru-RU"/>
        </w:rPr>
        <w:t xml:space="preserve">Рис. 4 - </w:t>
      </w:r>
      <w:r w:rsidRPr="00D84F4E">
        <w:rPr>
          <w:bCs/>
          <w:color w:val="000000"/>
          <w:sz w:val="28"/>
          <w:szCs w:val="28"/>
          <w:lang w:val="ru-RU"/>
        </w:rPr>
        <w:t>Принципиальная схема</w:t>
      </w:r>
      <w:r w:rsidRPr="00D84F4E">
        <w:rPr>
          <w:bCs/>
          <w:color w:val="000000"/>
          <w:sz w:val="28"/>
          <w:szCs w:val="28"/>
        </w:rPr>
        <w:t>  </w:t>
      </w:r>
      <w:r w:rsidRPr="00D84F4E">
        <w:rPr>
          <w:bCs/>
          <w:color w:val="000000"/>
          <w:sz w:val="28"/>
          <w:szCs w:val="28"/>
          <w:lang w:val="ru-RU"/>
        </w:rPr>
        <w:t>однолучевого спектрофотометра</w:t>
      </w:r>
    </w:p>
    <w:p w:rsidR="00FE6F0E" w:rsidRPr="00672B47" w:rsidRDefault="00FE6F0E" w:rsidP="00FE6F0E">
      <w:pPr>
        <w:spacing w:line="360" w:lineRule="atLeast"/>
        <w:ind w:right="23" w:firstLine="540"/>
        <w:jc w:val="both"/>
        <w:rPr>
          <w:color w:val="000000"/>
          <w:sz w:val="28"/>
          <w:szCs w:val="28"/>
          <w:lang w:val="ru-RU"/>
        </w:rPr>
      </w:pPr>
      <w:r w:rsidRPr="00672B47">
        <w:rPr>
          <w:color w:val="000000"/>
          <w:sz w:val="28"/>
          <w:szCs w:val="28"/>
          <w:lang w:val="ru-RU"/>
        </w:rPr>
        <w:lastRenderedPageBreak/>
        <w:t>Прибор настраивают на нулевую оптическую плотность по кювете с раствором сравнения (4), а затем вместо нее вводят в световой поток кювету с исследуемым раствором (3). В результате меняется интенсивность светового потока, падающего на приемник излучения (фотоэлемент), меняется и величина фототока.</w:t>
      </w:r>
    </w:p>
    <w:p w:rsidR="00FE6F0E" w:rsidRPr="00D05A02" w:rsidRDefault="00616A7E" w:rsidP="00FE6F0E">
      <w:pPr>
        <w:jc w:val="both"/>
        <w:rPr>
          <w:color w:val="000000"/>
          <w:sz w:val="28"/>
          <w:szCs w:val="28"/>
          <w:lang w:val="ru-RU"/>
        </w:rPr>
      </w:pPr>
      <w:r>
        <w:rPr>
          <w:b/>
          <w:bCs/>
          <w:color w:val="000000"/>
          <w:sz w:val="28"/>
          <w:szCs w:val="28"/>
          <w:lang w:val="ru-RU"/>
        </w:rPr>
        <w:tab/>
      </w:r>
      <w:r w:rsidR="00FE6F0E" w:rsidRPr="00D05A02">
        <w:rPr>
          <w:b/>
          <w:bCs/>
          <w:color w:val="000000"/>
          <w:sz w:val="28"/>
          <w:szCs w:val="28"/>
          <w:lang w:val="ru-RU"/>
        </w:rPr>
        <w:t>8.Фотометрический анализ</w:t>
      </w:r>
      <w:r w:rsidR="00FE6F0E" w:rsidRPr="00D05A02">
        <w:rPr>
          <w:color w:val="000000"/>
          <w:sz w:val="28"/>
          <w:szCs w:val="28"/>
        </w:rPr>
        <w:t> </w:t>
      </w:r>
    </w:p>
    <w:p w:rsidR="00FE6F0E" w:rsidRPr="00D05A02" w:rsidRDefault="00616A7E" w:rsidP="00FE6F0E">
      <w:pPr>
        <w:jc w:val="both"/>
        <w:rPr>
          <w:b/>
          <w:bCs/>
          <w:color w:val="000000"/>
          <w:sz w:val="28"/>
          <w:szCs w:val="28"/>
          <w:lang w:val="ru-RU"/>
        </w:rPr>
      </w:pPr>
      <w:r>
        <w:rPr>
          <w:color w:val="000000"/>
          <w:sz w:val="28"/>
          <w:szCs w:val="28"/>
          <w:lang w:val="ru-RU"/>
        </w:rPr>
        <w:tab/>
      </w:r>
      <w:r w:rsidR="00FE6F0E" w:rsidRPr="00D05A02">
        <w:rPr>
          <w:color w:val="000000"/>
          <w:sz w:val="28"/>
          <w:szCs w:val="28"/>
          <w:lang w:val="ru-RU"/>
        </w:rPr>
        <w:t>Чтобы выбрать оптимальные условия</w:t>
      </w:r>
      <w:r w:rsidR="00FE6F0E" w:rsidRPr="00D05A02">
        <w:rPr>
          <w:color w:val="000000"/>
          <w:sz w:val="28"/>
          <w:szCs w:val="28"/>
        </w:rPr>
        <w:t>  </w:t>
      </w:r>
      <w:r w:rsidR="00FE6F0E" w:rsidRPr="00D05A02">
        <w:rPr>
          <w:color w:val="000000"/>
          <w:sz w:val="28"/>
          <w:szCs w:val="28"/>
          <w:lang w:val="ru-RU"/>
        </w:rPr>
        <w:t>анализа, после проведения фотометрической реакции исследуют спектр поглощения полученного соединения. Вид конкретного спектра и значения вышеперечисленных характеристик определяются природой поглощающих частиц. Спектр поглощения отдельного раствора строят в координатах</w:t>
      </w:r>
      <w:r w:rsidR="00FE6F0E" w:rsidRPr="00D05A02">
        <w:rPr>
          <w:color w:val="000000"/>
          <w:sz w:val="28"/>
          <w:szCs w:val="28"/>
        </w:rPr>
        <w:t> </w:t>
      </w:r>
      <w:r w:rsidR="00FE6F0E" w:rsidRPr="00D05A02">
        <w:rPr>
          <w:i/>
          <w:iCs/>
          <w:color w:val="000000"/>
          <w:sz w:val="28"/>
          <w:szCs w:val="28"/>
          <w:lang w:val="ru-RU"/>
        </w:rPr>
        <w:t>А</w:t>
      </w:r>
      <w:r w:rsidR="00FE6F0E" w:rsidRPr="00D05A02">
        <w:rPr>
          <w:color w:val="000000"/>
          <w:sz w:val="28"/>
          <w:szCs w:val="28"/>
        </w:rPr>
        <w:t> </w:t>
      </w:r>
      <w:r w:rsidR="00FE6F0E" w:rsidRPr="00D05A02">
        <w:rPr>
          <w:color w:val="000000"/>
          <w:sz w:val="28"/>
          <w:szCs w:val="28"/>
          <w:lang w:val="ru-RU"/>
        </w:rPr>
        <w:t>-</w:t>
      </w:r>
      <w:r w:rsidR="00FE6F0E" w:rsidRPr="00D05A02">
        <w:rPr>
          <w:color w:val="000000"/>
          <w:sz w:val="28"/>
          <w:szCs w:val="28"/>
        </w:rPr>
        <w:t>  </w:t>
      </w:r>
      <w:r w:rsidR="00FE6F0E" w:rsidRPr="00D05A02">
        <w:rPr>
          <w:rFonts w:ascii="Symbol" w:hAnsi="Symbol"/>
          <w:color w:val="000000"/>
          <w:sz w:val="28"/>
          <w:szCs w:val="28"/>
        </w:rPr>
        <w:t></w:t>
      </w:r>
      <w:r w:rsidR="00FE6F0E" w:rsidRPr="00D05A02">
        <w:rPr>
          <w:color w:val="000000"/>
          <w:sz w:val="28"/>
          <w:szCs w:val="28"/>
          <w:lang w:val="ru-RU"/>
        </w:rPr>
        <w:t>. При изменении концентрации раствора спектральная кривая будет сдвигаться по вертикали (рис.4, слева), но число максимумов на этой кривой и их положение в шкале длин волн не изменятся. Длину волны, при которой наблюдается максимальное поглощение, обозначают как</w:t>
      </w:r>
      <w:r w:rsidR="00FE6F0E" w:rsidRPr="00D05A02">
        <w:rPr>
          <w:color w:val="000000"/>
          <w:sz w:val="28"/>
          <w:szCs w:val="28"/>
        </w:rPr>
        <w:t> </w:t>
      </w:r>
      <w:r w:rsidR="00FE6F0E" w:rsidRPr="00D05A02">
        <w:rPr>
          <w:rFonts w:ascii="Symbol" w:hAnsi="Symbol"/>
          <w:color w:val="000000"/>
          <w:sz w:val="28"/>
          <w:szCs w:val="28"/>
        </w:rPr>
        <w:t></w:t>
      </w:r>
      <w:r w:rsidR="00FE6F0E" w:rsidRPr="00D05A02">
        <w:rPr>
          <w:color w:val="000000"/>
          <w:sz w:val="28"/>
          <w:szCs w:val="28"/>
          <w:vertAlign w:val="subscript"/>
        </w:rPr>
        <w:t>max </w:t>
      </w:r>
      <w:r w:rsidR="00FE6F0E" w:rsidRPr="00D05A02">
        <w:rPr>
          <w:color w:val="000000"/>
          <w:sz w:val="28"/>
          <w:szCs w:val="28"/>
          <w:lang w:val="ru-RU"/>
        </w:rPr>
        <w:t xml:space="preserve">, а молярный коэффициент на этой длине волны – как </w:t>
      </w:r>
      <w:r w:rsidR="00FE6F0E" w:rsidRPr="00D05A02">
        <w:rPr>
          <w:color w:val="000000"/>
          <w:sz w:val="28"/>
          <w:szCs w:val="28"/>
        </w:rPr>
        <w:t>ε</w:t>
      </w:r>
      <w:r w:rsidR="00FE6F0E" w:rsidRPr="00D05A02">
        <w:rPr>
          <w:color w:val="000000"/>
          <w:sz w:val="28"/>
          <w:szCs w:val="28"/>
          <w:vertAlign w:val="subscript"/>
        </w:rPr>
        <w:t>max</w:t>
      </w:r>
      <w:r w:rsidR="00FE6F0E" w:rsidRPr="00D05A02">
        <w:rPr>
          <w:color w:val="000000"/>
          <w:sz w:val="28"/>
          <w:szCs w:val="28"/>
          <w:lang w:val="ru-RU"/>
        </w:rPr>
        <w:t xml:space="preserve">. Зависимость </w:t>
      </w:r>
      <w:r w:rsidR="00FE6F0E" w:rsidRPr="00D05A02">
        <w:rPr>
          <w:color w:val="000000"/>
          <w:sz w:val="28"/>
          <w:szCs w:val="28"/>
        </w:rPr>
        <w:t>ε</w:t>
      </w:r>
      <w:r w:rsidR="00FE6F0E" w:rsidRPr="00D05A02">
        <w:rPr>
          <w:color w:val="000000"/>
          <w:sz w:val="28"/>
          <w:szCs w:val="28"/>
          <w:lang w:val="ru-RU"/>
        </w:rPr>
        <w:t xml:space="preserve"> от</w:t>
      </w:r>
      <w:r w:rsidR="00FE6F0E" w:rsidRPr="00D05A02">
        <w:rPr>
          <w:color w:val="000000"/>
          <w:sz w:val="28"/>
          <w:szCs w:val="28"/>
        </w:rPr>
        <w:t> </w:t>
      </w:r>
      <w:r w:rsidR="00FE6F0E" w:rsidRPr="00D05A02">
        <w:rPr>
          <w:rFonts w:ascii="Symbol" w:hAnsi="Symbol"/>
          <w:color w:val="000000"/>
          <w:sz w:val="28"/>
          <w:szCs w:val="28"/>
        </w:rPr>
        <w:t></w:t>
      </w:r>
      <w:r w:rsidR="00FE6F0E" w:rsidRPr="00D05A02">
        <w:rPr>
          <w:color w:val="000000"/>
          <w:sz w:val="28"/>
          <w:szCs w:val="28"/>
        </w:rPr>
        <w:t> </w:t>
      </w:r>
      <w:r w:rsidR="00FE6F0E" w:rsidRPr="00D05A02">
        <w:rPr>
          <w:color w:val="000000"/>
          <w:sz w:val="28"/>
          <w:szCs w:val="28"/>
          <w:lang w:val="ru-RU"/>
        </w:rPr>
        <w:t xml:space="preserve">(или </w:t>
      </w:r>
      <w:r w:rsidR="00FE6F0E" w:rsidRPr="00D05A02">
        <w:rPr>
          <w:color w:val="000000"/>
          <w:sz w:val="28"/>
          <w:szCs w:val="28"/>
        </w:rPr>
        <w:t>lgε</w:t>
      </w:r>
      <w:r w:rsidR="00FE6F0E" w:rsidRPr="00D05A02">
        <w:rPr>
          <w:color w:val="000000"/>
          <w:sz w:val="28"/>
          <w:szCs w:val="28"/>
          <w:lang w:val="ru-RU"/>
        </w:rPr>
        <w:t xml:space="preserve"> от</w:t>
      </w:r>
      <w:r w:rsidR="00FE6F0E" w:rsidRPr="00D05A02">
        <w:rPr>
          <w:color w:val="000000"/>
          <w:sz w:val="28"/>
          <w:szCs w:val="28"/>
        </w:rPr>
        <w:t> </w:t>
      </w:r>
      <w:r w:rsidR="00FE6F0E" w:rsidRPr="00D05A02">
        <w:rPr>
          <w:rFonts w:ascii="Symbol" w:hAnsi="Symbol"/>
          <w:color w:val="000000"/>
          <w:sz w:val="28"/>
          <w:szCs w:val="28"/>
        </w:rPr>
        <w:t></w:t>
      </w:r>
      <w:r w:rsidR="00FE6F0E" w:rsidRPr="00D05A02">
        <w:rPr>
          <w:color w:val="000000"/>
          <w:sz w:val="28"/>
          <w:szCs w:val="28"/>
          <w:lang w:val="ru-RU"/>
        </w:rPr>
        <w:t xml:space="preserve">) характеризует все растворы данного состава. Она не меняется при изменении концентрации растворенного вещества или толщины поглощающего слоя. </w:t>
      </w:r>
      <w:r>
        <w:rPr>
          <w:color w:val="000000"/>
          <w:sz w:val="28"/>
          <w:szCs w:val="28"/>
          <w:lang w:val="ru-RU"/>
        </w:rPr>
        <w:tab/>
      </w:r>
      <w:r w:rsidR="00FE6F0E" w:rsidRPr="00D05A02">
        <w:rPr>
          <w:color w:val="000000"/>
          <w:sz w:val="28"/>
          <w:szCs w:val="28"/>
          <w:lang w:val="ru-RU"/>
        </w:rPr>
        <w:t>Именно такие «обобщенные» спектры поглощения индивидуальных веществ приводят в спектральных атласах (рис.4, справа).</w:t>
      </w:r>
      <w:r w:rsidR="00FE6F0E" w:rsidRPr="00D05A02">
        <w:rPr>
          <w:b/>
          <w:bCs/>
          <w:color w:val="000000"/>
          <w:sz w:val="28"/>
          <w:szCs w:val="28"/>
        </w:rPr>
        <w:t> </w:t>
      </w:r>
      <w:r w:rsidR="00FE6F0E" w:rsidRPr="00D05A02">
        <w:rPr>
          <w:color w:val="000000"/>
          <w:sz w:val="28"/>
          <w:szCs w:val="28"/>
          <w:lang w:val="ru-RU"/>
        </w:rPr>
        <w:t xml:space="preserve">Чем больше </w:t>
      </w:r>
      <w:r w:rsidR="00FE6F0E" w:rsidRPr="00D05A02">
        <w:rPr>
          <w:color w:val="000000"/>
          <w:sz w:val="28"/>
          <w:szCs w:val="28"/>
        </w:rPr>
        <w:t>ε</w:t>
      </w:r>
      <w:r w:rsidR="00FE6F0E" w:rsidRPr="00D05A02">
        <w:rPr>
          <w:color w:val="000000"/>
          <w:sz w:val="28"/>
          <w:szCs w:val="28"/>
          <w:vertAlign w:val="subscript"/>
        </w:rPr>
        <w:t>max</w:t>
      </w:r>
      <w:r w:rsidR="00FE6F0E" w:rsidRPr="00D05A02">
        <w:rPr>
          <w:color w:val="000000"/>
          <w:sz w:val="28"/>
          <w:szCs w:val="28"/>
          <w:lang w:val="ru-RU"/>
        </w:rPr>
        <w:t>, тем меньшие концентрации Х можно определять по данной методике.</w:t>
      </w:r>
    </w:p>
    <w:p w:rsidR="00FE6F0E" w:rsidRPr="00D05A02" w:rsidRDefault="00FE6F0E" w:rsidP="00FE6F0E">
      <w:pPr>
        <w:jc w:val="both"/>
        <w:rPr>
          <w:b/>
          <w:bCs/>
          <w:color w:val="000000"/>
          <w:sz w:val="28"/>
          <w:szCs w:val="28"/>
          <w:lang w:val="ru-RU"/>
        </w:rPr>
      </w:pPr>
      <w:r w:rsidRPr="00D05A02">
        <w:rPr>
          <w:color w:val="000000"/>
          <w:sz w:val="28"/>
          <w:szCs w:val="28"/>
        </w:rPr>
        <w:t> </w:t>
      </w:r>
    </w:p>
    <w:p w:rsidR="00FE6F0E" w:rsidRPr="00D05A02" w:rsidRDefault="00FE6F0E" w:rsidP="00FE6F0E">
      <w:pPr>
        <w:jc w:val="center"/>
        <w:rPr>
          <w:color w:val="000000"/>
          <w:sz w:val="28"/>
          <w:szCs w:val="28"/>
        </w:rPr>
      </w:pPr>
      <w:r w:rsidRPr="00D05A02">
        <w:rPr>
          <w:noProof/>
          <w:color w:val="000000"/>
          <w:sz w:val="28"/>
          <w:szCs w:val="28"/>
          <w:lang w:val="ru-RU" w:eastAsia="ru-RU"/>
        </w:rPr>
        <w:drawing>
          <wp:inline distT="0" distB="0" distL="0" distR="0">
            <wp:extent cx="4921885" cy="2099310"/>
            <wp:effectExtent l="0" t="0" r="0" b="0"/>
            <wp:docPr id="7" name="Рисунок 7" descr="http://crus55.narod.ru/11.files/image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crus55.narod.ru/11.files/image015.jpg"/>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21885" cy="2099310"/>
                    </a:xfrm>
                    <a:prstGeom prst="rect">
                      <a:avLst/>
                    </a:prstGeom>
                    <a:noFill/>
                    <a:ln>
                      <a:noFill/>
                    </a:ln>
                  </pic:spPr>
                </pic:pic>
              </a:graphicData>
            </a:graphic>
          </wp:inline>
        </w:drawing>
      </w:r>
    </w:p>
    <w:p w:rsidR="00FE6F0E" w:rsidRPr="00D05A02" w:rsidRDefault="00FE6F0E" w:rsidP="00FE6F0E">
      <w:pPr>
        <w:jc w:val="center"/>
        <w:rPr>
          <w:color w:val="000000"/>
          <w:sz w:val="28"/>
          <w:szCs w:val="28"/>
          <w:lang w:val="ru-RU"/>
        </w:rPr>
      </w:pPr>
      <w:r w:rsidRPr="00D05A02">
        <w:rPr>
          <w:color w:val="000000"/>
          <w:sz w:val="28"/>
          <w:szCs w:val="28"/>
          <w:lang w:val="ru-RU"/>
        </w:rPr>
        <w:t xml:space="preserve">Рис. 5 - </w:t>
      </w:r>
      <w:r w:rsidRPr="00D05A02">
        <w:rPr>
          <w:bCs/>
          <w:color w:val="000000"/>
          <w:sz w:val="28"/>
          <w:szCs w:val="28"/>
          <w:lang w:val="ru-RU"/>
        </w:rPr>
        <w:t>Спектры поглощения растворов с разной</w:t>
      </w:r>
      <w:r w:rsidRPr="00D05A02">
        <w:rPr>
          <w:bCs/>
          <w:color w:val="000000"/>
          <w:sz w:val="28"/>
          <w:szCs w:val="28"/>
        </w:rPr>
        <w:t>  </w:t>
      </w:r>
      <w:r w:rsidRPr="00D05A02">
        <w:rPr>
          <w:bCs/>
          <w:color w:val="000000"/>
          <w:sz w:val="28"/>
          <w:szCs w:val="28"/>
          <w:lang w:val="ru-RU"/>
        </w:rPr>
        <w:t>концентрацией Х и их обобщение</w:t>
      </w:r>
    </w:p>
    <w:p w:rsidR="00FE6F0E" w:rsidRPr="00D05A02" w:rsidRDefault="00FE6F0E" w:rsidP="00FE6F0E">
      <w:pPr>
        <w:jc w:val="both"/>
        <w:rPr>
          <w:b/>
          <w:bCs/>
          <w:color w:val="000000"/>
          <w:sz w:val="28"/>
          <w:szCs w:val="28"/>
          <w:lang w:val="ru-RU"/>
        </w:rPr>
      </w:pPr>
      <w:r w:rsidRPr="00A72060">
        <w:rPr>
          <w:color w:val="000000"/>
          <w:sz w:val="28"/>
          <w:szCs w:val="28"/>
          <w:lang w:val="ru-RU"/>
        </w:rPr>
        <w:tab/>
      </w:r>
      <w:r w:rsidRPr="00D05A02">
        <w:rPr>
          <w:color w:val="000000"/>
          <w:sz w:val="28"/>
          <w:szCs w:val="28"/>
        </w:rPr>
        <w:t> </w:t>
      </w:r>
      <w:r w:rsidRPr="00D05A02">
        <w:rPr>
          <w:iCs/>
          <w:color w:val="000000"/>
          <w:sz w:val="28"/>
          <w:szCs w:val="28"/>
          <w:lang w:val="ru-RU"/>
        </w:rPr>
        <w:t>Выбор аналитической длины волны</w:t>
      </w:r>
      <w:r w:rsidRPr="00D05A02">
        <w:rPr>
          <w:i/>
          <w:iCs/>
          <w:color w:val="000000"/>
          <w:sz w:val="28"/>
          <w:szCs w:val="28"/>
          <w:lang w:val="ru-RU"/>
        </w:rPr>
        <w:t>.</w:t>
      </w:r>
      <w:r w:rsidRPr="00D05A02">
        <w:rPr>
          <w:color w:val="000000"/>
          <w:sz w:val="28"/>
          <w:szCs w:val="28"/>
        </w:rPr>
        <w:t> </w:t>
      </w:r>
      <w:r w:rsidRPr="00D05A02">
        <w:rPr>
          <w:color w:val="000000"/>
          <w:sz w:val="28"/>
          <w:szCs w:val="28"/>
          <w:lang w:val="ru-RU"/>
        </w:rPr>
        <w:t>Если проба содержит только один компонент, поглощающий свет, то в качестве аналитической</w:t>
      </w:r>
      <w:r w:rsidRPr="00D05A02">
        <w:rPr>
          <w:color w:val="000000"/>
          <w:sz w:val="28"/>
          <w:szCs w:val="28"/>
        </w:rPr>
        <w:t>  </w:t>
      </w:r>
      <w:r w:rsidRPr="00D05A02">
        <w:rPr>
          <w:color w:val="000000"/>
          <w:sz w:val="28"/>
          <w:szCs w:val="28"/>
          <w:lang w:val="ru-RU"/>
        </w:rPr>
        <w:t>длины</w:t>
      </w:r>
      <w:r w:rsidRPr="00D05A02">
        <w:rPr>
          <w:color w:val="000000"/>
          <w:sz w:val="28"/>
          <w:szCs w:val="28"/>
        </w:rPr>
        <w:t>  </w:t>
      </w:r>
      <w:r w:rsidRPr="00D05A02">
        <w:rPr>
          <w:color w:val="000000"/>
          <w:sz w:val="28"/>
          <w:szCs w:val="28"/>
          <w:lang w:val="ru-RU"/>
        </w:rPr>
        <w:t>волны выбирают</w:t>
      </w:r>
      <w:r w:rsidRPr="00D05A02">
        <w:rPr>
          <w:color w:val="000000"/>
          <w:sz w:val="28"/>
          <w:szCs w:val="28"/>
        </w:rPr>
        <w:t> </w:t>
      </w:r>
      <w:r w:rsidRPr="00D05A02">
        <w:rPr>
          <w:color w:val="000000"/>
          <w:sz w:val="28"/>
          <w:szCs w:val="28"/>
          <w:lang w:val="ru-RU"/>
        </w:rPr>
        <w:t>×</w:t>
      </w:r>
      <w:r w:rsidRPr="00D05A02">
        <w:rPr>
          <w:color w:val="000000"/>
          <w:sz w:val="28"/>
          <w:szCs w:val="28"/>
          <w:vertAlign w:val="subscript"/>
        </w:rPr>
        <w:t>max</w:t>
      </w:r>
      <w:r w:rsidRPr="00D05A02">
        <w:rPr>
          <w:color w:val="000000"/>
          <w:sz w:val="28"/>
          <w:szCs w:val="28"/>
          <w:vertAlign w:val="subscript"/>
          <w:lang w:val="ru-RU"/>
        </w:rPr>
        <w:t>,</w:t>
      </w:r>
      <w:r w:rsidRPr="00D05A02">
        <w:rPr>
          <w:color w:val="000000"/>
          <w:sz w:val="28"/>
          <w:szCs w:val="28"/>
          <w:vertAlign w:val="subscript"/>
        </w:rPr>
        <w:t> </w:t>
      </w:r>
      <w:r w:rsidRPr="00D05A02">
        <w:rPr>
          <w:color w:val="000000"/>
          <w:sz w:val="28"/>
          <w:szCs w:val="28"/>
          <w:lang w:val="ru-RU"/>
        </w:rPr>
        <w:t xml:space="preserve">что обеспечивает максимальную чувствительность. Если же в растворе надо определять два и более компонента по отдельности, аналитические длины волн выбирают так, чтобы на каждой поглощал бы лишь один компонент. Это не всегда удается: в молекулярных спектрах полосы поглощения достаточно широки и часто накладываются друг на друга. В таких случаях селективность фотометрического анализа </w:t>
      </w:r>
      <w:r w:rsidRPr="00D05A02">
        <w:rPr>
          <w:color w:val="000000"/>
          <w:sz w:val="28"/>
          <w:szCs w:val="28"/>
          <w:lang w:val="ru-RU"/>
        </w:rPr>
        <w:lastRenderedPageBreak/>
        <w:t>обеспечивают, проводя соответствующую пробоподготовку. Например, маскируют или заранее отделяют один из компонентов.</w:t>
      </w:r>
    </w:p>
    <w:p w:rsidR="00FE6F0E" w:rsidRPr="00D05A02" w:rsidRDefault="00FE6F0E" w:rsidP="00FE6F0E">
      <w:pPr>
        <w:jc w:val="both"/>
        <w:rPr>
          <w:color w:val="000000"/>
          <w:sz w:val="28"/>
          <w:szCs w:val="28"/>
          <w:lang w:val="ru-RU"/>
        </w:rPr>
      </w:pPr>
      <w:r w:rsidRPr="00A72060">
        <w:rPr>
          <w:b/>
          <w:bCs/>
          <w:color w:val="000000"/>
          <w:sz w:val="28"/>
          <w:szCs w:val="28"/>
          <w:lang w:val="ru-RU"/>
        </w:rPr>
        <w:tab/>
      </w:r>
      <w:r w:rsidRPr="00D05A02">
        <w:rPr>
          <w:b/>
          <w:bCs/>
          <w:color w:val="000000"/>
          <w:sz w:val="28"/>
          <w:szCs w:val="28"/>
          <w:lang w:val="ru-RU"/>
        </w:rPr>
        <w:t>Аналитические возможности.</w:t>
      </w:r>
      <w:r w:rsidRPr="00D05A02">
        <w:rPr>
          <w:color w:val="000000"/>
          <w:sz w:val="28"/>
          <w:szCs w:val="28"/>
        </w:rPr>
        <w:t> </w:t>
      </w:r>
      <w:r w:rsidRPr="00D05A02">
        <w:rPr>
          <w:color w:val="000000"/>
          <w:sz w:val="28"/>
          <w:szCs w:val="28"/>
          <w:lang w:val="ru-RU"/>
        </w:rPr>
        <w:t>Простота оборудования и самих фотометрических измерений сделали</w:t>
      </w:r>
      <w:r w:rsidRPr="00D05A02">
        <w:rPr>
          <w:color w:val="000000"/>
          <w:sz w:val="28"/>
          <w:szCs w:val="28"/>
        </w:rPr>
        <w:t>  </w:t>
      </w:r>
      <w:r w:rsidRPr="00D05A02">
        <w:rPr>
          <w:color w:val="000000"/>
          <w:sz w:val="28"/>
          <w:szCs w:val="28"/>
          <w:lang w:val="ru-RU"/>
        </w:rPr>
        <w:t xml:space="preserve">спектрофотометрию одним из самых распространенных методов анализа. Этот метод, в отличие от АЭС, не требует применения высоких температур, высокой квалификации исполнителей, его область применения не ограничена задачами элементного анализа. Сегодня фотометрическим методом аналитики решают задачи и элементного, и молекулярного, и вещественного, и структурно-группового анализа. Для идентификации веществ этот метод применяют редко; спектрофотометрия – это, прежде всего, способ количественного анализа. </w:t>
      </w:r>
      <w:r w:rsidRPr="00A72060">
        <w:rPr>
          <w:color w:val="000000"/>
          <w:sz w:val="28"/>
          <w:szCs w:val="28"/>
          <w:lang w:val="ru-RU"/>
        </w:rPr>
        <w:tab/>
      </w:r>
      <w:r w:rsidRPr="00D05A02">
        <w:rPr>
          <w:color w:val="000000"/>
          <w:sz w:val="28"/>
          <w:szCs w:val="28"/>
          <w:lang w:val="ru-RU"/>
        </w:rPr>
        <w:t>Нижняя граница определяемых концентраций обычно характеризуется значениями порядка 0,1 – 1,0 мкг/мл, что в большинстве случаев полностью удовлетворяет требованиям практики. Относительная погрешность результата анализа (при традиционном способе фотометрических измерений) составляет 2-5%, а в некоторых случаях может быть снижена до 1%.</w:t>
      </w:r>
    </w:p>
    <w:p w:rsidR="00FE6F0E" w:rsidRPr="00D05A02" w:rsidRDefault="00FE6F0E" w:rsidP="00FE6F0E">
      <w:pPr>
        <w:jc w:val="both"/>
        <w:rPr>
          <w:color w:val="000000"/>
          <w:sz w:val="28"/>
          <w:szCs w:val="28"/>
          <w:lang w:val="ru-RU"/>
        </w:rPr>
      </w:pPr>
      <w:r w:rsidRPr="00A72060">
        <w:rPr>
          <w:color w:val="000000"/>
          <w:sz w:val="28"/>
          <w:szCs w:val="28"/>
          <w:lang w:val="ru-RU"/>
        </w:rPr>
        <w:tab/>
      </w:r>
      <w:r w:rsidRPr="00D05A02">
        <w:rPr>
          <w:color w:val="000000"/>
          <w:sz w:val="28"/>
          <w:szCs w:val="28"/>
          <w:lang w:val="ru-RU"/>
        </w:rPr>
        <w:t>Весьма важно, что определяемый компонент пробы можно заранее связать с подходящим реагентом в новое, интенсивно окрашенное соединение. Такой прием повышает селективность анализа, позволяет определять почти все элементы и множество их соединений. К недостаткам фотометрического анализа можно отнести лишь невысокую селективность и необходимость предварительного перевода</w:t>
      </w:r>
      <w:r w:rsidRPr="00D05A02">
        <w:rPr>
          <w:color w:val="000000"/>
          <w:sz w:val="28"/>
          <w:szCs w:val="28"/>
        </w:rPr>
        <w:t>  </w:t>
      </w:r>
      <w:r w:rsidRPr="00D05A02">
        <w:rPr>
          <w:color w:val="000000"/>
          <w:sz w:val="28"/>
          <w:szCs w:val="28"/>
          <w:lang w:val="ru-RU"/>
        </w:rPr>
        <w:t>пробы в раствор.</w:t>
      </w:r>
    </w:p>
    <w:p w:rsidR="00FE6F0E" w:rsidRPr="00941A80" w:rsidRDefault="00FE6F0E" w:rsidP="00FE6F0E">
      <w:pPr>
        <w:jc w:val="both"/>
        <w:rPr>
          <w:color w:val="000000"/>
          <w:sz w:val="28"/>
          <w:szCs w:val="28"/>
          <w:lang w:val="ru-RU"/>
        </w:rPr>
      </w:pPr>
      <w:r w:rsidRPr="00D05A02">
        <w:rPr>
          <w:color w:val="000000"/>
          <w:sz w:val="28"/>
          <w:szCs w:val="28"/>
        </w:rPr>
        <w:t>    </w:t>
      </w:r>
      <w:r w:rsidRPr="00A72060">
        <w:rPr>
          <w:color w:val="000000"/>
          <w:sz w:val="28"/>
          <w:szCs w:val="28"/>
          <w:lang w:val="ru-RU"/>
        </w:rPr>
        <w:tab/>
      </w:r>
      <w:r w:rsidRPr="00D05A02">
        <w:rPr>
          <w:color w:val="000000"/>
          <w:sz w:val="28"/>
          <w:szCs w:val="28"/>
        </w:rPr>
        <w:t> </w:t>
      </w:r>
      <w:r w:rsidRPr="00D05A02">
        <w:rPr>
          <w:color w:val="000000"/>
          <w:sz w:val="28"/>
          <w:szCs w:val="28"/>
          <w:lang w:val="ru-RU"/>
        </w:rPr>
        <w:t>Фотометрический анализ широко применяют в контрольно-аналитических лабораториях на предприятиях химической, пищевой, нефтеперерабатывающей промышленности, в криминалистике, в сельском хозяйстве, в клиническом анализе и научных исследованиях. Особенно важен данный метод для контроля за выбросами токсичных веществ и для мониторинга состояния окружающей</w:t>
      </w:r>
      <w:r w:rsidRPr="00941A80">
        <w:rPr>
          <w:color w:val="000000"/>
          <w:sz w:val="28"/>
          <w:szCs w:val="28"/>
          <w:lang w:val="ru-RU"/>
        </w:rPr>
        <w:t xml:space="preserve"> среды.</w:t>
      </w:r>
    </w:p>
    <w:p w:rsidR="00FE6F0E" w:rsidRPr="00941A80" w:rsidRDefault="00FE6F0E" w:rsidP="00FE6F0E">
      <w:pPr>
        <w:pStyle w:val="Default"/>
        <w:jc w:val="both"/>
        <w:rPr>
          <w:rFonts w:eastAsia="Times New Roman"/>
          <w:b/>
          <w:color w:val="auto"/>
          <w:sz w:val="28"/>
          <w:szCs w:val="28"/>
          <w:lang w:val="kk-KZ" w:eastAsia="ru-RU"/>
        </w:rPr>
      </w:pPr>
      <w:r w:rsidRPr="00A72060">
        <w:rPr>
          <w:rFonts w:eastAsia="Times New Roman"/>
          <w:b/>
          <w:color w:val="auto"/>
          <w:sz w:val="28"/>
          <w:szCs w:val="28"/>
          <w:lang w:eastAsia="ru-RU"/>
        </w:rPr>
        <w:tab/>
      </w:r>
      <w:r w:rsidRPr="00941A80">
        <w:rPr>
          <w:rFonts w:eastAsia="Times New Roman"/>
          <w:b/>
          <w:color w:val="auto"/>
          <w:sz w:val="28"/>
          <w:szCs w:val="28"/>
          <w:lang w:val="kk-KZ" w:eastAsia="ru-RU"/>
        </w:rPr>
        <w:t>Контрольные вопросы:</w:t>
      </w:r>
    </w:p>
    <w:p w:rsidR="00FE6F0E" w:rsidRPr="00941A80" w:rsidRDefault="00FE6F0E" w:rsidP="00FE6F0E">
      <w:pPr>
        <w:pStyle w:val="Default"/>
        <w:jc w:val="both"/>
        <w:rPr>
          <w:rFonts w:eastAsia="Times New Roman"/>
          <w:bCs/>
          <w:sz w:val="28"/>
          <w:szCs w:val="28"/>
          <w:lang w:val="kk-KZ"/>
        </w:rPr>
      </w:pPr>
      <w:r w:rsidRPr="00941A80">
        <w:rPr>
          <w:rFonts w:eastAsia="Times New Roman"/>
          <w:bCs/>
          <w:sz w:val="28"/>
          <w:szCs w:val="28"/>
          <w:lang w:val="kk-KZ"/>
        </w:rPr>
        <w:t>1.</w:t>
      </w:r>
      <w:r w:rsidRPr="00941A80">
        <w:rPr>
          <w:rFonts w:eastAsia="Times New Roman"/>
          <w:bCs/>
          <w:sz w:val="28"/>
          <w:szCs w:val="28"/>
        </w:rPr>
        <w:t>Молекулярно-абсорбционная спектроскопия</w:t>
      </w:r>
      <w:r w:rsidRPr="00941A80">
        <w:rPr>
          <w:rFonts w:eastAsia="Times New Roman"/>
          <w:bCs/>
          <w:sz w:val="28"/>
          <w:szCs w:val="28"/>
          <w:lang w:val="kk-KZ"/>
        </w:rPr>
        <w:t>.</w:t>
      </w:r>
    </w:p>
    <w:p w:rsidR="00FE6F0E" w:rsidRPr="00941A80" w:rsidRDefault="00FE6F0E" w:rsidP="00FE6F0E">
      <w:pPr>
        <w:pStyle w:val="Default"/>
        <w:jc w:val="both"/>
        <w:rPr>
          <w:rFonts w:eastAsia="Times New Roman"/>
          <w:bCs/>
          <w:sz w:val="28"/>
          <w:szCs w:val="28"/>
          <w:lang w:val="kk-KZ"/>
        </w:rPr>
      </w:pPr>
      <w:r w:rsidRPr="00941A80">
        <w:rPr>
          <w:rFonts w:eastAsia="Times New Roman"/>
          <w:bCs/>
          <w:sz w:val="28"/>
          <w:szCs w:val="28"/>
          <w:lang w:val="kk-KZ"/>
        </w:rPr>
        <w:t>2.</w:t>
      </w:r>
      <w:r w:rsidRPr="00941A80">
        <w:rPr>
          <w:rFonts w:eastAsia="Times New Roman"/>
          <w:bCs/>
          <w:sz w:val="28"/>
          <w:szCs w:val="28"/>
        </w:rPr>
        <w:t>Принцип метода</w:t>
      </w:r>
      <w:r w:rsidRPr="00941A80">
        <w:rPr>
          <w:rFonts w:eastAsia="Times New Roman"/>
          <w:bCs/>
          <w:sz w:val="28"/>
          <w:szCs w:val="28"/>
          <w:lang w:val="kk-KZ"/>
        </w:rPr>
        <w:t>.</w:t>
      </w:r>
    </w:p>
    <w:p w:rsidR="00FE6F0E" w:rsidRPr="00941A80" w:rsidRDefault="00FE6F0E" w:rsidP="00FE6F0E">
      <w:pPr>
        <w:pStyle w:val="Default"/>
        <w:jc w:val="both"/>
        <w:rPr>
          <w:rFonts w:eastAsia="Times New Roman"/>
          <w:bCs/>
          <w:sz w:val="28"/>
          <w:szCs w:val="28"/>
          <w:lang w:val="kk-KZ"/>
        </w:rPr>
      </w:pPr>
      <w:r w:rsidRPr="00941A80">
        <w:rPr>
          <w:rFonts w:eastAsia="Times New Roman"/>
          <w:bCs/>
          <w:sz w:val="28"/>
          <w:szCs w:val="28"/>
          <w:lang w:val="kk-KZ"/>
        </w:rPr>
        <w:t>3.</w:t>
      </w:r>
      <w:r w:rsidRPr="00941A80">
        <w:rPr>
          <w:rFonts w:eastAsia="Times New Roman"/>
          <w:bCs/>
          <w:sz w:val="28"/>
          <w:szCs w:val="28"/>
        </w:rPr>
        <w:t>Общие закономерности поглощения света</w:t>
      </w:r>
      <w:r w:rsidRPr="00941A80">
        <w:rPr>
          <w:rFonts w:eastAsia="Times New Roman"/>
          <w:bCs/>
          <w:sz w:val="28"/>
          <w:szCs w:val="28"/>
          <w:lang w:val="kk-KZ"/>
        </w:rPr>
        <w:t>.</w:t>
      </w:r>
      <w:r w:rsidRPr="00941A80">
        <w:rPr>
          <w:rFonts w:eastAsia="Times New Roman"/>
          <w:bCs/>
          <w:sz w:val="28"/>
          <w:szCs w:val="28"/>
        </w:rPr>
        <w:t> </w:t>
      </w:r>
    </w:p>
    <w:p w:rsidR="00FE6F0E" w:rsidRPr="00941A80" w:rsidRDefault="00FE6F0E" w:rsidP="00FE6F0E">
      <w:pPr>
        <w:pStyle w:val="Default"/>
        <w:jc w:val="both"/>
        <w:rPr>
          <w:sz w:val="28"/>
          <w:szCs w:val="28"/>
          <w:lang w:val="kk-KZ"/>
        </w:rPr>
      </w:pPr>
      <w:r w:rsidRPr="00941A80">
        <w:rPr>
          <w:rFonts w:eastAsia="Times New Roman"/>
          <w:bCs/>
          <w:sz w:val="28"/>
          <w:szCs w:val="28"/>
          <w:lang w:val="kk-KZ"/>
        </w:rPr>
        <w:t>4.</w:t>
      </w:r>
      <w:r w:rsidRPr="00941A80">
        <w:rPr>
          <w:sz w:val="28"/>
          <w:szCs w:val="28"/>
        </w:rPr>
        <w:t xml:space="preserve">Ультрафиолетовая спектроскопия (УФ-спектроскопия). </w:t>
      </w:r>
    </w:p>
    <w:p w:rsidR="00FE6F0E" w:rsidRPr="00941A80" w:rsidRDefault="00FE6F0E" w:rsidP="00FE6F0E">
      <w:pPr>
        <w:pStyle w:val="Default"/>
        <w:jc w:val="both"/>
        <w:rPr>
          <w:sz w:val="28"/>
          <w:szCs w:val="28"/>
          <w:lang w:val="kk-KZ"/>
        </w:rPr>
      </w:pPr>
      <w:r w:rsidRPr="00941A80">
        <w:rPr>
          <w:sz w:val="28"/>
          <w:szCs w:val="28"/>
          <w:lang w:val="kk-KZ"/>
        </w:rPr>
        <w:t>5.</w:t>
      </w:r>
      <w:r w:rsidRPr="00941A80">
        <w:rPr>
          <w:sz w:val="28"/>
          <w:szCs w:val="28"/>
        </w:rPr>
        <w:t xml:space="preserve">Спектроскопия видимой области. </w:t>
      </w:r>
    </w:p>
    <w:p w:rsidR="00FE6F0E" w:rsidRPr="00941A80" w:rsidRDefault="00FE6F0E" w:rsidP="00FE6F0E">
      <w:pPr>
        <w:pStyle w:val="Default"/>
        <w:jc w:val="both"/>
        <w:rPr>
          <w:sz w:val="28"/>
          <w:szCs w:val="28"/>
          <w:lang w:val="kk-KZ"/>
        </w:rPr>
      </w:pPr>
      <w:r w:rsidRPr="00941A80">
        <w:rPr>
          <w:sz w:val="28"/>
          <w:szCs w:val="28"/>
          <w:lang w:val="kk-KZ"/>
        </w:rPr>
        <w:t>6.</w:t>
      </w:r>
      <w:r w:rsidRPr="00941A80">
        <w:rPr>
          <w:sz w:val="28"/>
          <w:szCs w:val="28"/>
        </w:rPr>
        <w:t>Инфракрасная спектроскопия (ИК-спектроскопия)</w:t>
      </w:r>
    </w:p>
    <w:p w:rsidR="00FE6F0E" w:rsidRPr="00941A80" w:rsidRDefault="00FE6F0E" w:rsidP="00FE6F0E">
      <w:pPr>
        <w:pStyle w:val="Default"/>
        <w:jc w:val="both"/>
        <w:rPr>
          <w:sz w:val="28"/>
          <w:szCs w:val="28"/>
          <w:lang w:val="kk-KZ"/>
        </w:rPr>
      </w:pPr>
      <w:r w:rsidRPr="00941A80">
        <w:rPr>
          <w:sz w:val="28"/>
          <w:szCs w:val="28"/>
          <w:lang w:val="kk-KZ"/>
        </w:rPr>
        <w:t>7.</w:t>
      </w:r>
      <w:r w:rsidRPr="00941A80">
        <w:rPr>
          <w:sz w:val="28"/>
          <w:szCs w:val="28"/>
        </w:rPr>
        <w:t xml:space="preserve"> Приборы, используемые в ИК-спектроскопии</w:t>
      </w:r>
    </w:p>
    <w:p w:rsidR="00FE6F0E" w:rsidRPr="00941A80" w:rsidRDefault="00FE6F0E" w:rsidP="00FE6F0E">
      <w:pPr>
        <w:pStyle w:val="Default"/>
        <w:jc w:val="both"/>
        <w:rPr>
          <w:rFonts w:eastAsia="Times New Roman"/>
          <w:sz w:val="28"/>
          <w:szCs w:val="28"/>
          <w:lang w:val="kk-KZ"/>
        </w:rPr>
      </w:pPr>
      <w:r w:rsidRPr="00941A80">
        <w:rPr>
          <w:sz w:val="28"/>
          <w:szCs w:val="28"/>
          <w:lang w:val="kk-KZ"/>
        </w:rPr>
        <w:t>8.</w:t>
      </w:r>
      <w:r w:rsidRPr="00941A80">
        <w:rPr>
          <w:rFonts w:eastAsia="Times New Roman"/>
          <w:bCs/>
          <w:sz w:val="28"/>
          <w:szCs w:val="28"/>
        </w:rPr>
        <w:t> Фотометрический анализ</w:t>
      </w:r>
      <w:r w:rsidRPr="00941A80">
        <w:rPr>
          <w:rFonts w:eastAsia="Times New Roman"/>
          <w:sz w:val="28"/>
          <w:szCs w:val="28"/>
        </w:rPr>
        <w:t> </w:t>
      </w:r>
    </w:p>
    <w:p w:rsidR="00616A7E" w:rsidRDefault="00616A7E" w:rsidP="00616A7E">
      <w:pPr>
        <w:pStyle w:val="Default"/>
        <w:jc w:val="both"/>
        <w:rPr>
          <w:rFonts w:eastAsia="Times New Roman"/>
          <w:b/>
          <w:bCs/>
          <w:sz w:val="28"/>
          <w:szCs w:val="28"/>
          <w:lang w:val="kk-KZ"/>
        </w:rPr>
      </w:pPr>
      <w:r>
        <w:rPr>
          <w:rFonts w:eastAsia="Times New Roman"/>
          <w:b/>
          <w:bCs/>
          <w:sz w:val="28"/>
          <w:szCs w:val="28"/>
          <w:lang w:val="kk-KZ"/>
        </w:rPr>
        <w:tab/>
        <w:t>Литература</w:t>
      </w:r>
    </w:p>
    <w:p w:rsidR="00616A7E" w:rsidRDefault="00616A7E" w:rsidP="00616A7E">
      <w:pPr>
        <w:pStyle w:val="Default"/>
        <w:jc w:val="both"/>
        <w:rPr>
          <w:rFonts w:eastAsia="Times New Roman"/>
          <w:b/>
          <w:bCs/>
          <w:sz w:val="28"/>
          <w:szCs w:val="28"/>
          <w:lang w:val="kk-KZ"/>
        </w:rPr>
      </w:pPr>
      <w:r w:rsidRPr="00BC33DA">
        <w:rPr>
          <w:b/>
          <w:sz w:val="28"/>
          <w:szCs w:val="28"/>
        </w:rPr>
        <w:t>1.</w:t>
      </w:r>
      <w:r w:rsidRPr="00BC33DA">
        <w:rPr>
          <w:sz w:val="28"/>
          <w:szCs w:val="28"/>
          <w:lang w:eastAsia="ru-RU"/>
        </w:rPr>
        <w:t xml:space="preserve"> Мырзахожа Д.А., Мырзаходжаев А.А. Физико-химические методы анализа. – Алматы, 2009. - 113с.</w:t>
      </w:r>
    </w:p>
    <w:p w:rsidR="00616A7E" w:rsidRDefault="00616A7E" w:rsidP="00616A7E">
      <w:pPr>
        <w:jc w:val="both"/>
        <w:rPr>
          <w:color w:val="000000"/>
          <w:sz w:val="28"/>
          <w:szCs w:val="28"/>
          <w:lang w:val="ru-RU" w:eastAsia="ru-RU"/>
        </w:rPr>
      </w:pPr>
      <w:r>
        <w:rPr>
          <w:color w:val="000000"/>
          <w:sz w:val="28"/>
          <w:szCs w:val="28"/>
          <w:lang w:val="ru-RU" w:eastAsia="ru-RU"/>
        </w:rPr>
        <w:t>2</w:t>
      </w:r>
      <w:r w:rsidRPr="00BC33DA">
        <w:rPr>
          <w:color w:val="000000"/>
          <w:sz w:val="28"/>
          <w:szCs w:val="28"/>
          <w:lang w:val="ru-RU" w:eastAsia="ru-RU"/>
        </w:rPr>
        <w:t>.Ю.А. Пентин. Физические методы исследования в химии -М.: изд Мир, 2003г.</w:t>
      </w:r>
    </w:p>
    <w:p w:rsidR="00616A7E" w:rsidRDefault="00616A7E" w:rsidP="00616A7E">
      <w:pPr>
        <w:jc w:val="both"/>
        <w:rPr>
          <w:color w:val="000000"/>
          <w:sz w:val="28"/>
          <w:szCs w:val="28"/>
          <w:lang w:val="ru-RU" w:eastAsia="ru-RU"/>
        </w:rPr>
      </w:pPr>
    </w:p>
    <w:p w:rsidR="00616A7E" w:rsidRPr="00BC33DA" w:rsidRDefault="00616A7E" w:rsidP="00616A7E">
      <w:pPr>
        <w:jc w:val="both"/>
        <w:rPr>
          <w:color w:val="000000"/>
          <w:sz w:val="28"/>
          <w:szCs w:val="28"/>
          <w:lang w:val="ru-RU" w:eastAsia="ru-RU"/>
        </w:rPr>
      </w:pPr>
    </w:p>
    <w:p w:rsidR="00FE6F0E" w:rsidRPr="00616A7E" w:rsidRDefault="00FE6F0E" w:rsidP="00FE6F0E">
      <w:pPr>
        <w:pStyle w:val="Default"/>
        <w:jc w:val="center"/>
        <w:rPr>
          <w:rFonts w:eastAsia="Times New Roman"/>
          <w:b/>
        </w:rPr>
      </w:pPr>
    </w:p>
    <w:p w:rsidR="00FE6F0E" w:rsidRPr="00941A80" w:rsidRDefault="00FE6F0E" w:rsidP="00FE6F0E">
      <w:pPr>
        <w:pStyle w:val="Default"/>
        <w:jc w:val="center"/>
        <w:rPr>
          <w:rFonts w:eastAsia="Times New Roman"/>
          <w:b/>
          <w:sz w:val="28"/>
          <w:szCs w:val="28"/>
          <w:lang w:val="kk-KZ"/>
        </w:rPr>
      </w:pPr>
      <w:r w:rsidRPr="00941A80">
        <w:rPr>
          <w:rFonts w:eastAsia="Times New Roman"/>
          <w:b/>
          <w:sz w:val="28"/>
          <w:szCs w:val="28"/>
          <w:lang w:val="kk-KZ"/>
        </w:rPr>
        <w:lastRenderedPageBreak/>
        <w:t>Лекция</w:t>
      </w:r>
      <w:r>
        <w:rPr>
          <w:rFonts w:eastAsia="Times New Roman"/>
          <w:b/>
          <w:sz w:val="28"/>
          <w:szCs w:val="28"/>
          <w:lang w:val="kk-KZ"/>
        </w:rPr>
        <w:t xml:space="preserve"> 6</w:t>
      </w:r>
    </w:p>
    <w:p w:rsidR="00FE6F0E" w:rsidRDefault="00FE6F0E" w:rsidP="00FE6F0E">
      <w:pPr>
        <w:pStyle w:val="Default"/>
        <w:jc w:val="center"/>
        <w:rPr>
          <w:b/>
          <w:sz w:val="28"/>
          <w:szCs w:val="28"/>
          <w:lang w:val="kk-KZ"/>
        </w:rPr>
      </w:pPr>
      <w:r w:rsidRPr="001D3723">
        <w:rPr>
          <w:b/>
          <w:sz w:val="28"/>
          <w:szCs w:val="28"/>
          <w:lang w:val="kk-KZ"/>
        </w:rPr>
        <w:t>Атомно –абсорбционный анализ.</w:t>
      </w:r>
      <w:r w:rsidRPr="001D3723">
        <w:rPr>
          <w:b/>
          <w:sz w:val="28"/>
          <w:szCs w:val="28"/>
        </w:rPr>
        <w:t xml:space="preserve"> Основные принципы </w:t>
      </w:r>
      <w:r w:rsidRPr="001D3723">
        <w:rPr>
          <w:b/>
          <w:sz w:val="28"/>
          <w:szCs w:val="28"/>
          <w:lang w:val="kk-KZ"/>
        </w:rPr>
        <w:t>атомно – абсорбционный анализа.</w:t>
      </w:r>
    </w:p>
    <w:p w:rsidR="00FE6F0E" w:rsidRPr="00941A80" w:rsidRDefault="00FE6F0E" w:rsidP="00FE6F0E">
      <w:pPr>
        <w:pStyle w:val="Default"/>
        <w:jc w:val="center"/>
        <w:rPr>
          <w:b/>
          <w:sz w:val="28"/>
          <w:szCs w:val="28"/>
          <w:lang w:val="kk-KZ"/>
        </w:rPr>
      </w:pPr>
      <w:r w:rsidRPr="00941A80">
        <w:rPr>
          <w:b/>
          <w:sz w:val="28"/>
          <w:szCs w:val="28"/>
          <w:lang w:val="kk-KZ"/>
        </w:rPr>
        <w:t>План лекции:</w:t>
      </w:r>
    </w:p>
    <w:p w:rsidR="00FE6F0E" w:rsidRPr="00941A80" w:rsidRDefault="00FE6F0E" w:rsidP="00FE6F0E">
      <w:pPr>
        <w:pStyle w:val="Default"/>
        <w:jc w:val="both"/>
        <w:rPr>
          <w:sz w:val="28"/>
          <w:szCs w:val="28"/>
          <w:lang w:val="kk-KZ"/>
        </w:rPr>
      </w:pPr>
      <w:r w:rsidRPr="00941A80">
        <w:rPr>
          <w:sz w:val="28"/>
          <w:szCs w:val="28"/>
          <w:lang w:val="kk-KZ"/>
        </w:rPr>
        <w:t>1.Атомно – абсорбционный анализ.</w:t>
      </w:r>
    </w:p>
    <w:p w:rsidR="00FE6F0E" w:rsidRPr="00941A80" w:rsidRDefault="00FE6F0E" w:rsidP="00FE6F0E">
      <w:pPr>
        <w:pStyle w:val="Default"/>
        <w:jc w:val="both"/>
        <w:rPr>
          <w:sz w:val="28"/>
          <w:szCs w:val="28"/>
          <w:lang w:val="kk-KZ"/>
        </w:rPr>
      </w:pPr>
      <w:r w:rsidRPr="00941A80">
        <w:rPr>
          <w:sz w:val="28"/>
          <w:szCs w:val="28"/>
          <w:lang w:val="kk-KZ"/>
        </w:rPr>
        <w:t>2.</w:t>
      </w:r>
      <w:r w:rsidRPr="00941A80">
        <w:rPr>
          <w:sz w:val="28"/>
          <w:szCs w:val="28"/>
        </w:rPr>
        <w:t>Характеристика метода</w:t>
      </w:r>
      <w:r w:rsidRPr="00941A80">
        <w:rPr>
          <w:sz w:val="28"/>
          <w:szCs w:val="28"/>
          <w:lang w:val="kk-KZ"/>
        </w:rPr>
        <w:t>.</w:t>
      </w:r>
    </w:p>
    <w:p w:rsidR="00FE6F0E" w:rsidRPr="00941A80" w:rsidRDefault="00FE6F0E" w:rsidP="00FE6F0E">
      <w:pPr>
        <w:pStyle w:val="Default"/>
        <w:jc w:val="both"/>
        <w:rPr>
          <w:sz w:val="28"/>
          <w:szCs w:val="28"/>
          <w:lang w:val="kk-KZ"/>
        </w:rPr>
      </w:pPr>
      <w:r w:rsidRPr="00941A80">
        <w:rPr>
          <w:sz w:val="28"/>
          <w:szCs w:val="28"/>
          <w:lang w:val="kk-KZ"/>
        </w:rPr>
        <w:t>3.</w:t>
      </w:r>
      <w:r w:rsidRPr="00941A80">
        <w:rPr>
          <w:sz w:val="28"/>
          <w:szCs w:val="28"/>
        </w:rPr>
        <w:t xml:space="preserve">Основные принципы </w:t>
      </w:r>
      <w:r w:rsidRPr="00941A80">
        <w:rPr>
          <w:sz w:val="28"/>
          <w:szCs w:val="28"/>
          <w:lang w:val="kk-KZ"/>
        </w:rPr>
        <w:t>Атомно – абсорбционный анализа.</w:t>
      </w:r>
    </w:p>
    <w:p w:rsidR="00FE6F0E" w:rsidRPr="00941A80" w:rsidRDefault="00FE6F0E" w:rsidP="00FE6F0E">
      <w:pPr>
        <w:pStyle w:val="Default"/>
        <w:jc w:val="both"/>
        <w:rPr>
          <w:sz w:val="28"/>
          <w:szCs w:val="28"/>
          <w:lang w:val="kk-KZ"/>
        </w:rPr>
      </w:pPr>
      <w:r w:rsidRPr="00941A80">
        <w:rPr>
          <w:sz w:val="28"/>
          <w:szCs w:val="28"/>
          <w:lang w:val="kk-KZ"/>
        </w:rPr>
        <w:t>4.</w:t>
      </w:r>
      <w:r w:rsidRPr="00941A80">
        <w:rPr>
          <w:sz w:val="28"/>
          <w:szCs w:val="28"/>
        </w:rPr>
        <w:t>Способы получения поглощающих слоев</w:t>
      </w:r>
      <w:r w:rsidRPr="00941A80">
        <w:rPr>
          <w:sz w:val="28"/>
          <w:szCs w:val="28"/>
          <w:lang w:val="kk-KZ"/>
        </w:rPr>
        <w:t>.</w:t>
      </w:r>
    </w:p>
    <w:p w:rsidR="00FE6F0E" w:rsidRPr="00941A80" w:rsidRDefault="00FE6F0E" w:rsidP="00FE6F0E">
      <w:pPr>
        <w:pStyle w:val="Default"/>
        <w:jc w:val="both"/>
        <w:rPr>
          <w:sz w:val="28"/>
          <w:szCs w:val="28"/>
          <w:lang w:val="kk-KZ"/>
        </w:rPr>
      </w:pPr>
      <w:r w:rsidRPr="00941A80">
        <w:rPr>
          <w:sz w:val="28"/>
          <w:szCs w:val="28"/>
          <w:lang w:val="kk-KZ"/>
        </w:rPr>
        <w:t>5.Достоинство и недостатки атомно – абсорбционный анализа</w:t>
      </w:r>
    </w:p>
    <w:p w:rsidR="00FE6F0E" w:rsidRPr="009B024A" w:rsidRDefault="00FE6F0E" w:rsidP="00FE6F0E">
      <w:pPr>
        <w:ind w:firstLine="708"/>
        <w:jc w:val="both"/>
        <w:rPr>
          <w:b/>
          <w:sz w:val="28"/>
          <w:szCs w:val="28"/>
          <w:lang w:val="ru-RU"/>
        </w:rPr>
      </w:pPr>
      <w:r w:rsidRPr="009B024A">
        <w:rPr>
          <w:b/>
          <w:sz w:val="28"/>
          <w:szCs w:val="28"/>
          <w:lang w:val="ru-RU"/>
        </w:rPr>
        <w:t xml:space="preserve">1.Атомно-абсорбционная спектроскопия </w:t>
      </w:r>
    </w:p>
    <w:p w:rsidR="00FE6F0E" w:rsidRPr="009B024A" w:rsidRDefault="00FE6F0E" w:rsidP="00FE6F0E">
      <w:pPr>
        <w:ind w:firstLine="708"/>
        <w:jc w:val="both"/>
        <w:rPr>
          <w:sz w:val="28"/>
          <w:szCs w:val="28"/>
          <w:shd w:val="clear" w:color="auto" w:fill="FBFBFB"/>
          <w:lang w:val="ru-RU"/>
        </w:rPr>
      </w:pPr>
      <w:r w:rsidRPr="009B024A">
        <w:rPr>
          <w:b/>
          <w:bCs/>
          <w:sz w:val="28"/>
          <w:szCs w:val="28"/>
          <w:shd w:val="clear" w:color="auto" w:fill="FBFBFB"/>
          <w:lang w:val="ru-RU"/>
        </w:rPr>
        <w:t>Атомно</w:t>
      </w:r>
      <w:r w:rsidRPr="009B024A">
        <w:rPr>
          <w:sz w:val="28"/>
          <w:szCs w:val="28"/>
          <w:shd w:val="clear" w:color="auto" w:fill="FBFBFB"/>
          <w:lang w:val="ru-RU"/>
        </w:rPr>
        <w:t>-</w:t>
      </w:r>
      <w:r w:rsidRPr="009B024A">
        <w:rPr>
          <w:b/>
          <w:bCs/>
          <w:sz w:val="28"/>
          <w:szCs w:val="28"/>
          <w:shd w:val="clear" w:color="auto" w:fill="FBFBFB"/>
          <w:lang w:val="ru-RU"/>
        </w:rPr>
        <w:t>абсорбционная</w:t>
      </w:r>
      <w:r w:rsidRPr="009B024A">
        <w:rPr>
          <w:sz w:val="28"/>
          <w:szCs w:val="28"/>
          <w:shd w:val="clear" w:color="auto" w:fill="FBFBFB"/>
        </w:rPr>
        <w:t> </w:t>
      </w:r>
      <w:r w:rsidRPr="009B024A">
        <w:rPr>
          <w:b/>
          <w:bCs/>
          <w:sz w:val="28"/>
          <w:szCs w:val="28"/>
          <w:shd w:val="clear" w:color="auto" w:fill="FBFBFB"/>
          <w:lang w:val="ru-RU"/>
        </w:rPr>
        <w:t>спектроскопия</w:t>
      </w:r>
      <w:r w:rsidRPr="009B024A">
        <w:rPr>
          <w:sz w:val="28"/>
          <w:szCs w:val="28"/>
          <w:shd w:val="clear" w:color="auto" w:fill="FBFBFB"/>
        </w:rPr>
        <w:t> </w:t>
      </w:r>
      <w:r w:rsidRPr="009B024A">
        <w:rPr>
          <w:sz w:val="28"/>
          <w:szCs w:val="28"/>
          <w:shd w:val="clear" w:color="auto" w:fill="FBFBFB"/>
          <w:lang w:val="ru-RU"/>
        </w:rPr>
        <w:t>(</w:t>
      </w:r>
      <w:r w:rsidRPr="009B024A">
        <w:rPr>
          <w:b/>
          <w:bCs/>
          <w:sz w:val="28"/>
          <w:szCs w:val="28"/>
          <w:shd w:val="clear" w:color="auto" w:fill="FBFBFB"/>
          <w:lang w:val="ru-RU"/>
        </w:rPr>
        <w:t>ААС</w:t>
      </w:r>
      <w:r w:rsidRPr="009B024A">
        <w:rPr>
          <w:sz w:val="28"/>
          <w:szCs w:val="28"/>
          <w:shd w:val="clear" w:color="auto" w:fill="FBFBFB"/>
          <w:lang w:val="ru-RU"/>
        </w:rPr>
        <w:t>) – метод количественного анализа, основанный на свойствах атомов поглощать свет с определенной длиной волны (резонансное поглощение) Суть метода проста: элементы в состоянии атомов поглощают волну света определенной длины, переходя при этом в возбужденное состояние. Во многих случаях, например для определения следов элементов, применение данного метода привело к значительному вытеснению такого широко известного аналитического метода как</w:t>
      </w:r>
      <w:r w:rsidRPr="009B024A">
        <w:rPr>
          <w:sz w:val="28"/>
          <w:szCs w:val="28"/>
          <w:shd w:val="clear" w:color="auto" w:fill="FBFBFB"/>
        </w:rPr>
        <w:t> </w:t>
      </w:r>
      <w:r w:rsidRPr="009B024A">
        <w:rPr>
          <w:b/>
          <w:bCs/>
          <w:sz w:val="28"/>
          <w:szCs w:val="28"/>
          <w:shd w:val="clear" w:color="auto" w:fill="FBFBFB"/>
          <w:lang w:val="ru-RU"/>
        </w:rPr>
        <w:t>спектрофотометрия</w:t>
      </w:r>
      <w:r w:rsidRPr="009B024A">
        <w:rPr>
          <w:sz w:val="28"/>
          <w:szCs w:val="28"/>
          <w:shd w:val="clear" w:color="auto" w:fill="FBFBFB"/>
          <w:lang w:val="ru-RU"/>
        </w:rPr>
        <w:t>, уступающего</w:t>
      </w:r>
      <w:r w:rsidRPr="009B024A">
        <w:rPr>
          <w:sz w:val="28"/>
          <w:szCs w:val="28"/>
          <w:shd w:val="clear" w:color="auto" w:fill="FBFBFB"/>
        </w:rPr>
        <w:t> </w:t>
      </w:r>
      <w:r w:rsidRPr="009B024A">
        <w:rPr>
          <w:b/>
          <w:bCs/>
          <w:sz w:val="28"/>
          <w:szCs w:val="28"/>
          <w:shd w:val="clear" w:color="auto" w:fill="FBFBFB"/>
          <w:lang w:val="ru-RU"/>
        </w:rPr>
        <w:t>атомной</w:t>
      </w:r>
      <w:r w:rsidRPr="009B024A">
        <w:rPr>
          <w:sz w:val="28"/>
          <w:szCs w:val="28"/>
          <w:shd w:val="clear" w:color="auto" w:fill="FBFBFB"/>
        </w:rPr>
        <w:t> </w:t>
      </w:r>
      <w:r w:rsidRPr="009B024A">
        <w:rPr>
          <w:b/>
          <w:bCs/>
          <w:sz w:val="28"/>
          <w:szCs w:val="28"/>
          <w:shd w:val="clear" w:color="auto" w:fill="FBFBFB"/>
          <w:lang w:val="ru-RU"/>
        </w:rPr>
        <w:t>абсорбции</w:t>
      </w:r>
      <w:r w:rsidRPr="009B024A">
        <w:rPr>
          <w:sz w:val="28"/>
          <w:szCs w:val="28"/>
          <w:shd w:val="clear" w:color="auto" w:fill="FBFBFB"/>
        </w:rPr>
        <w:t> </w:t>
      </w:r>
      <w:r w:rsidRPr="009B024A">
        <w:rPr>
          <w:sz w:val="28"/>
          <w:szCs w:val="28"/>
          <w:shd w:val="clear" w:color="auto" w:fill="FBFBFB"/>
          <w:lang w:val="ru-RU"/>
        </w:rPr>
        <w:t>по селективности, трудоемкости, чувствительности.</w:t>
      </w:r>
    </w:p>
    <w:p w:rsidR="00FE6F0E" w:rsidRPr="009B024A" w:rsidRDefault="00FE6F0E" w:rsidP="00FE6F0E">
      <w:pPr>
        <w:ind w:firstLine="708"/>
        <w:jc w:val="both"/>
        <w:rPr>
          <w:sz w:val="28"/>
          <w:szCs w:val="28"/>
          <w:shd w:val="clear" w:color="auto" w:fill="FBFBFB"/>
          <w:lang w:val="ru-RU"/>
        </w:rPr>
      </w:pPr>
      <w:r w:rsidRPr="009B024A">
        <w:rPr>
          <w:sz w:val="28"/>
          <w:szCs w:val="28"/>
          <w:shd w:val="clear" w:color="auto" w:fill="FBFBFB"/>
          <w:lang w:val="ru-RU"/>
        </w:rPr>
        <w:t>Количество световой энергии поглощения пропорционально количеству атомов анализируемого вещества на пути излучения.</w:t>
      </w:r>
    </w:p>
    <w:p w:rsidR="00FE6F0E" w:rsidRPr="009B024A" w:rsidRDefault="00FE6F0E" w:rsidP="00FE6F0E">
      <w:pPr>
        <w:jc w:val="both"/>
        <w:rPr>
          <w:sz w:val="28"/>
          <w:szCs w:val="28"/>
          <w:shd w:val="clear" w:color="auto" w:fill="FBFBFB"/>
          <w:lang w:val="ru-RU"/>
        </w:rPr>
      </w:pPr>
      <w:r w:rsidRPr="009B024A">
        <w:rPr>
          <w:sz w:val="28"/>
          <w:szCs w:val="28"/>
          <w:shd w:val="clear" w:color="auto" w:fill="FBFBFB"/>
          <w:lang w:val="ru-RU"/>
        </w:rPr>
        <w:t>В зависимости от способа получения поглощающего слоя атомов выделяют 4 основных типов техники атомизации: пламенная атомизация – испарение и атомизация происходят в пламени (пропан/воздух, ацетилен/воздух, ацетилен/закись азота)</w:t>
      </w:r>
    </w:p>
    <w:p w:rsidR="00FE6F0E" w:rsidRPr="009B024A" w:rsidRDefault="00FE6F0E" w:rsidP="00FE6F0E">
      <w:pPr>
        <w:ind w:firstLine="708"/>
        <w:jc w:val="both"/>
        <w:rPr>
          <w:sz w:val="28"/>
          <w:szCs w:val="28"/>
          <w:lang w:val="ru-RU"/>
        </w:rPr>
      </w:pPr>
      <w:r w:rsidRPr="009B024A">
        <w:rPr>
          <w:sz w:val="28"/>
          <w:szCs w:val="28"/>
          <w:lang w:val="ru-RU"/>
        </w:rPr>
        <w:t>Связь между видами спектров атомного поглощения и испускания и химическим составом нагретого газа была установлена немецкими учеными Робертом Бунзеноми Густавом Кирхгофом в 1859—1861 годах</w:t>
      </w:r>
    </w:p>
    <w:p w:rsidR="00FE6F0E" w:rsidRPr="00941A80" w:rsidRDefault="00FE6F0E" w:rsidP="00FE6F0E">
      <w:pPr>
        <w:ind w:firstLine="708"/>
        <w:jc w:val="both"/>
        <w:rPr>
          <w:sz w:val="28"/>
          <w:szCs w:val="28"/>
          <w:lang w:val="ru-RU"/>
        </w:rPr>
      </w:pPr>
      <w:r w:rsidRPr="009B024A">
        <w:rPr>
          <w:sz w:val="28"/>
          <w:szCs w:val="28"/>
          <w:lang w:val="ru-RU"/>
        </w:rPr>
        <w:t xml:space="preserve">В 1955 году британско-австралийский физик Алан Уолш предложил простой и легко осуществимый на практике способ количественного определения содержания элементов в растворах, распыляемых в пламя ацетилен-воздух, по поглощению излучения атомных линий от специальных селективных ламп. Этот способ, лежащий в основе аналитического метода атомно-абсорбционной спектрометрии, предопределил развитие метода в дальнейшем. В1962 году основанная Уолшем фирма </w:t>
      </w:r>
      <w:r w:rsidRPr="009B024A">
        <w:rPr>
          <w:sz w:val="28"/>
          <w:szCs w:val="28"/>
        </w:rPr>
        <w:t>Techtron</w:t>
      </w:r>
      <w:r w:rsidRPr="009B024A">
        <w:rPr>
          <w:sz w:val="28"/>
          <w:szCs w:val="28"/>
          <w:lang w:val="ru-RU"/>
        </w:rPr>
        <w:t xml:space="preserve"> выпустила первый в мире серийный атомно-абсорбционный спектрометр АА</w:t>
      </w:r>
      <w:r w:rsidRPr="00941A80">
        <w:rPr>
          <w:sz w:val="28"/>
          <w:szCs w:val="28"/>
          <w:lang w:val="ru-RU"/>
        </w:rPr>
        <w:t>-2.</w:t>
      </w:r>
    </w:p>
    <w:p w:rsidR="00FE6F0E" w:rsidRPr="00941A80" w:rsidRDefault="00FE6F0E" w:rsidP="00FE6F0E">
      <w:pPr>
        <w:ind w:firstLine="708"/>
        <w:jc w:val="both"/>
        <w:rPr>
          <w:sz w:val="28"/>
          <w:szCs w:val="28"/>
          <w:lang w:val="ru-RU"/>
        </w:rPr>
      </w:pPr>
    </w:p>
    <w:p w:rsidR="00FE6F0E" w:rsidRPr="00941A80" w:rsidRDefault="00FE6F0E" w:rsidP="00FE6F0E">
      <w:pPr>
        <w:ind w:firstLine="708"/>
        <w:jc w:val="both"/>
        <w:rPr>
          <w:b/>
          <w:sz w:val="28"/>
          <w:szCs w:val="28"/>
          <w:lang w:val="ru-RU"/>
        </w:rPr>
      </w:pPr>
      <w:r w:rsidRPr="00941A80">
        <w:rPr>
          <w:b/>
          <w:sz w:val="28"/>
          <w:szCs w:val="28"/>
          <w:lang w:val="ru-RU"/>
        </w:rPr>
        <w:t>2.Характеристика метода</w:t>
      </w:r>
    </w:p>
    <w:p w:rsidR="00FE6F0E" w:rsidRPr="00941A80" w:rsidRDefault="00FE6F0E" w:rsidP="00FE6F0E">
      <w:pPr>
        <w:ind w:firstLine="708"/>
        <w:jc w:val="both"/>
        <w:rPr>
          <w:sz w:val="28"/>
          <w:szCs w:val="28"/>
          <w:lang w:val="ru-RU"/>
        </w:rPr>
      </w:pPr>
      <w:r w:rsidRPr="00941A80">
        <w:rPr>
          <w:sz w:val="28"/>
          <w:szCs w:val="28"/>
          <w:lang w:val="ru-RU"/>
        </w:rPr>
        <w:t xml:space="preserve">Атомно-абсорбционный спектральный анализ как инструментальный метод определения химического состава веществ по атомным спектрам поглощения, на сегодняшний день, достиг весьма широкого распространения в аналитической практике. Этот метод позволяет определять около 70 элементов. В основном это металлы: </w:t>
      </w:r>
      <w:r w:rsidRPr="00941A80">
        <w:rPr>
          <w:sz w:val="28"/>
          <w:szCs w:val="28"/>
        </w:rPr>
        <w:t>Al</w:t>
      </w:r>
      <w:r w:rsidRPr="00941A80">
        <w:rPr>
          <w:sz w:val="28"/>
          <w:szCs w:val="28"/>
          <w:lang w:val="ru-RU"/>
        </w:rPr>
        <w:t xml:space="preserve">, </w:t>
      </w:r>
      <w:r w:rsidRPr="00941A80">
        <w:rPr>
          <w:sz w:val="28"/>
          <w:szCs w:val="28"/>
        </w:rPr>
        <w:t>Ba</w:t>
      </w:r>
      <w:r w:rsidRPr="00941A80">
        <w:rPr>
          <w:sz w:val="28"/>
          <w:szCs w:val="28"/>
          <w:lang w:val="ru-RU"/>
        </w:rPr>
        <w:t xml:space="preserve">, </w:t>
      </w:r>
      <w:r w:rsidRPr="00941A80">
        <w:rPr>
          <w:sz w:val="28"/>
          <w:szCs w:val="28"/>
        </w:rPr>
        <w:t>Be</w:t>
      </w:r>
      <w:r w:rsidRPr="00941A80">
        <w:rPr>
          <w:sz w:val="28"/>
          <w:szCs w:val="28"/>
          <w:lang w:val="ru-RU"/>
        </w:rPr>
        <w:t xml:space="preserve">, </w:t>
      </w:r>
      <w:r w:rsidRPr="00941A80">
        <w:rPr>
          <w:sz w:val="28"/>
          <w:szCs w:val="28"/>
        </w:rPr>
        <w:t>V</w:t>
      </w:r>
      <w:r w:rsidRPr="00941A80">
        <w:rPr>
          <w:sz w:val="28"/>
          <w:szCs w:val="28"/>
          <w:lang w:val="ru-RU"/>
        </w:rPr>
        <w:t xml:space="preserve">, </w:t>
      </w:r>
      <w:r w:rsidRPr="00941A80">
        <w:rPr>
          <w:sz w:val="28"/>
          <w:szCs w:val="28"/>
        </w:rPr>
        <w:t>Bi</w:t>
      </w:r>
      <w:r w:rsidRPr="00941A80">
        <w:rPr>
          <w:sz w:val="28"/>
          <w:szCs w:val="28"/>
          <w:lang w:val="ru-RU"/>
        </w:rPr>
        <w:t xml:space="preserve">, </w:t>
      </w:r>
      <w:r w:rsidRPr="00941A80">
        <w:rPr>
          <w:sz w:val="28"/>
          <w:szCs w:val="28"/>
        </w:rPr>
        <w:t>W</w:t>
      </w:r>
      <w:r w:rsidRPr="00941A80">
        <w:rPr>
          <w:sz w:val="28"/>
          <w:szCs w:val="28"/>
          <w:lang w:val="ru-RU"/>
        </w:rPr>
        <w:t xml:space="preserve">, </w:t>
      </w:r>
      <w:r w:rsidRPr="00941A80">
        <w:rPr>
          <w:sz w:val="28"/>
          <w:szCs w:val="28"/>
        </w:rPr>
        <w:t>Fe</w:t>
      </w:r>
      <w:r w:rsidRPr="00941A80">
        <w:rPr>
          <w:sz w:val="28"/>
          <w:szCs w:val="28"/>
          <w:lang w:val="ru-RU"/>
        </w:rPr>
        <w:t xml:space="preserve">, </w:t>
      </w:r>
      <w:r w:rsidRPr="00941A80">
        <w:rPr>
          <w:sz w:val="28"/>
          <w:szCs w:val="28"/>
        </w:rPr>
        <w:t>Ca</w:t>
      </w:r>
      <w:r w:rsidRPr="00941A80">
        <w:rPr>
          <w:sz w:val="28"/>
          <w:szCs w:val="28"/>
          <w:lang w:val="ru-RU"/>
        </w:rPr>
        <w:t xml:space="preserve">, </w:t>
      </w:r>
      <w:r w:rsidRPr="00941A80">
        <w:rPr>
          <w:sz w:val="28"/>
          <w:szCs w:val="28"/>
        </w:rPr>
        <w:t>Cd</w:t>
      </w:r>
      <w:r w:rsidRPr="00941A80">
        <w:rPr>
          <w:sz w:val="28"/>
          <w:szCs w:val="28"/>
          <w:lang w:val="ru-RU"/>
        </w:rPr>
        <w:t xml:space="preserve">, </w:t>
      </w:r>
      <w:r w:rsidRPr="00941A80">
        <w:rPr>
          <w:sz w:val="28"/>
          <w:szCs w:val="28"/>
        </w:rPr>
        <w:t>Co</w:t>
      </w:r>
      <w:r w:rsidRPr="00941A80">
        <w:rPr>
          <w:sz w:val="28"/>
          <w:szCs w:val="28"/>
          <w:lang w:val="ru-RU"/>
        </w:rPr>
        <w:t xml:space="preserve">, </w:t>
      </w:r>
      <w:r w:rsidRPr="00941A80">
        <w:rPr>
          <w:sz w:val="28"/>
          <w:szCs w:val="28"/>
        </w:rPr>
        <w:t>Si</w:t>
      </w:r>
      <w:r w:rsidRPr="00941A80">
        <w:rPr>
          <w:sz w:val="28"/>
          <w:szCs w:val="28"/>
          <w:lang w:val="ru-RU"/>
        </w:rPr>
        <w:t xml:space="preserve">, </w:t>
      </w:r>
      <w:r w:rsidRPr="00941A80">
        <w:rPr>
          <w:sz w:val="28"/>
          <w:szCs w:val="28"/>
        </w:rPr>
        <w:t>Mg</w:t>
      </w:r>
      <w:r w:rsidRPr="00941A80">
        <w:rPr>
          <w:sz w:val="28"/>
          <w:szCs w:val="28"/>
          <w:lang w:val="ru-RU"/>
        </w:rPr>
        <w:t xml:space="preserve">, </w:t>
      </w:r>
      <w:r w:rsidRPr="00941A80">
        <w:rPr>
          <w:sz w:val="28"/>
          <w:szCs w:val="28"/>
        </w:rPr>
        <w:t>Mn</w:t>
      </w:r>
      <w:r w:rsidRPr="00941A80">
        <w:rPr>
          <w:sz w:val="28"/>
          <w:szCs w:val="28"/>
          <w:lang w:val="ru-RU"/>
        </w:rPr>
        <w:t xml:space="preserve">, </w:t>
      </w:r>
      <w:r w:rsidRPr="00941A80">
        <w:rPr>
          <w:sz w:val="28"/>
          <w:szCs w:val="28"/>
        </w:rPr>
        <w:t>Cu</w:t>
      </w:r>
      <w:r w:rsidRPr="00941A80">
        <w:rPr>
          <w:sz w:val="28"/>
          <w:szCs w:val="28"/>
          <w:lang w:val="ru-RU"/>
        </w:rPr>
        <w:t xml:space="preserve">, </w:t>
      </w:r>
      <w:r w:rsidRPr="00941A80">
        <w:rPr>
          <w:sz w:val="28"/>
          <w:szCs w:val="28"/>
        </w:rPr>
        <w:t>Mo</w:t>
      </w:r>
      <w:r w:rsidRPr="00941A80">
        <w:rPr>
          <w:sz w:val="28"/>
          <w:szCs w:val="28"/>
          <w:lang w:val="ru-RU"/>
        </w:rPr>
        <w:t xml:space="preserve">, </w:t>
      </w:r>
      <w:r w:rsidRPr="00941A80">
        <w:rPr>
          <w:sz w:val="28"/>
          <w:szCs w:val="28"/>
        </w:rPr>
        <w:t>Ni</w:t>
      </w:r>
      <w:r w:rsidRPr="00941A80">
        <w:rPr>
          <w:sz w:val="28"/>
          <w:szCs w:val="28"/>
          <w:lang w:val="ru-RU"/>
        </w:rPr>
        <w:t xml:space="preserve">, </w:t>
      </w:r>
      <w:r w:rsidRPr="00941A80">
        <w:rPr>
          <w:sz w:val="28"/>
          <w:szCs w:val="28"/>
        </w:rPr>
        <w:t>Sn</w:t>
      </w:r>
      <w:r w:rsidRPr="00941A80">
        <w:rPr>
          <w:sz w:val="28"/>
          <w:szCs w:val="28"/>
          <w:lang w:val="ru-RU"/>
        </w:rPr>
        <w:t xml:space="preserve">, </w:t>
      </w:r>
      <w:r w:rsidRPr="00941A80">
        <w:rPr>
          <w:sz w:val="28"/>
          <w:szCs w:val="28"/>
        </w:rPr>
        <w:t>Pb</w:t>
      </w:r>
      <w:r w:rsidRPr="00941A80">
        <w:rPr>
          <w:sz w:val="28"/>
          <w:szCs w:val="28"/>
          <w:lang w:val="ru-RU"/>
        </w:rPr>
        <w:t xml:space="preserve">, </w:t>
      </w:r>
      <w:r w:rsidRPr="00941A80">
        <w:rPr>
          <w:sz w:val="28"/>
          <w:szCs w:val="28"/>
        </w:rPr>
        <w:t>Ti</w:t>
      </w:r>
      <w:r w:rsidRPr="00941A80">
        <w:rPr>
          <w:sz w:val="28"/>
          <w:szCs w:val="28"/>
          <w:lang w:val="ru-RU"/>
        </w:rPr>
        <w:t xml:space="preserve">, </w:t>
      </w:r>
      <w:r w:rsidRPr="00941A80">
        <w:rPr>
          <w:sz w:val="28"/>
          <w:szCs w:val="28"/>
        </w:rPr>
        <w:t>Cr</w:t>
      </w:r>
      <w:r w:rsidRPr="00941A80">
        <w:rPr>
          <w:sz w:val="28"/>
          <w:szCs w:val="28"/>
          <w:lang w:val="ru-RU"/>
        </w:rPr>
        <w:t xml:space="preserve"> и </w:t>
      </w:r>
      <w:r w:rsidRPr="00941A80">
        <w:rPr>
          <w:sz w:val="28"/>
          <w:szCs w:val="28"/>
        </w:rPr>
        <w:t>Zn</w:t>
      </w:r>
      <w:r w:rsidRPr="00941A80">
        <w:rPr>
          <w:sz w:val="28"/>
          <w:szCs w:val="28"/>
          <w:lang w:val="ru-RU"/>
        </w:rPr>
        <w:t xml:space="preserve">, но возможно применение метода и </w:t>
      </w:r>
      <w:r w:rsidRPr="00941A80">
        <w:rPr>
          <w:sz w:val="28"/>
          <w:szCs w:val="28"/>
          <w:lang w:val="ru-RU"/>
        </w:rPr>
        <w:lastRenderedPageBreak/>
        <w:t xml:space="preserve">для определения некоторых неметаллов: </w:t>
      </w:r>
      <w:r w:rsidRPr="00941A80">
        <w:rPr>
          <w:sz w:val="28"/>
          <w:szCs w:val="28"/>
        </w:rPr>
        <w:t>As</w:t>
      </w:r>
      <w:r w:rsidRPr="00941A80">
        <w:rPr>
          <w:sz w:val="28"/>
          <w:szCs w:val="28"/>
          <w:lang w:val="ru-RU"/>
        </w:rPr>
        <w:t xml:space="preserve">, </w:t>
      </w:r>
      <w:r w:rsidRPr="00941A80">
        <w:rPr>
          <w:sz w:val="28"/>
          <w:szCs w:val="28"/>
        </w:rPr>
        <w:t>B</w:t>
      </w:r>
      <w:r w:rsidRPr="00941A80">
        <w:rPr>
          <w:sz w:val="28"/>
          <w:szCs w:val="28"/>
          <w:lang w:val="ru-RU"/>
        </w:rPr>
        <w:t xml:space="preserve">, </w:t>
      </w:r>
      <w:r w:rsidRPr="00941A80">
        <w:rPr>
          <w:sz w:val="28"/>
          <w:szCs w:val="28"/>
        </w:rPr>
        <w:t>I</w:t>
      </w:r>
      <w:r w:rsidRPr="00941A80">
        <w:rPr>
          <w:sz w:val="28"/>
          <w:szCs w:val="28"/>
          <w:lang w:val="ru-RU"/>
        </w:rPr>
        <w:t xml:space="preserve">, </w:t>
      </w:r>
      <w:r w:rsidRPr="00941A80">
        <w:rPr>
          <w:sz w:val="28"/>
          <w:szCs w:val="28"/>
        </w:rPr>
        <w:t>P</w:t>
      </w:r>
      <w:r w:rsidRPr="00941A80">
        <w:rPr>
          <w:sz w:val="28"/>
          <w:szCs w:val="28"/>
          <w:lang w:val="ru-RU"/>
        </w:rPr>
        <w:t xml:space="preserve">, </w:t>
      </w:r>
      <w:r w:rsidRPr="00941A80">
        <w:rPr>
          <w:sz w:val="28"/>
          <w:szCs w:val="28"/>
        </w:rPr>
        <w:t>Se</w:t>
      </w:r>
      <w:r w:rsidRPr="00941A80">
        <w:rPr>
          <w:sz w:val="28"/>
          <w:szCs w:val="28"/>
          <w:lang w:val="ru-RU"/>
        </w:rPr>
        <w:t xml:space="preserve">, </w:t>
      </w:r>
      <w:r w:rsidRPr="00941A80">
        <w:rPr>
          <w:sz w:val="28"/>
          <w:szCs w:val="28"/>
        </w:rPr>
        <w:t>Si</w:t>
      </w:r>
      <w:r w:rsidRPr="00941A80">
        <w:rPr>
          <w:sz w:val="28"/>
          <w:szCs w:val="28"/>
          <w:lang w:val="ru-RU"/>
        </w:rPr>
        <w:t xml:space="preserve"> и </w:t>
      </w:r>
      <w:r w:rsidRPr="00941A80">
        <w:rPr>
          <w:sz w:val="28"/>
          <w:szCs w:val="28"/>
        </w:rPr>
        <w:t>Te</w:t>
      </w:r>
      <w:r w:rsidRPr="00941A80">
        <w:rPr>
          <w:sz w:val="28"/>
          <w:szCs w:val="28"/>
          <w:lang w:val="ru-RU"/>
        </w:rPr>
        <w:t xml:space="preserve">. </w:t>
      </w:r>
      <w:r w:rsidRPr="00941A80">
        <w:rPr>
          <w:sz w:val="28"/>
          <w:szCs w:val="28"/>
        </w:rPr>
        <w:sym w:font="Symbol" w:char="F02A"/>
      </w:r>
      <w:r w:rsidRPr="00941A80">
        <w:rPr>
          <w:sz w:val="28"/>
          <w:szCs w:val="28"/>
          <w:lang w:val="ru-RU"/>
        </w:rPr>
        <w:t xml:space="preserve"> В настоящее время с использованием данного метода можно анализировать такие экологические объекты как природные и сточные воды, почвы, биологические ткани и жидкости, атмосферные выбросы, и другие.</w:t>
      </w:r>
    </w:p>
    <w:p w:rsidR="00FE6F0E" w:rsidRPr="00941A80" w:rsidRDefault="00FE6F0E" w:rsidP="00FE6F0E">
      <w:pPr>
        <w:ind w:firstLine="708"/>
        <w:jc w:val="both"/>
        <w:rPr>
          <w:sz w:val="28"/>
          <w:szCs w:val="28"/>
          <w:lang w:val="ru-RU"/>
        </w:rPr>
      </w:pPr>
      <w:r w:rsidRPr="00941A80">
        <w:rPr>
          <w:sz w:val="28"/>
          <w:szCs w:val="28"/>
          <w:lang w:val="ru-RU"/>
        </w:rPr>
        <w:t xml:space="preserve">Впервые линии поглощения атомов были обнаружены при изучении спектра Солнца в самом начале </w:t>
      </w:r>
      <w:r w:rsidRPr="00941A80">
        <w:rPr>
          <w:sz w:val="28"/>
          <w:szCs w:val="28"/>
        </w:rPr>
        <w:t>XIX</w:t>
      </w:r>
      <w:r w:rsidRPr="00941A80">
        <w:rPr>
          <w:sz w:val="28"/>
          <w:szCs w:val="28"/>
          <w:lang w:val="ru-RU"/>
        </w:rPr>
        <w:t xml:space="preserve"> века Волластоном, а затем и Фраунгофером. Непосредственная связь вида спектров атомного поглощения и испускания с химическим составом нагретого газа была установлена в работах Бунзена и Кирхгофа (1859-1861 гг.). </w:t>
      </w:r>
      <w:r w:rsidRPr="00941A80">
        <w:rPr>
          <w:sz w:val="28"/>
          <w:szCs w:val="28"/>
        </w:rPr>
        <w:sym w:font="Symbol" w:char="F02A"/>
      </w:r>
      <w:r w:rsidRPr="00941A80">
        <w:rPr>
          <w:sz w:val="28"/>
          <w:szCs w:val="28"/>
          <w:lang w:val="ru-RU"/>
        </w:rPr>
        <w:t xml:space="preserve"> Спектры поглощения (абсорбции) атомов в аналитических целях нначали применять с тридцатых годов </w:t>
      </w:r>
      <w:r w:rsidRPr="00941A80">
        <w:rPr>
          <w:sz w:val="28"/>
          <w:szCs w:val="28"/>
        </w:rPr>
        <w:t>XX</w:t>
      </w:r>
      <w:r w:rsidRPr="00941A80">
        <w:rPr>
          <w:sz w:val="28"/>
          <w:szCs w:val="28"/>
          <w:lang w:val="ru-RU"/>
        </w:rPr>
        <w:t xml:space="preserve"> века для идентификации некоторых элементов в атмосферах звезд и для земных дел: определения содержания ртути в различных пробах и атмосфере лабораторных помещений. Но распространенность метода как лабораторного была ограничена, так как отсутствовала удобная и высокочувствительная схема измерения</w:t>
      </w:r>
    </w:p>
    <w:p w:rsidR="00FE6F0E" w:rsidRPr="00941A80" w:rsidRDefault="00FE6F0E" w:rsidP="00FE6F0E">
      <w:pPr>
        <w:ind w:firstLine="708"/>
        <w:jc w:val="both"/>
        <w:rPr>
          <w:sz w:val="28"/>
          <w:szCs w:val="28"/>
          <w:lang w:val="ru-RU"/>
        </w:rPr>
      </w:pPr>
      <w:r w:rsidRPr="00941A80">
        <w:rPr>
          <w:sz w:val="28"/>
          <w:szCs w:val="28"/>
          <w:lang w:val="ru-RU"/>
        </w:rPr>
        <w:t>В 1955 г. австралийский ученый А. Уолш предложил простой и практически легко осуществимый способ количественного определения содержания элементов в растворах, распыляемых в пламя ацетиленвоздух, по поглощению излучения атомных линий от специальных селективных ламп. Это, кажущееся сейчас простым, решение, которое лежит в основе аналитического метода атомно-абсорбционной спектрометрии, предопределило дальнейшее стремительное развитие метода.</w:t>
      </w:r>
    </w:p>
    <w:p w:rsidR="00FE6F0E" w:rsidRDefault="00FE6F0E" w:rsidP="00FE6F0E">
      <w:pPr>
        <w:ind w:firstLine="708"/>
        <w:jc w:val="both"/>
        <w:rPr>
          <w:b/>
          <w:sz w:val="28"/>
          <w:szCs w:val="28"/>
          <w:lang w:val="ru-RU"/>
        </w:rPr>
      </w:pPr>
    </w:p>
    <w:p w:rsidR="00FE6F0E" w:rsidRPr="00941A80" w:rsidRDefault="00FE6F0E" w:rsidP="00FE6F0E">
      <w:pPr>
        <w:ind w:firstLine="708"/>
        <w:jc w:val="both"/>
        <w:rPr>
          <w:b/>
          <w:sz w:val="28"/>
          <w:szCs w:val="28"/>
          <w:lang w:val="ru-RU"/>
        </w:rPr>
      </w:pPr>
      <w:r w:rsidRPr="00941A80">
        <w:rPr>
          <w:b/>
          <w:sz w:val="28"/>
          <w:szCs w:val="28"/>
          <w:lang w:val="ru-RU"/>
        </w:rPr>
        <w:t>3.Основные принципы ААМ</w:t>
      </w:r>
    </w:p>
    <w:p w:rsidR="00FE6F0E" w:rsidRPr="00941A80" w:rsidRDefault="00FE6F0E" w:rsidP="00FE6F0E">
      <w:pPr>
        <w:ind w:firstLine="708"/>
        <w:jc w:val="both"/>
        <w:rPr>
          <w:sz w:val="28"/>
          <w:szCs w:val="28"/>
          <w:lang w:val="ru-RU"/>
        </w:rPr>
      </w:pPr>
      <w:r w:rsidRPr="00941A80">
        <w:rPr>
          <w:sz w:val="28"/>
          <w:szCs w:val="28"/>
          <w:lang w:val="ru-RU"/>
        </w:rPr>
        <w:t xml:space="preserve">Атомно-абсорбционный анализ – метод аналитической химии, основанный на селективном поглощении (абсорбции) электромагнитного излучения определенной длины волны свободными от всех молекулярных связей нейтральными атомами определяемого элемента. В процессе абсорбции электрон переходит с основного энергетического уровня на более высокий в результате фотонного возбуждения, т.е. облучения светом с определенной частотой. </w:t>
      </w:r>
    </w:p>
    <w:p w:rsidR="00FE6F0E" w:rsidRPr="00941A80" w:rsidRDefault="00FE6F0E" w:rsidP="00FE6F0E">
      <w:pPr>
        <w:jc w:val="both"/>
        <w:rPr>
          <w:sz w:val="28"/>
          <w:szCs w:val="28"/>
          <w:lang w:val="ru-RU"/>
        </w:rPr>
      </w:pPr>
      <w:r w:rsidRPr="00407366">
        <w:rPr>
          <w:sz w:val="28"/>
          <w:szCs w:val="28"/>
          <w:lang w:val="ru-RU"/>
        </w:rPr>
        <w:tab/>
      </w:r>
      <w:r w:rsidRPr="00941A80">
        <w:rPr>
          <w:sz w:val="28"/>
          <w:szCs w:val="28"/>
          <w:lang w:val="ru-RU"/>
        </w:rPr>
        <w:t xml:space="preserve">Для получения спектра необходимо произвести атомизацию вещества пробы, т.е. превращение ее в атомные пары, для чего его раствор распыляют в пламени или испаряют сухой остаток раствора в электрической печи в интервале температур 2000-3000 </w:t>
      </w:r>
      <w:r w:rsidRPr="00941A80">
        <w:rPr>
          <w:sz w:val="28"/>
          <w:szCs w:val="28"/>
        </w:rPr>
        <w:t>oC</w:t>
      </w:r>
      <w:r w:rsidRPr="00941A80">
        <w:rPr>
          <w:sz w:val="28"/>
          <w:szCs w:val="28"/>
          <w:lang w:val="ru-RU"/>
        </w:rPr>
        <w:t xml:space="preserve">. В этом температурном интервале более 90% атомов находятся в невозбужденном состоянии и окружающие атомы и молекулы не могут его изменить и, следовательно, не могут повлиять на величину атомного поглощения. Этот факт, наряду с малым количеством линий поглощения, обуславливает высокую избирательность атомно-абсорбционного метода. </w:t>
      </w:r>
    </w:p>
    <w:p w:rsidR="00FE6F0E" w:rsidRPr="00941A80" w:rsidRDefault="00FE6F0E" w:rsidP="00FE6F0E">
      <w:pPr>
        <w:jc w:val="both"/>
        <w:rPr>
          <w:sz w:val="28"/>
          <w:szCs w:val="28"/>
          <w:lang w:val="ru-RU"/>
        </w:rPr>
      </w:pPr>
      <w:r w:rsidRPr="00941A80">
        <w:rPr>
          <w:sz w:val="28"/>
          <w:szCs w:val="28"/>
          <w:lang w:val="ru-RU"/>
        </w:rPr>
        <w:tab/>
        <w:t xml:space="preserve">Связь между величиной поглощения и концентрацией элемента в пробе выражается из закона Бугера-Ламберта-Бера: </w:t>
      </w:r>
    </w:p>
    <w:p w:rsidR="00FE6F0E" w:rsidRPr="00941A80" w:rsidRDefault="00FE6F0E" w:rsidP="00FE6F0E">
      <w:pPr>
        <w:jc w:val="both"/>
        <w:rPr>
          <w:sz w:val="28"/>
          <w:szCs w:val="28"/>
          <w:lang w:val="ru-RU"/>
        </w:rPr>
      </w:pPr>
      <w:r w:rsidRPr="00941A80">
        <w:rPr>
          <w:sz w:val="28"/>
          <w:szCs w:val="28"/>
          <w:lang w:val="ru-RU"/>
        </w:rPr>
        <w:t>А=</w:t>
      </w:r>
      <w:r w:rsidRPr="00941A80">
        <w:rPr>
          <w:sz w:val="28"/>
          <w:szCs w:val="28"/>
        </w:rPr>
        <w:t>lg</w:t>
      </w:r>
      <w:r w:rsidRPr="00941A80">
        <w:rPr>
          <w:sz w:val="28"/>
          <w:szCs w:val="28"/>
          <w:lang w:val="ru-RU"/>
        </w:rPr>
        <w:t>(</w:t>
      </w:r>
      <w:r w:rsidRPr="00941A80">
        <w:rPr>
          <w:sz w:val="28"/>
          <w:szCs w:val="28"/>
        </w:rPr>
        <w:t>Jo</w:t>
      </w:r>
      <w:r w:rsidRPr="00941A80">
        <w:rPr>
          <w:sz w:val="28"/>
          <w:szCs w:val="28"/>
          <w:lang w:val="ru-RU"/>
        </w:rPr>
        <w:t>/</w:t>
      </w:r>
      <w:r w:rsidRPr="00941A80">
        <w:rPr>
          <w:sz w:val="28"/>
          <w:szCs w:val="28"/>
        </w:rPr>
        <w:t>J</w:t>
      </w:r>
      <w:r w:rsidRPr="00941A80">
        <w:rPr>
          <w:sz w:val="28"/>
          <w:szCs w:val="28"/>
          <w:lang w:val="ru-RU"/>
        </w:rPr>
        <w:t>)=</w:t>
      </w:r>
      <w:r w:rsidRPr="00941A80">
        <w:rPr>
          <w:sz w:val="28"/>
          <w:szCs w:val="28"/>
        </w:rPr>
        <w:t>kb</w:t>
      </w:r>
      <w:r w:rsidRPr="00941A80">
        <w:rPr>
          <w:sz w:val="28"/>
          <w:szCs w:val="28"/>
          <w:lang w:val="ru-RU"/>
        </w:rPr>
        <w:t xml:space="preserve">С, где </w:t>
      </w:r>
      <w:r w:rsidRPr="00941A80">
        <w:rPr>
          <w:sz w:val="28"/>
          <w:szCs w:val="28"/>
        </w:rPr>
        <w:sym w:font="Symbol" w:char="F02A"/>
      </w:r>
    </w:p>
    <w:p w:rsidR="00FE6F0E" w:rsidRPr="00941A80" w:rsidRDefault="00FE6F0E" w:rsidP="00FE6F0E">
      <w:pPr>
        <w:jc w:val="both"/>
        <w:rPr>
          <w:sz w:val="28"/>
          <w:szCs w:val="28"/>
          <w:lang w:val="ru-RU"/>
        </w:rPr>
      </w:pPr>
      <w:r w:rsidRPr="00941A80">
        <w:rPr>
          <w:sz w:val="28"/>
          <w:szCs w:val="28"/>
          <w:lang w:val="ru-RU"/>
        </w:rPr>
        <w:t xml:space="preserve">А-величина, характеризующая поглощение света (абсорбция); </w:t>
      </w:r>
    </w:p>
    <w:p w:rsidR="00FE6F0E" w:rsidRPr="00941A80" w:rsidRDefault="00FE6F0E" w:rsidP="00FE6F0E">
      <w:pPr>
        <w:jc w:val="both"/>
        <w:rPr>
          <w:sz w:val="28"/>
          <w:szCs w:val="28"/>
          <w:lang w:val="ru-RU"/>
        </w:rPr>
      </w:pPr>
      <w:r w:rsidRPr="00941A80">
        <w:rPr>
          <w:sz w:val="28"/>
          <w:szCs w:val="28"/>
          <w:lang w:val="ru-RU"/>
        </w:rPr>
        <w:lastRenderedPageBreak/>
        <w:t xml:space="preserve">- </w:t>
      </w:r>
      <w:r w:rsidRPr="00941A80">
        <w:rPr>
          <w:sz w:val="28"/>
          <w:szCs w:val="28"/>
        </w:rPr>
        <w:t>Jo</w:t>
      </w:r>
      <w:r w:rsidRPr="00941A80">
        <w:rPr>
          <w:sz w:val="28"/>
          <w:szCs w:val="28"/>
          <w:lang w:val="ru-RU"/>
        </w:rPr>
        <w:t xml:space="preserve">-начальная интенсивность возбуждающего излучения; </w:t>
      </w:r>
    </w:p>
    <w:p w:rsidR="00FE6F0E" w:rsidRPr="00941A80" w:rsidRDefault="00FE6F0E" w:rsidP="00FE6F0E">
      <w:pPr>
        <w:jc w:val="both"/>
        <w:rPr>
          <w:sz w:val="28"/>
          <w:szCs w:val="28"/>
          <w:lang w:val="ru-RU"/>
        </w:rPr>
      </w:pPr>
      <w:r w:rsidRPr="00941A80">
        <w:rPr>
          <w:sz w:val="28"/>
          <w:szCs w:val="28"/>
          <w:lang w:val="ru-RU"/>
        </w:rPr>
        <w:t xml:space="preserve">- </w:t>
      </w:r>
      <w:r w:rsidRPr="00941A80">
        <w:rPr>
          <w:sz w:val="28"/>
          <w:szCs w:val="28"/>
        </w:rPr>
        <w:t>J</w:t>
      </w:r>
      <w:r w:rsidRPr="00941A80">
        <w:rPr>
          <w:sz w:val="28"/>
          <w:szCs w:val="28"/>
          <w:lang w:val="ru-RU"/>
        </w:rPr>
        <w:t xml:space="preserve">-интенсивность проходящего света; </w:t>
      </w:r>
    </w:p>
    <w:p w:rsidR="00FE6F0E" w:rsidRPr="00941A80" w:rsidRDefault="00FE6F0E" w:rsidP="00FE6F0E">
      <w:pPr>
        <w:jc w:val="both"/>
        <w:rPr>
          <w:sz w:val="28"/>
          <w:szCs w:val="28"/>
          <w:lang w:val="ru-RU"/>
        </w:rPr>
      </w:pPr>
      <w:r w:rsidRPr="00941A80">
        <w:rPr>
          <w:sz w:val="28"/>
          <w:szCs w:val="28"/>
          <w:lang w:val="ru-RU"/>
        </w:rPr>
        <w:t xml:space="preserve">- </w:t>
      </w:r>
      <w:r w:rsidRPr="00941A80">
        <w:rPr>
          <w:sz w:val="28"/>
          <w:szCs w:val="28"/>
        </w:rPr>
        <w:t>k</w:t>
      </w:r>
      <w:r w:rsidRPr="00941A80">
        <w:rPr>
          <w:sz w:val="28"/>
          <w:szCs w:val="28"/>
          <w:lang w:val="ru-RU"/>
        </w:rPr>
        <w:t xml:space="preserve">-коэффициент поглощения; </w:t>
      </w:r>
    </w:p>
    <w:p w:rsidR="00FE6F0E" w:rsidRPr="00941A80" w:rsidRDefault="00FE6F0E" w:rsidP="00FE6F0E">
      <w:pPr>
        <w:jc w:val="both"/>
        <w:rPr>
          <w:sz w:val="28"/>
          <w:szCs w:val="28"/>
          <w:lang w:val="ru-RU"/>
        </w:rPr>
      </w:pPr>
      <w:r w:rsidRPr="00941A80">
        <w:rPr>
          <w:sz w:val="28"/>
          <w:szCs w:val="28"/>
          <w:lang w:val="ru-RU"/>
        </w:rPr>
        <w:t xml:space="preserve">- </w:t>
      </w:r>
      <w:r w:rsidRPr="00941A80">
        <w:rPr>
          <w:sz w:val="28"/>
          <w:szCs w:val="28"/>
        </w:rPr>
        <w:t>b</w:t>
      </w:r>
      <w:r w:rsidRPr="00941A80">
        <w:rPr>
          <w:sz w:val="28"/>
          <w:szCs w:val="28"/>
          <w:lang w:val="ru-RU"/>
        </w:rPr>
        <w:t xml:space="preserve">-толщина поглощающего слоя; </w:t>
      </w:r>
    </w:p>
    <w:p w:rsidR="00FE6F0E" w:rsidRPr="00941A80" w:rsidRDefault="00FE6F0E" w:rsidP="00FE6F0E">
      <w:pPr>
        <w:jc w:val="both"/>
        <w:rPr>
          <w:sz w:val="28"/>
          <w:szCs w:val="28"/>
          <w:lang w:val="ru-RU"/>
        </w:rPr>
      </w:pPr>
      <w:r w:rsidRPr="00941A80">
        <w:rPr>
          <w:sz w:val="28"/>
          <w:szCs w:val="28"/>
          <w:lang w:val="ru-RU"/>
        </w:rPr>
        <w:t xml:space="preserve">-  С-концентрация определяемого элемента. </w:t>
      </w:r>
    </w:p>
    <w:p w:rsidR="00FE6F0E" w:rsidRPr="00941A80" w:rsidRDefault="00FE6F0E" w:rsidP="00FE6F0E">
      <w:pPr>
        <w:ind w:firstLine="708"/>
        <w:jc w:val="both"/>
        <w:rPr>
          <w:sz w:val="28"/>
          <w:szCs w:val="28"/>
          <w:lang w:val="ru-RU"/>
        </w:rPr>
      </w:pPr>
      <w:r w:rsidRPr="00941A80">
        <w:rPr>
          <w:sz w:val="28"/>
          <w:szCs w:val="28"/>
          <w:lang w:val="ru-RU"/>
        </w:rPr>
        <w:t xml:space="preserve">Из формулы следует, что зависимость между светопоглощением и концентрацией линейна, а температура атомизатора на поглощение не влияет. Коэффициент поглощения </w:t>
      </w:r>
      <w:r w:rsidRPr="00941A80">
        <w:rPr>
          <w:sz w:val="28"/>
          <w:szCs w:val="28"/>
        </w:rPr>
        <w:t>k</w:t>
      </w:r>
      <w:r w:rsidRPr="00941A80">
        <w:rPr>
          <w:sz w:val="28"/>
          <w:szCs w:val="28"/>
          <w:lang w:val="ru-RU"/>
        </w:rPr>
        <w:t xml:space="preserve"> пропорционален вероятности данного перехода. Обычно наиболее высокие значения </w:t>
      </w:r>
      <w:r w:rsidRPr="00941A80">
        <w:rPr>
          <w:sz w:val="28"/>
          <w:szCs w:val="28"/>
        </w:rPr>
        <w:t>k</w:t>
      </w:r>
      <w:r w:rsidRPr="00941A80">
        <w:rPr>
          <w:sz w:val="28"/>
          <w:szCs w:val="28"/>
          <w:lang w:val="ru-RU"/>
        </w:rPr>
        <w:t xml:space="preserve"> соответствуют переходу электрона с основного на наиболее близкий к нему энергетический уровень. Если концентрацию определяемого элемента С выразить в грамм-атомах, то почти для всех элементов </w:t>
      </w:r>
      <w:r w:rsidRPr="00941A80">
        <w:rPr>
          <w:sz w:val="28"/>
          <w:szCs w:val="28"/>
        </w:rPr>
        <w:t>k</w:t>
      </w:r>
      <w:r w:rsidRPr="00941A80">
        <w:rPr>
          <w:sz w:val="28"/>
          <w:szCs w:val="28"/>
          <w:lang w:val="ru-RU"/>
        </w:rPr>
        <w:t>=107 -109 . Сравнение с фотометрическим методом показывает, что чувствительность атомно-абсорбционного метода значительно выше</w:t>
      </w:r>
    </w:p>
    <w:p w:rsidR="00FE6F0E" w:rsidRPr="00941A80" w:rsidRDefault="00FE6F0E" w:rsidP="00FE6F0E">
      <w:pPr>
        <w:ind w:firstLine="708"/>
        <w:jc w:val="both"/>
        <w:rPr>
          <w:sz w:val="28"/>
          <w:szCs w:val="28"/>
          <w:lang w:val="ru-RU"/>
        </w:rPr>
      </w:pPr>
    </w:p>
    <w:p w:rsidR="00FE6F0E" w:rsidRPr="00941A80" w:rsidRDefault="00FE6F0E" w:rsidP="00FE6F0E">
      <w:pPr>
        <w:ind w:firstLine="708"/>
        <w:jc w:val="both"/>
        <w:rPr>
          <w:sz w:val="28"/>
          <w:szCs w:val="28"/>
          <w:lang w:val="ru-RU"/>
        </w:rPr>
      </w:pPr>
      <w:r w:rsidRPr="00941A80">
        <w:rPr>
          <w:sz w:val="28"/>
          <w:szCs w:val="28"/>
          <w:lang w:val="ru-RU"/>
        </w:rPr>
        <w:t>Условия Уолша</w:t>
      </w:r>
    </w:p>
    <w:p w:rsidR="00FE6F0E" w:rsidRPr="00941A80" w:rsidRDefault="00FE6F0E" w:rsidP="00FE6F0E">
      <w:pPr>
        <w:ind w:firstLine="708"/>
        <w:jc w:val="both"/>
        <w:rPr>
          <w:sz w:val="28"/>
          <w:szCs w:val="28"/>
          <w:lang w:val="ru-RU"/>
        </w:rPr>
      </w:pPr>
      <w:r w:rsidRPr="00941A80">
        <w:rPr>
          <w:sz w:val="28"/>
          <w:szCs w:val="28"/>
          <w:lang w:val="ru-RU"/>
        </w:rPr>
        <w:t xml:space="preserve">Для измерения величины атомного поглощения А необходимо соблюдение двух условий, сформулированных Уолшем: </w:t>
      </w:r>
    </w:p>
    <w:p w:rsidR="00FE6F0E" w:rsidRPr="00941A80" w:rsidRDefault="00FE6F0E" w:rsidP="00FE6F0E">
      <w:pPr>
        <w:ind w:firstLine="708"/>
        <w:jc w:val="both"/>
        <w:rPr>
          <w:sz w:val="28"/>
          <w:szCs w:val="28"/>
          <w:lang w:val="ru-RU"/>
        </w:rPr>
      </w:pPr>
      <w:r w:rsidRPr="00941A80">
        <w:rPr>
          <w:sz w:val="28"/>
          <w:szCs w:val="28"/>
          <w:lang w:val="ru-RU"/>
        </w:rPr>
        <w:t xml:space="preserve">1. длина волны, соответствующая максимальному поглощению атомных паров, должна быть равна длине волны максимальной интенсивности излучения источника; </w:t>
      </w:r>
      <w:r w:rsidRPr="00941A80">
        <w:rPr>
          <w:sz w:val="28"/>
          <w:szCs w:val="28"/>
        </w:rPr>
        <w:t>λ</w:t>
      </w:r>
      <w:r w:rsidRPr="00941A80">
        <w:rPr>
          <w:sz w:val="28"/>
          <w:szCs w:val="28"/>
          <w:lang w:val="ru-RU"/>
        </w:rPr>
        <w:t>Е</w:t>
      </w:r>
      <w:r w:rsidRPr="00941A80">
        <w:rPr>
          <w:sz w:val="28"/>
          <w:szCs w:val="28"/>
        </w:rPr>
        <w:t>max</w:t>
      </w:r>
      <w:r w:rsidRPr="00941A80">
        <w:rPr>
          <w:sz w:val="28"/>
          <w:szCs w:val="28"/>
          <w:lang w:val="ru-RU"/>
        </w:rPr>
        <w:t>=</w:t>
      </w:r>
      <w:r w:rsidRPr="00941A80">
        <w:rPr>
          <w:sz w:val="28"/>
          <w:szCs w:val="28"/>
        </w:rPr>
        <w:t>λAmax</w:t>
      </w:r>
      <w:r w:rsidRPr="00941A80">
        <w:rPr>
          <w:sz w:val="28"/>
          <w:szCs w:val="28"/>
          <w:lang w:val="ru-RU"/>
        </w:rPr>
        <w:t xml:space="preserve">, </w:t>
      </w:r>
    </w:p>
    <w:p w:rsidR="00FE6F0E" w:rsidRPr="00941A80" w:rsidRDefault="00FE6F0E" w:rsidP="00FE6F0E">
      <w:pPr>
        <w:ind w:firstLine="708"/>
        <w:jc w:val="both"/>
        <w:rPr>
          <w:sz w:val="28"/>
          <w:szCs w:val="28"/>
          <w:lang w:val="ru-RU"/>
        </w:rPr>
      </w:pPr>
      <w:r w:rsidRPr="00941A80">
        <w:rPr>
          <w:sz w:val="28"/>
          <w:szCs w:val="28"/>
          <w:lang w:val="ru-RU"/>
        </w:rPr>
        <w:t xml:space="preserve"> 2. полуширина линии поглощения атомных паров должна быть, по крайней мере, в два раза больше полуширины линии испускания источника </w:t>
      </w:r>
      <w:r w:rsidRPr="00941A80">
        <w:rPr>
          <w:sz w:val="28"/>
          <w:szCs w:val="28"/>
        </w:rPr>
        <w:t>δ</w:t>
      </w:r>
      <w:r w:rsidRPr="00941A80">
        <w:rPr>
          <w:sz w:val="28"/>
          <w:szCs w:val="28"/>
          <w:lang w:val="ru-RU"/>
        </w:rPr>
        <w:t>А≥2</w:t>
      </w:r>
      <w:r w:rsidRPr="00941A80">
        <w:rPr>
          <w:sz w:val="28"/>
          <w:szCs w:val="28"/>
        </w:rPr>
        <w:t>δ</w:t>
      </w:r>
      <w:r w:rsidRPr="00941A80">
        <w:rPr>
          <w:sz w:val="28"/>
          <w:szCs w:val="28"/>
          <w:lang w:val="ru-RU"/>
        </w:rPr>
        <w:t>Е ,</w:t>
      </w:r>
    </w:p>
    <w:p w:rsidR="00FE6F0E" w:rsidRPr="00941A80" w:rsidRDefault="00FE6F0E" w:rsidP="00FE6F0E">
      <w:pPr>
        <w:ind w:firstLine="708"/>
        <w:jc w:val="both"/>
        <w:rPr>
          <w:sz w:val="28"/>
          <w:szCs w:val="28"/>
          <w:lang w:val="ru-RU"/>
        </w:rPr>
      </w:pPr>
      <w:r w:rsidRPr="00941A80">
        <w:rPr>
          <w:sz w:val="28"/>
          <w:szCs w:val="28"/>
          <w:lang w:val="ru-RU"/>
        </w:rPr>
        <w:t xml:space="preserve">Если первое условие не выполняется, атомная абсорбция вообще не происходит. </w:t>
      </w:r>
    </w:p>
    <w:p w:rsidR="00FE6F0E" w:rsidRPr="00941A80" w:rsidRDefault="00FE6F0E" w:rsidP="00FE6F0E">
      <w:pPr>
        <w:ind w:firstLine="708"/>
        <w:jc w:val="both"/>
        <w:rPr>
          <w:sz w:val="28"/>
          <w:szCs w:val="28"/>
          <w:lang w:val="ru-RU"/>
        </w:rPr>
      </w:pPr>
      <w:r w:rsidRPr="00941A80">
        <w:rPr>
          <w:sz w:val="28"/>
          <w:szCs w:val="28"/>
          <w:lang w:val="ru-RU"/>
        </w:rPr>
        <w:t>- Если не выполняется второе условие, то атомами поглощается лишь малая часть излучения источника из-за того, что контур линии излучения шире контура линии поглощения.</w:t>
      </w:r>
    </w:p>
    <w:p w:rsidR="00FE6F0E" w:rsidRPr="00941A80" w:rsidRDefault="00FE6F0E" w:rsidP="00FE6F0E">
      <w:pPr>
        <w:ind w:firstLine="708"/>
        <w:jc w:val="both"/>
        <w:rPr>
          <w:sz w:val="28"/>
          <w:szCs w:val="28"/>
          <w:lang w:val="ru-RU"/>
        </w:rPr>
      </w:pPr>
      <w:r w:rsidRPr="00941A80">
        <w:rPr>
          <w:sz w:val="28"/>
          <w:szCs w:val="28"/>
          <w:lang w:val="ru-RU"/>
        </w:rPr>
        <w:t xml:space="preserve">- Это приводит к резкому ухудшению чувствительности атомно-абсорбционного определения. Полуширина атомной линии поглощения составляет менее 0,01 нм, следовательно, полуширина соответствующей линии испускания должна быть не больше 0,005 нм. </w:t>
      </w:r>
    </w:p>
    <w:p w:rsidR="00FE6F0E" w:rsidRPr="00941A80" w:rsidRDefault="00FE6F0E" w:rsidP="00FE6F0E">
      <w:pPr>
        <w:ind w:firstLine="708"/>
        <w:jc w:val="both"/>
        <w:rPr>
          <w:sz w:val="28"/>
          <w:szCs w:val="28"/>
          <w:lang w:val="ru-RU"/>
        </w:rPr>
      </w:pPr>
      <w:r w:rsidRPr="00941A80">
        <w:rPr>
          <w:sz w:val="28"/>
          <w:szCs w:val="28"/>
          <w:lang w:val="ru-RU"/>
        </w:rPr>
        <w:t xml:space="preserve">-Традиционные методы монохроматизации света (призма, дифракционная решетка, интерференционные фильтры) не обеспечивают такой узкополосности. Поэтому в атомно-абсорбционном анализе приходится использовать специальные источники, излучающие узкие полосы спектра. К таким источникам относятся газоразрядные лампы, лампы с полым катодом и высокочастотные безэлектродные лампы. </w:t>
      </w:r>
    </w:p>
    <w:p w:rsidR="00FE6F0E" w:rsidRPr="00941A80" w:rsidRDefault="00FE6F0E" w:rsidP="00FE6F0E">
      <w:pPr>
        <w:ind w:firstLine="708"/>
        <w:jc w:val="both"/>
        <w:rPr>
          <w:sz w:val="28"/>
          <w:szCs w:val="28"/>
          <w:lang w:val="ru-RU"/>
        </w:rPr>
      </w:pPr>
      <w:r w:rsidRPr="00941A80">
        <w:rPr>
          <w:sz w:val="28"/>
          <w:szCs w:val="28"/>
          <w:lang w:val="ru-RU"/>
        </w:rPr>
        <w:t>- С одной стороны, необходимость иметь на каждый определяемый элемент свою отдельную лампу усложняет процедуру анализа, но с другой стороны, исключительно тонкие линии атомного поглощения обеспечивают высокую селективность метода .</w:t>
      </w:r>
    </w:p>
    <w:p w:rsidR="00FE6F0E" w:rsidRPr="00941A80" w:rsidRDefault="00FE6F0E" w:rsidP="00FE6F0E">
      <w:pPr>
        <w:ind w:firstLine="708"/>
        <w:jc w:val="both"/>
        <w:rPr>
          <w:sz w:val="28"/>
          <w:szCs w:val="28"/>
          <w:lang w:val="ru-RU"/>
        </w:rPr>
      </w:pPr>
      <w:r w:rsidRPr="00941A80">
        <w:rPr>
          <w:sz w:val="28"/>
          <w:szCs w:val="28"/>
          <w:lang w:val="ru-RU"/>
        </w:rPr>
        <w:lastRenderedPageBreak/>
        <w:t>Цилиндрический баллон лампы 1 изготовлен из молибденового стекла и снабжен при работе в ультрафиолетовой области кварцевым или УФ- окном 2. Внутри баллона помещен катод 3, имеющий форму полого цилиндра, и анод 4 (</w:t>
      </w:r>
      <w:r w:rsidRPr="00941A80">
        <w:rPr>
          <w:sz w:val="28"/>
          <w:szCs w:val="28"/>
        </w:rPr>
        <w:t>W</w:t>
      </w:r>
      <w:r w:rsidRPr="00941A80">
        <w:rPr>
          <w:sz w:val="28"/>
          <w:szCs w:val="28"/>
          <w:lang w:val="ru-RU"/>
        </w:rPr>
        <w:t xml:space="preserve">, </w:t>
      </w:r>
      <w:r w:rsidRPr="00941A80">
        <w:rPr>
          <w:sz w:val="28"/>
          <w:szCs w:val="28"/>
        </w:rPr>
        <w:t>Zr</w:t>
      </w:r>
      <w:r w:rsidRPr="00941A80">
        <w:rPr>
          <w:sz w:val="28"/>
          <w:szCs w:val="28"/>
          <w:lang w:val="ru-RU"/>
        </w:rPr>
        <w:t xml:space="preserve">) - часто в виде кольца </w:t>
      </w:r>
    </w:p>
    <w:p w:rsidR="00FE6F0E" w:rsidRPr="00941A80" w:rsidRDefault="00FE6F0E" w:rsidP="00FE6F0E">
      <w:pPr>
        <w:ind w:firstLine="708"/>
        <w:jc w:val="both"/>
        <w:rPr>
          <w:sz w:val="28"/>
          <w:szCs w:val="28"/>
          <w:lang w:val="ru-RU"/>
        </w:rPr>
      </w:pPr>
      <w:r w:rsidRPr="00941A80">
        <w:rPr>
          <w:sz w:val="28"/>
          <w:szCs w:val="28"/>
          <w:lang w:val="ru-RU"/>
        </w:rPr>
        <w:t>Недостатки:  сравнительно низкая интенсивность резонансного излучения; сложные спектры излучения; меньшая надежность ламп для легколетучих и легкоплавких элементов; высокая стоимость.</w:t>
      </w:r>
    </w:p>
    <w:p w:rsidR="00FE6F0E" w:rsidRPr="00941A80" w:rsidRDefault="00FE6F0E" w:rsidP="00FE6F0E">
      <w:pPr>
        <w:jc w:val="center"/>
        <w:rPr>
          <w:sz w:val="28"/>
          <w:szCs w:val="28"/>
          <w:lang w:val="ru-RU"/>
        </w:rPr>
      </w:pPr>
      <w:r w:rsidRPr="00941A80">
        <w:rPr>
          <w:noProof/>
          <w:sz w:val="28"/>
          <w:szCs w:val="28"/>
          <w:lang w:val="ru-RU" w:eastAsia="ru-RU"/>
        </w:rPr>
        <w:drawing>
          <wp:inline distT="0" distB="0" distL="0" distR="0">
            <wp:extent cx="2320925" cy="1884459"/>
            <wp:effectExtent l="0" t="0" r="3175" b="1905"/>
            <wp:docPr id="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srcRect l="26336" t="32602" r="36343" b="10176"/>
                    <a:stretch/>
                  </pic:blipFill>
                  <pic:spPr bwMode="auto">
                    <a:xfrm>
                      <a:off x="0" y="0"/>
                      <a:ext cx="2321528" cy="1884949"/>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Pr="00941A80" w:rsidRDefault="00FE6F0E" w:rsidP="00FE6F0E">
      <w:pPr>
        <w:jc w:val="center"/>
        <w:rPr>
          <w:sz w:val="28"/>
          <w:szCs w:val="28"/>
          <w:lang w:val="ru-RU"/>
        </w:rPr>
      </w:pPr>
      <w:r>
        <w:rPr>
          <w:sz w:val="28"/>
          <w:szCs w:val="28"/>
          <w:lang w:val="ru-RU"/>
        </w:rPr>
        <w:t>Рис.6 -</w:t>
      </w:r>
      <w:r w:rsidRPr="00941A80">
        <w:rPr>
          <w:sz w:val="28"/>
          <w:szCs w:val="28"/>
          <w:lang w:val="ru-RU"/>
        </w:rPr>
        <w:t xml:space="preserve"> Градировочный график для кадмия</w:t>
      </w:r>
    </w:p>
    <w:p w:rsidR="00FE6F0E" w:rsidRPr="00941A80" w:rsidRDefault="00FE6F0E" w:rsidP="00FE6F0E">
      <w:pPr>
        <w:jc w:val="center"/>
        <w:rPr>
          <w:sz w:val="28"/>
          <w:szCs w:val="28"/>
          <w:lang w:val="ru-RU"/>
        </w:rPr>
      </w:pPr>
    </w:p>
    <w:p w:rsidR="00FE6F0E" w:rsidRPr="00941A80" w:rsidRDefault="00FE6F0E" w:rsidP="00FE6F0E">
      <w:pPr>
        <w:jc w:val="both"/>
        <w:rPr>
          <w:sz w:val="28"/>
          <w:szCs w:val="28"/>
          <w:lang w:val="ru-RU"/>
        </w:rPr>
      </w:pPr>
      <w:r w:rsidRPr="00A72060">
        <w:rPr>
          <w:sz w:val="28"/>
          <w:szCs w:val="28"/>
          <w:lang w:val="ru-RU"/>
        </w:rPr>
        <w:tab/>
      </w:r>
      <w:r w:rsidRPr="00941A80">
        <w:rPr>
          <w:sz w:val="28"/>
          <w:szCs w:val="28"/>
          <w:lang w:val="ru-RU"/>
        </w:rPr>
        <w:t>Изменения формы градуировочного графика для кадмия при различном токе питания лампы с полым катодом</w:t>
      </w:r>
    </w:p>
    <w:p w:rsidR="00FE6F0E" w:rsidRPr="00941A80" w:rsidRDefault="00FE6F0E" w:rsidP="00FE6F0E">
      <w:pPr>
        <w:jc w:val="both"/>
        <w:rPr>
          <w:sz w:val="28"/>
          <w:szCs w:val="28"/>
          <w:lang w:val="ru-RU"/>
        </w:rPr>
      </w:pPr>
    </w:p>
    <w:p w:rsidR="00FE6F0E" w:rsidRPr="00941A80" w:rsidRDefault="00FE6F0E" w:rsidP="00FE6F0E">
      <w:pPr>
        <w:jc w:val="center"/>
        <w:rPr>
          <w:sz w:val="28"/>
          <w:szCs w:val="28"/>
          <w:lang w:val="ru-RU"/>
        </w:rPr>
      </w:pPr>
      <w:r w:rsidRPr="00941A80">
        <w:rPr>
          <w:noProof/>
          <w:sz w:val="28"/>
          <w:szCs w:val="28"/>
          <w:lang w:val="ru-RU" w:eastAsia="ru-RU"/>
        </w:rPr>
        <w:drawing>
          <wp:inline distT="0" distB="0" distL="0" distR="0">
            <wp:extent cx="3695700" cy="1435572"/>
            <wp:effectExtent l="19050" t="0" r="0" b="0"/>
            <wp:docPr id="2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srcRect l="25465" t="34244" r="5011" b="17745"/>
                    <a:stretch/>
                  </pic:blipFill>
                  <pic:spPr bwMode="auto">
                    <a:xfrm>
                      <a:off x="0" y="0"/>
                      <a:ext cx="3705066" cy="143921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Pr="009C3C9D" w:rsidRDefault="00FE6F0E" w:rsidP="00FE6F0E">
      <w:pPr>
        <w:jc w:val="center"/>
        <w:rPr>
          <w:lang w:val="ru-RU"/>
        </w:rPr>
      </w:pPr>
      <w:r w:rsidRPr="009C3C9D">
        <w:rPr>
          <w:lang w:val="ru-RU"/>
        </w:rPr>
        <w:t>1 — корпус лампы, 2 — кварцевый баллон; 3 — кварцевое окно для выхода излучения; 4 — определяемый элемент или его легколетучее соединение; 5 - индуктор высокочастотного генератора</w:t>
      </w:r>
    </w:p>
    <w:p w:rsidR="00FE6F0E" w:rsidRPr="00941A80" w:rsidRDefault="00FE6F0E" w:rsidP="00FE6F0E">
      <w:pPr>
        <w:jc w:val="center"/>
        <w:rPr>
          <w:sz w:val="28"/>
          <w:szCs w:val="28"/>
          <w:lang w:val="ru-RU"/>
        </w:rPr>
      </w:pPr>
      <w:r w:rsidRPr="00941A80">
        <w:rPr>
          <w:sz w:val="28"/>
          <w:szCs w:val="28"/>
          <w:lang w:val="ru-RU"/>
        </w:rPr>
        <w:t>Рис.</w:t>
      </w:r>
      <w:r>
        <w:rPr>
          <w:sz w:val="28"/>
          <w:szCs w:val="28"/>
          <w:lang w:val="ru-RU"/>
        </w:rPr>
        <w:t xml:space="preserve">7- </w:t>
      </w:r>
      <w:r w:rsidRPr="00941A80">
        <w:rPr>
          <w:sz w:val="28"/>
          <w:szCs w:val="28"/>
          <w:lang w:val="ru-RU"/>
        </w:rPr>
        <w:t>Высокочастотная безэлектродная лампа</w:t>
      </w:r>
    </w:p>
    <w:p w:rsidR="00FE6F0E" w:rsidRPr="00941A80" w:rsidRDefault="00FE6F0E" w:rsidP="00FE6F0E">
      <w:pPr>
        <w:jc w:val="center"/>
        <w:rPr>
          <w:sz w:val="28"/>
          <w:szCs w:val="28"/>
          <w:lang w:val="ru-RU"/>
        </w:rPr>
      </w:pPr>
    </w:p>
    <w:p w:rsidR="00FE6F0E" w:rsidRPr="00941A80" w:rsidRDefault="00FE6F0E" w:rsidP="00FE6F0E">
      <w:pPr>
        <w:ind w:firstLine="708"/>
        <w:jc w:val="both"/>
        <w:rPr>
          <w:sz w:val="28"/>
          <w:szCs w:val="28"/>
          <w:lang w:val="ru-RU"/>
        </w:rPr>
      </w:pPr>
      <w:r w:rsidRPr="00941A80">
        <w:rPr>
          <w:sz w:val="28"/>
          <w:szCs w:val="28"/>
          <w:lang w:val="ru-RU"/>
        </w:rPr>
        <w:t xml:space="preserve">Достоинства: низкая стоимость;  высокая интенсивность; возможность получения лучшей чувствительности определения элементов (особенно для </w:t>
      </w:r>
      <w:r w:rsidRPr="00941A80">
        <w:rPr>
          <w:sz w:val="28"/>
          <w:szCs w:val="28"/>
        </w:rPr>
        <w:t>As</w:t>
      </w:r>
      <w:r w:rsidRPr="00941A80">
        <w:rPr>
          <w:sz w:val="28"/>
          <w:szCs w:val="28"/>
          <w:lang w:val="ru-RU"/>
        </w:rPr>
        <w:t xml:space="preserve">, </w:t>
      </w:r>
      <w:r w:rsidRPr="00941A80">
        <w:rPr>
          <w:sz w:val="28"/>
          <w:szCs w:val="28"/>
        </w:rPr>
        <w:t>Hg</w:t>
      </w:r>
      <w:r w:rsidRPr="00941A80">
        <w:rPr>
          <w:sz w:val="28"/>
          <w:szCs w:val="28"/>
          <w:lang w:val="ru-RU"/>
        </w:rPr>
        <w:t xml:space="preserve">, </w:t>
      </w:r>
      <w:r w:rsidRPr="00941A80">
        <w:rPr>
          <w:sz w:val="28"/>
          <w:szCs w:val="28"/>
        </w:rPr>
        <w:t>Sb</w:t>
      </w:r>
      <w:r w:rsidRPr="00941A80">
        <w:rPr>
          <w:sz w:val="28"/>
          <w:szCs w:val="28"/>
          <w:lang w:val="ru-RU"/>
        </w:rPr>
        <w:t xml:space="preserve">, </w:t>
      </w:r>
      <w:r w:rsidRPr="00941A80">
        <w:rPr>
          <w:sz w:val="28"/>
          <w:szCs w:val="28"/>
        </w:rPr>
        <w:t>Se</w:t>
      </w:r>
      <w:r w:rsidRPr="00941A80">
        <w:rPr>
          <w:sz w:val="28"/>
          <w:szCs w:val="28"/>
          <w:lang w:val="ru-RU"/>
        </w:rPr>
        <w:t xml:space="preserve"> и Те); длительное время жизни. </w:t>
      </w:r>
    </w:p>
    <w:p w:rsidR="00FE6F0E" w:rsidRPr="00A71737" w:rsidRDefault="00FE6F0E" w:rsidP="00FE6F0E">
      <w:pPr>
        <w:ind w:firstLine="708"/>
        <w:jc w:val="both"/>
        <w:rPr>
          <w:sz w:val="28"/>
          <w:szCs w:val="28"/>
          <w:lang w:val="ru-RU"/>
        </w:rPr>
      </w:pPr>
      <w:r w:rsidRPr="00941A80">
        <w:rPr>
          <w:sz w:val="28"/>
          <w:szCs w:val="28"/>
          <w:lang w:val="ru-RU"/>
        </w:rPr>
        <w:t>Цилиндрический или шаровой баллон лампы 2 изготовлен из плавленого кварца или специального стекла. Внутрь баллона вводится инертный газ (Аг, Не, Кг или Хе) при давлении в несколько сотен паскаль и определяемый элемент (несколько миллиграмм) 4 в легколетучей форме (элементарной или солевой). Давление паров вещества при температуре 200—400 "С определяет, в каком виде должен вводиться тот или иной элемент в лампу: непосредственно в виде металла или в виде летучих солейметалла (обычно хлоридов или иодидов). Лампы, содержащие два элемента, могут успешно работать только тогда, когда эти элементы</w:t>
      </w:r>
      <w:r w:rsidRPr="00A71737">
        <w:rPr>
          <w:sz w:val="28"/>
          <w:szCs w:val="28"/>
          <w:lang w:val="ru-RU"/>
        </w:rPr>
        <w:t xml:space="preserve"> или их </w:t>
      </w:r>
      <w:r w:rsidRPr="00A71737">
        <w:rPr>
          <w:sz w:val="28"/>
          <w:szCs w:val="28"/>
          <w:lang w:val="ru-RU"/>
        </w:rPr>
        <w:lastRenderedPageBreak/>
        <w:t xml:space="preserve">соединения имеют близкие давления паров при рабочей температуре лампы. Добавка инертного газа необходима для зажигания и поддержания разряда. </w:t>
      </w:r>
    </w:p>
    <w:p w:rsidR="00FE6F0E" w:rsidRDefault="00FE6F0E" w:rsidP="00FE6F0E">
      <w:pPr>
        <w:ind w:firstLine="708"/>
        <w:jc w:val="both"/>
        <w:rPr>
          <w:sz w:val="28"/>
          <w:szCs w:val="28"/>
          <w:lang w:val="ru-RU"/>
        </w:rPr>
      </w:pPr>
      <w:r w:rsidRPr="00A71737">
        <w:rPr>
          <w:sz w:val="28"/>
          <w:szCs w:val="28"/>
          <w:lang w:val="ru-RU"/>
        </w:rPr>
        <w:t xml:space="preserve">Недостатки </w:t>
      </w:r>
      <w:r>
        <w:rPr>
          <w:sz w:val="28"/>
          <w:szCs w:val="28"/>
          <w:lang w:val="kk-KZ"/>
        </w:rPr>
        <w:t>:</w:t>
      </w:r>
      <w:r w:rsidRPr="00A71737">
        <w:rPr>
          <w:sz w:val="28"/>
          <w:szCs w:val="28"/>
          <w:lang w:val="ru-RU"/>
        </w:rPr>
        <w:t>необходимость иметь дополнительный блок питания — высокочастотный генератор; стабильность работы ниже, чем у ламп с полым катодом;  время прогрева 30—40 мин, в то время как ламп с полым катодом — 5-20 мин.</w:t>
      </w:r>
    </w:p>
    <w:p w:rsidR="00FE6F0E" w:rsidRPr="00A71737" w:rsidRDefault="00FE6F0E" w:rsidP="00FE6F0E">
      <w:pPr>
        <w:ind w:firstLine="708"/>
        <w:jc w:val="both"/>
        <w:rPr>
          <w:sz w:val="28"/>
          <w:szCs w:val="28"/>
          <w:lang w:val="ru-RU"/>
        </w:rPr>
      </w:pPr>
    </w:p>
    <w:p w:rsidR="00FE6F0E" w:rsidRPr="00A71737" w:rsidRDefault="00FE6F0E" w:rsidP="00FE6F0E">
      <w:pPr>
        <w:ind w:firstLine="708"/>
        <w:jc w:val="both"/>
        <w:rPr>
          <w:sz w:val="28"/>
          <w:szCs w:val="28"/>
          <w:lang w:val="ru-RU"/>
        </w:rPr>
      </w:pPr>
      <w:r w:rsidRPr="00A71737">
        <w:rPr>
          <w:sz w:val="28"/>
          <w:szCs w:val="28"/>
          <w:lang w:val="ru-RU"/>
        </w:rPr>
        <w:t>Общая схема атомно-абсорбционного анализа</w:t>
      </w:r>
    </w:p>
    <w:p w:rsidR="00FE6F0E" w:rsidRDefault="00FE6F0E" w:rsidP="00FE6F0E">
      <w:pPr>
        <w:jc w:val="both"/>
        <w:rPr>
          <w:sz w:val="28"/>
          <w:szCs w:val="28"/>
          <w:lang w:val="ru-RU"/>
        </w:rPr>
      </w:pPr>
      <w:r w:rsidRPr="00A71737">
        <w:rPr>
          <w:sz w:val="28"/>
          <w:szCs w:val="28"/>
          <w:lang w:val="ru-RU"/>
        </w:rPr>
        <w:t xml:space="preserve">Для реализации метода атомно-абсорбционного анализа необходимо иметь: </w:t>
      </w:r>
      <w:r w:rsidRPr="00A71737">
        <w:rPr>
          <w:sz w:val="28"/>
          <w:szCs w:val="28"/>
        </w:rPr>
        <w:sym w:font="Symbol" w:char="F02A"/>
      </w:r>
      <w:r w:rsidRPr="00A71737">
        <w:rPr>
          <w:sz w:val="28"/>
          <w:szCs w:val="28"/>
          <w:lang w:val="ru-RU"/>
        </w:rPr>
        <w:t xml:space="preserve"> селективный источник света излучаемого элемента (СИС); </w:t>
      </w:r>
      <w:r w:rsidRPr="00A71737">
        <w:rPr>
          <w:sz w:val="28"/>
          <w:szCs w:val="28"/>
        </w:rPr>
        <w:sym w:font="Symbol" w:char="F02A"/>
      </w:r>
      <w:r w:rsidRPr="00A71737">
        <w:rPr>
          <w:sz w:val="28"/>
          <w:szCs w:val="28"/>
          <w:lang w:val="ru-RU"/>
        </w:rPr>
        <w:t xml:space="preserve"> атомизатор (Ат) для перевода данного элемента из реальной пробы в атомарную форму; </w:t>
      </w:r>
      <w:r w:rsidRPr="00A71737">
        <w:rPr>
          <w:sz w:val="28"/>
          <w:szCs w:val="28"/>
        </w:rPr>
        <w:sym w:font="Symbol" w:char="F02A"/>
      </w:r>
      <w:r w:rsidRPr="00A71737">
        <w:rPr>
          <w:sz w:val="28"/>
          <w:szCs w:val="28"/>
          <w:lang w:val="ru-RU"/>
        </w:rPr>
        <w:t xml:space="preserve"> спектральный прибор (СП) для выделения аналитической линии этого элемента; </w:t>
      </w:r>
      <w:r w:rsidRPr="00A71737">
        <w:rPr>
          <w:sz w:val="28"/>
          <w:szCs w:val="28"/>
        </w:rPr>
        <w:sym w:font="Symbol" w:char="F02A"/>
      </w:r>
      <w:r w:rsidRPr="00A71737">
        <w:rPr>
          <w:sz w:val="28"/>
          <w:szCs w:val="28"/>
          <w:lang w:val="ru-RU"/>
        </w:rPr>
        <w:t xml:space="preserve"> электронную систему (ЭС) для детектирования, усиления и обработки аналитического сигнала. </w:t>
      </w:r>
    </w:p>
    <w:p w:rsidR="00FE6F0E" w:rsidRPr="00A71737" w:rsidRDefault="00FE6F0E" w:rsidP="00FE6F0E">
      <w:pPr>
        <w:jc w:val="both"/>
        <w:rPr>
          <w:sz w:val="28"/>
          <w:szCs w:val="28"/>
          <w:lang w:val="ru-RU"/>
        </w:rPr>
      </w:pPr>
    </w:p>
    <w:p w:rsidR="00FE6F0E" w:rsidRPr="00A71737" w:rsidRDefault="00FE6F0E" w:rsidP="00FE6F0E">
      <w:pPr>
        <w:jc w:val="center"/>
        <w:rPr>
          <w:sz w:val="28"/>
          <w:szCs w:val="28"/>
          <w:lang w:val="ru-RU"/>
        </w:rPr>
      </w:pPr>
      <w:r w:rsidRPr="00A71737">
        <w:rPr>
          <w:noProof/>
          <w:sz w:val="28"/>
          <w:szCs w:val="28"/>
          <w:lang w:val="ru-RU" w:eastAsia="ru-RU"/>
        </w:rPr>
        <w:drawing>
          <wp:inline distT="0" distB="0" distL="0" distR="0">
            <wp:extent cx="4293235" cy="540688"/>
            <wp:effectExtent l="0" t="0" r="0" b="0"/>
            <wp:docPr id="2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srcRect l="26625" t="59059" r="3548" b="25718"/>
                    <a:stretch/>
                  </pic:blipFill>
                  <pic:spPr bwMode="auto">
                    <a:xfrm>
                      <a:off x="0" y="0"/>
                      <a:ext cx="4296147" cy="54105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Pr="00C95C76" w:rsidRDefault="00FE6F0E" w:rsidP="00FE6F0E">
      <w:pPr>
        <w:jc w:val="center"/>
        <w:rPr>
          <w:sz w:val="28"/>
          <w:szCs w:val="28"/>
          <w:lang w:val="ru-RU"/>
        </w:rPr>
      </w:pPr>
      <w:r>
        <w:rPr>
          <w:sz w:val="28"/>
          <w:szCs w:val="28"/>
          <w:lang w:val="ru-RU"/>
        </w:rPr>
        <w:t xml:space="preserve">Рис. 8- </w:t>
      </w:r>
      <w:r w:rsidRPr="00C95C76">
        <w:rPr>
          <w:sz w:val="28"/>
          <w:szCs w:val="28"/>
          <w:lang w:val="ru-RU"/>
        </w:rPr>
        <w:t xml:space="preserve"> Принципиальная схема атомно-абсорбционного спектрометра</w:t>
      </w:r>
    </w:p>
    <w:p w:rsidR="00FE6F0E" w:rsidRPr="007B33C2" w:rsidRDefault="00FE6F0E" w:rsidP="00FE6F0E">
      <w:pPr>
        <w:ind w:firstLine="708"/>
        <w:jc w:val="both"/>
        <w:rPr>
          <w:b/>
          <w:sz w:val="28"/>
          <w:szCs w:val="28"/>
          <w:lang w:val="ru-RU"/>
        </w:rPr>
      </w:pPr>
      <w:r>
        <w:rPr>
          <w:b/>
          <w:sz w:val="28"/>
          <w:szCs w:val="28"/>
          <w:lang w:val="ru-RU"/>
        </w:rPr>
        <w:t>4.</w:t>
      </w:r>
      <w:r w:rsidRPr="007B33C2">
        <w:rPr>
          <w:b/>
          <w:sz w:val="28"/>
          <w:szCs w:val="28"/>
          <w:lang w:val="ru-RU"/>
        </w:rPr>
        <w:t>Способы получения поглощающих слоев</w:t>
      </w:r>
    </w:p>
    <w:p w:rsidR="00FE6F0E" w:rsidRPr="00A71737" w:rsidRDefault="00FE6F0E" w:rsidP="00FE6F0E">
      <w:pPr>
        <w:ind w:firstLine="708"/>
        <w:jc w:val="both"/>
        <w:rPr>
          <w:sz w:val="28"/>
          <w:szCs w:val="28"/>
          <w:lang w:val="ru-RU"/>
        </w:rPr>
      </w:pPr>
      <w:r w:rsidRPr="00A71737">
        <w:rPr>
          <w:sz w:val="28"/>
          <w:szCs w:val="28"/>
          <w:lang w:val="ru-RU"/>
        </w:rPr>
        <w:t>Получение поглощающих слоев в атомно-абсорбционной спектрометрии является наиболее существенным звеном в процедуре анализа. Это связано с необходимостью атомизации анализируемых проб, т.е. переведением вещества в такое состояние, при котором определяемые элементы находятся в виде свободных атомов, способных к абсорбции света. Наиболее часто используемыми способами атомизации вещества пробы являются пламенная и электротермическая атомизация.</w:t>
      </w:r>
    </w:p>
    <w:p w:rsidR="00FE6F0E" w:rsidRDefault="00FE6F0E" w:rsidP="00FE6F0E">
      <w:pPr>
        <w:ind w:firstLine="708"/>
        <w:jc w:val="both"/>
        <w:rPr>
          <w:sz w:val="28"/>
          <w:szCs w:val="28"/>
          <w:lang w:val="ru-RU"/>
        </w:rPr>
      </w:pPr>
      <w:r w:rsidRPr="00A71737">
        <w:rPr>
          <w:sz w:val="28"/>
          <w:szCs w:val="28"/>
          <w:lang w:val="ru-RU"/>
        </w:rPr>
        <w:t xml:space="preserve">Пламя – это низкотемпературная плазма, в которой протекающие химические реакции поддерживают температурный баланс. </w:t>
      </w:r>
    </w:p>
    <w:p w:rsidR="00FE6F0E" w:rsidRDefault="00FE6F0E" w:rsidP="00FE6F0E">
      <w:pPr>
        <w:ind w:firstLine="708"/>
        <w:jc w:val="both"/>
        <w:rPr>
          <w:sz w:val="28"/>
          <w:szCs w:val="28"/>
          <w:lang w:val="ru-RU"/>
        </w:rPr>
      </w:pPr>
      <w:r w:rsidRPr="00A71737">
        <w:rPr>
          <w:sz w:val="28"/>
          <w:szCs w:val="28"/>
          <w:lang w:val="ru-RU"/>
        </w:rPr>
        <w:t xml:space="preserve">В атомной спектроскопии обычно используют пламена горючих газов в смеси с окислителями. </w:t>
      </w:r>
    </w:p>
    <w:p w:rsidR="00FE6F0E" w:rsidRDefault="00FE6F0E" w:rsidP="00FE6F0E">
      <w:pPr>
        <w:ind w:firstLine="708"/>
        <w:jc w:val="both"/>
        <w:rPr>
          <w:sz w:val="28"/>
          <w:szCs w:val="28"/>
          <w:lang w:val="ru-RU"/>
        </w:rPr>
      </w:pPr>
      <w:r w:rsidRPr="00A71737">
        <w:rPr>
          <w:sz w:val="28"/>
          <w:szCs w:val="28"/>
          <w:lang w:val="ru-RU"/>
        </w:rPr>
        <w:t xml:space="preserve">При этом необходимо выполнение следующих требований: пламя должно быть прозрачным в области 190-850 нм; слабое собственное излучение; максимальная эффективность атомизацииэлементов;  минимальная степень ионизации элементов;  высокая стабильность горения. Наибольшее распространение в атомно-абсорбционном анализе получило пламя ацетилен-воздух. </w:t>
      </w:r>
    </w:p>
    <w:p w:rsidR="00FE6F0E" w:rsidRDefault="00FE6F0E" w:rsidP="00FE6F0E">
      <w:pPr>
        <w:ind w:firstLine="708"/>
        <w:jc w:val="both"/>
        <w:rPr>
          <w:sz w:val="28"/>
          <w:szCs w:val="28"/>
          <w:lang w:val="ru-RU"/>
        </w:rPr>
      </w:pPr>
      <w:r w:rsidRPr="00A71737">
        <w:rPr>
          <w:sz w:val="28"/>
          <w:szCs w:val="28"/>
          <w:lang w:val="ru-RU"/>
        </w:rPr>
        <w:t xml:space="preserve">Оно имеет высокую пропускаемость в области от 200 нм, очень слабую собственную эмиссию и обеспечивает высокую эффективность атомизации более чем 30 элементов, в том числе щелочных, щелочноземельных элементов и некоторых металлов (медь, кадмий, таллий, свинец, марганец, железо, кобальт и никель). </w:t>
      </w:r>
    </w:p>
    <w:p w:rsidR="00FE6F0E" w:rsidRDefault="00FE6F0E" w:rsidP="00FE6F0E">
      <w:pPr>
        <w:ind w:firstLine="708"/>
        <w:jc w:val="both"/>
        <w:rPr>
          <w:sz w:val="28"/>
          <w:szCs w:val="28"/>
          <w:lang w:val="ru-RU"/>
        </w:rPr>
      </w:pPr>
    </w:p>
    <w:p w:rsidR="00FE6F0E" w:rsidRPr="00A71737" w:rsidRDefault="00FE6F0E" w:rsidP="00FE6F0E">
      <w:pPr>
        <w:ind w:firstLine="708"/>
        <w:jc w:val="both"/>
        <w:rPr>
          <w:sz w:val="28"/>
          <w:szCs w:val="28"/>
          <w:lang w:val="ru-RU"/>
        </w:rPr>
      </w:pPr>
    </w:p>
    <w:p w:rsidR="00FE6F0E" w:rsidRDefault="00FE6F0E" w:rsidP="00FE6F0E">
      <w:pPr>
        <w:jc w:val="center"/>
        <w:rPr>
          <w:b/>
          <w:sz w:val="28"/>
          <w:szCs w:val="28"/>
          <w:lang w:val="ru-RU"/>
        </w:rPr>
      </w:pPr>
      <w:r w:rsidRPr="00A71737">
        <w:rPr>
          <w:noProof/>
          <w:sz w:val="28"/>
          <w:szCs w:val="28"/>
          <w:lang w:val="ru-RU" w:eastAsia="ru-RU"/>
        </w:rPr>
        <w:lastRenderedPageBreak/>
        <w:drawing>
          <wp:inline distT="0" distB="0" distL="0" distR="0">
            <wp:extent cx="5585082" cy="1149239"/>
            <wp:effectExtent l="0" t="0" r="0" b="0"/>
            <wp:docPr id="2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srcRect l="26240" t="29411" r="2755" b="44614"/>
                    <a:stretch/>
                  </pic:blipFill>
                  <pic:spPr bwMode="auto">
                    <a:xfrm>
                      <a:off x="0" y="0"/>
                      <a:ext cx="5616491" cy="115570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Default="00FE6F0E" w:rsidP="00FE6F0E">
      <w:pPr>
        <w:jc w:val="center"/>
        <w:rPr>
          <w:sz w:val="28"/>
          <w:szCs w:val="28"/>
          <w:lang w:val="ru-RU"/>
        </w:rPr>
      </w:pPr>
    </w:p>
    <w:p w:rsidR="00FE6F0E" w:rsidRDefault="00FE6F0E" w:rsidP="00FE6F0E">
      <w:pPr>
        <w:jc w:val="center"/>
        <w:rPr>
          <w:sz w:val="28"/>
          <w:szCs w:val="28"/>
          <w:lang w:val="ru-RU"/>
        </w:rPr>
      </w:pPr>
    </w:p>
    <w:p w:rsidR="00FE6F0E" w:rsidRDefault="00FE6F0E" w:rsidP="00FE6F0E">
      <w:pPr>
        <w:jc w:val="center"/>
        <w:rPr>
          <w:sz w:val="28"/>
          <w:szCs w:val="28"/>
          <w:lang w:val="ru-RU"/>
        </w:rPr>
      </w:pPr>
      <w:r>
        <w:rPr>
          <w:sz w:val="28"/>
          <w:szCs w:val="28"/>
          <w:lang w:val="ru-RU"/>
        </w:rPr>
        <w:t>Рис.9-</w:t>
      </w:r>
      <w:r w:rsidRPr="00C95C76">
        <w:rPr>
          <w:sz w:val="28"/>
          <w:szCs w:val="28"/>
          <w:lang w:val="ru-RU"/>
        </w:rPr>
        <w:t xml:space="preserve"> Изменение хлорида натрия</w:t>
      </w:r>
    </w:p>
    <w:p w:rsidR="00FE6F0E" w:rsidRPr="00C95C76" w:rsidRDefault="00FE6F0E" w:rsidP="00FE6F0E">
      <w:pPr>
        <w:ind w:firstLine="708"/>
        <w:jc w:val="both"/>
        <w:rPr>
          <w:sz w:val="28"/>
          <w:szCs w:val="28"/>
          <w:lang w:val="ru-RU"/>
        </w:rPr>
      </w:pPr>
      <w:r w:rsidRPr="00A71737">
        <w:rPr>
          <w:sz w:val="28"/>
          <w:szCs w:val="28"/>
          <w:lang w:val="ru-RU"/>
        </w:rPr>
        <w:t>Максимальная температура пламени 2300 0С. Это пламя наиболее стабильно, его температура слабо зависит от рабочей высоты и стехиометрии и составляет 2250±50 0С.</w:t>
      </w:r>
    </w:p>
    <w:p w:rsidR="00FE6F0E" w:rsidRPr="00A71737" w:rsidRDefault="00FE6F0E" w:rsidP="00FE6F0E">
      <w:pPr>
        <w:ind w:firstLine="708"/>
        <w:jc w:val="both"/>
        <w:rPr>
          <w:sz w:val="28"/>
          <w:szCs w:val="28"/>
          <w:lang w:val="ru-RU"/>
        </w:rPr>
      </w:pPr>
      <w:r w:rsidRPr="00A71737">
        <w:rPr>
          <w:sz w:val="28"/>
          <w:szCs w:val="28"/>
          <w:lang w:val="ru-RU"/>
        </w:rPr>
        <w:t xml:space="preserve">Изменение сигнала атомного поглощения во времени в методе пламенной атомноабсорбционной спектрометрии </w:t>
      </w:r>
      <w:r>
        <w:rPr>
          <w:sz w:val="28"/>
          <w:szCs w:val="28"/>
          <w:lang w:val="ru-RU"/>
        </w:rPr>
        <w:t>при равномерном введении пробы показана на рис.11</w:t>
      </w:r>
    </w:p>
    <w:p w:rsidR="00FE6F0E" w:rsidRDefault="00FE6F0E" w:rsidP="00FE6F0E">
      <w:pPr>
        <w:jc w:val="center"/>
        <w:rPr>
          <w:b/>
          <w:sz w:val="28"/>
          <w:szCs w:val="28"/>
          <w:lang w:val="ru-RU"/>
        </w:rPr>
      </w:pPr>
      <w:r w:rsidRPr="00A71737">
        <w:rPr>
          <w:noProof/>
          <w:sz w:val="28"/>
          <w:szCs w:val="28"/>
          <w:lang w:val="ru-RU" w:eastAsia="ru-RU"/>
        </w:rPr>
        <w:drawing>
          <wp:inline distT="0" distB="0" distL="0" distR="0">
            <wp:extent cx="2623930" cy="1802107"/>
            <wp:effectExtent l="0" t="0" r="0" b="0"/>
            <wp:docPr id="2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srcRect l="60487" t="42752" r="2038" b="11491"/>
                    <a:stretch/>
                  </pic:blipFill>
                  <pic:spPr bwMode="auto">
                    <a:xfrm>
                      <a:off x="0" y="0"/>
                      <a:ext cx="2628397" cy="180517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Default="00FE6F0E" w:rsidP="00FE6F0E">
      <w:pPr>
        <w:jc w:val="center"/>
        <w:rPr>
          <w:lang w:val="ru-RU"/>
        </w:rPr>
      </w:pPr>
      <w:r w:rsidRPr="00C95C76">
        <w:rPr>
          <w:lang w:val="ru-RU"/>
        </w:rPr>
        <w:t xml:space="preserve">1 - момент ввода пробы, 2 – момент установления максимального постоянного сигнала </w:t>
      </w:r>
      <w:r w:rsidRPr="00C95C76">
        <w:t>Amax</w:t>
      </w:r>
      <w:r w:rsidRPr="00C95C76">
        <w:rPr>
          <w:lang w:val="ru-RU"/>
        </w:rPr>
        <w:t xml:space="preserve"> , 3 - момент выключения подачи пробы</w:t>
      </w:r>
    </w:p>
    <w:p w:rsidR="00FE6F0E" w:rsidRDefault="00FE6F0E" w:rsidP="00FE6F0E">
      <w:pPr>
        <w:jc w:val="center"/>
        <w:rPr>
          <w:sz w:val="28"/>
          <w:szCs w:val="28"/>
          <w:lang w:val="ru-RU"/>
        </w:rPr>
      </w:pPr>
    </w:p>
    <w:p w:rsidR="00FE6F0E" w:rsidRDefault="00FE6F0E" w:rsidP="00FE6F0E">
      <w:pPr>
        <w:jc w:val="center"/>
        <w:rPr>
          <w:sz w:val="28"/>
          <w:szCs w:val="28"/>
          <w:lang w:val="ru-RU"/>
        </w:rPr>
      </w:pPr>
      <w:r w:rsidRPr="00941A80">
        <w:rPr>
          <w:sz w:val="28"/>
          <w:szCs w:val="28"/>
          <w:lang w:val="ru-RU"/>
        </w:rPr>
        <w:t>Рис.10 -Изменение</w:t>
      </w:r>
      <w:r w:rsidRPr="00A71737">
        <w:rPr>
          <w:sz w:val="28"/>
          <w:szCs w:val="28"/>
          <w:lang w:val="ru-RU"/>
        </w:rPr>
        <w:t xml:space="preserve"> сигнала атомного поглощения во времени в методе пламенной атомноабсорбционной спектрометрии</w:t>
      </w:r>
      <w:r>
        <w:rPr>
          <w:sz w:val="28"/>
          <w:szCs w:val="28"/>
          <w:lang w:val="ru-RU"/>
        </w:rPr>
        <w:t xml:space="preserve"> при равномерном введении пробы</w:t>
      </w:r>
    </w:p>
    <w:p w:rsidR="00FE6F0E" w:rsidRPr="00C95C76" w:rsidRDefault="00FE6F0E" w:rsidP="00FE6F0E">
      <w:pPr>
        <w:jc w:val="center"/>
        <w:rPr>
          <w:b/>
          <w:lang w:val="ru-RU"/>
        </w:rPr>
      </w:pPr>
    </w:p>
    <w:p w:rsidR="00FE6F0E" w:rsidRPr="00A71737" w:rsidRDefault="00FE6F0E" w:rsidP="00FE6F0E">
      <w:pPr>
        <w:ind w:firstLine="708"/>
        <w:jc w:val="both"/>
        <w:rPr>
          <w:sz w:val="28"/>
          <w:szCs w:val="28"/>
          <w:lang w:val="ru-RU"/>
        </w:rPr>
      </w:pPr>
      <w:r w:rsidRPr="00A71737">
        <w:rPr>
          <w:sz w:val="28"/>
          <w:szCs w:val="28"/>
          <w:lang w:val="ru-RU"/>
        </w:rPr>
        <w:t>Используемые в атомно-абсорбционном анализе пламена газовых смесей ламинарны, т.е. все частицы в пламени перемещаются параллельно. Ламинарное пламя состоит из трех зон</w:t>
      </w:r>
    </w:p>
    <w:p w:rsidR="00FE6F0E" w:rsidRPr="007B33C2" w:rsidRDefault="00FE6F0E" w:rsidP="00FE6F0E">
      <w:pPr>
        <w:jc w:val="center"/>
        <w:rPr>
          <w:sz w:val="28"/>
          <w:szCs w:val="28"/>
          <w:lang w:val="ru-RU"/>
        </w:rPr>
      </w:pPr>
      <w:r w:rsidRPr="00A71737">
        <w:rPr>
          <w:noProof/>
          <w:sz w:val="28"/>
          <w:szCs w:val="28"/>
          <w:lang w:val="ru-RU" w:eastAsia="ru-RU"/>
        </w:rPr>
        <w:drawing>
          <wp:inline distT="0" distB="0" distL="0" distR="0">
            <wp:extent cx="1932257" cy="1439186"/>
            <wp:effectExtent l="0" t="0" r="0" b="0"/>
            <wp:docPr id="2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srcRect l="28707" t="30557" r="51507" b="43243"/>
                    <a:stretch/>
                  </pic:blipFill>
                  <pic:spPr bwMode="auto">
                    <a:xfrm>
                      <a:off x="0" y="0"/>
                      <a:ext cx="1949517" cy="145204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Default="00FE6F0E" w:rsidP="00FE6F0E">
      <w:pPr>
        <w:jc w:val="both"/>
        <w:rPr>
          <w:sz w:val="28"/>
          <w:szCs w:val="28"/>
          <w:lang w:val="ru-RU"/>
        </w:rPr>
      </w:pPr>
    </w:p>
    <w:p w:rsidR="00FE6F0E" w:rsidRDefault="00FE6F0E" w:rsidP="00FE6F0E">
      <w:pPr>
        <w:jc w:val="center"/>
        <w:rPr>
          <w:sz w:val="28"/>
          <w:szCs w:val="28"/>
          <w:lang w:val="ru-RU"/>
        </w:rPr>
      </w:pPr>
      <w:r>
        <w:rPr>
          <w:sz w:val="28"/>
          <w:szCs w:val="28"/>
          <w:lang w:val="ru-RU"/>
        </w:rPr>
        <w:t>Рис.11 -</w:t>
      </w:r>
      <w:r w:rsidRPr="00A71737">
        <w:rPr>
          <w:sz w:val="28"/>
          <w:szCs w:val="28"/>
          <w:lang w:val="ru-RU"/>
        </w:rPr>
        <w:t>Зоны ламинарного пламени</w:t>
      </w:r>
    </w:p>
    <w:p w:rsidR="00FE6F0E" w:rsidRPr="00A71737" w:rsidRDefault="00FE6F0E" w:rsidP="00FE6F0E">
      <w:pPr>
        <w:jc w:val="center"/>
        <w:rPr>
          <w:sz w:val="28"/>
          <w:szCs w:val="28"/>
          <w:lang w:val="ru-RU"/>
        </w:rPr>
      </w:pPr>
    </w:p>
    <w:p w:rsidR="00FE6F0E" w:rsidRPr="00A71737" w:rsidRDefault="00FE6F0E" w:rsidP="00FE6F0E">
      <w:pPr>
        <w:ind w:firstLine="708"/>
        <w:jc w:val="both"/>
        <w:rPr>
          <w:sz w:val="28"/>
          <w:szCs w:val="28"/>
          <w:lang w:val="ru-RU"/>
        </w:rPr>
      </w:pPr>
      <w:r w:rsidRPr="00A71737">
        <w:rPr>
          <w:sz w:val="28"/>
          <w:szCs w:val="28"/>
          <w:lang w:val="ru-RU"/>
        </w:rPr>
        <w:lastRenderedPageBreak/>
        <w:t>Внутренняя зона 1 называется первичной реакционной зоной. Для нее характерны радикальные реакции пиролиза горючего. Эта зона обычно не шире 1 мм и имеет температуру менее 1000 0С. В первичной реакционной зоне термическое равновесие не достигается, и в атомной спектроскопии ее не используют, поскольку атомизация в этой зоне происходит лишь в незначительной степени, а собственное поглощение и шумы достаточно велики.  В атомно-абсорбционном анализе эта зона не используется.</w:t>
      </w:r>
    </w:p>
    <w:p w:rsidR="00FE6F0E" w:rsidRDefault="00FE6F0E" w:rsidP="00FE6F0E">
      <w:pPr>
        <w:ind w:firstLine="708"/>
        <w:jc w:val="both"/>
        <w:rPr>
          <w:sz w:val="28"/>
          <w:szCs w:val="28"/>
          <w:lang w:val="ru-RU"/>
        </w:rPr>
      </w:pPr>
      <w:r w:rsidRPr="00A71737">
        <w:rPr>
          <w:sz w:val="28"/>
          <w:szCs w:val="28"/>
          <w:lang w:val="ru-RU"/>
        </w:rPr>
        <w:t>В средней зоне 2 – зоне внутреннего конуса присутствует избыток горючего, из-за чего в ней преобладают отрицательно заряженные радикалы и молекулы с восстановительным действием: С*2 , С</w:t>
      </w:r>
      <w:r w:rsidRPr="00A71737">
        <w:rPr>
          <w:sz w:val="28"/>
          <w:szCs w:val="28"/>
        </w:rPr>
        <w:t>N</w:t>
      </w:r>
      <w:r w:rsidRPr="00A71737">
        <w:rPr>
          <w:sz w:val="28"/>
          <w:szCs w:val="28"/>
          <w:lang w:val="ru-RU"/>
        </w:rPr>
        <w:t xml:space="preserve">* , СО , СН* , Н2 , </w:t>
      </w:r>
      <w:r w:rsidRPr="00A71737">
        <w:rPr>
          <w:sz w:val="28"/>
          <w:szCs w:val="28"/>
        </w:rPr>
        <w:t>N</w:t>
      </w:r>
      <w:r w:rsidRPr="00A71737">
        <w:rPr>
          <w:sz w:val="28"/>
          <w:szCs w:val="28"/>
          <w:lang w:val="ru-RU"/>
        </w:rPr>
        <w:t xml:space="preserve">Н*.  </w:t>
      </w:r>
    </w:p>
    <w:p w:rsidR="00FE6F0E" w:rsidRPr="00407366" w:rsidRDefault="00FE6F0E" w:rsidP="00FE6F0E">
      <w:pPr>
        <w:ind w:firstLine="708"/>
        <w:jc w:val="both"/>
        <w:rPr>
          <w:sz w:val="28"/>
          <w:szCs w:val="28"/>
          <w:lang w:val="ru-RU"/>
        </w:rPr>
      </w:pPr>
      <w:r w:rsidRPr="00A71737">
        <w:rPr>
          <w:sz w:val="28"/>
          <w:szCs w:val="28"/>
          <w:lang w:val="ru-RU"/>
        </w:rPr>
        <w:t>Внешняя зона 3 называется вторичной реакционной зоной (зона догорания).  В ней реакция окисления идет до конца, т.е. при горении углеводородов в воздухе – до СО</w:t>
      </w:r>
      <w:r w:rsidRPr="00C95C76">
        <w:rPr>
          <w:sz w:val="28"/>
          <w:szCs w:val="28"/>
          <w:vertAlign w:val="subscript"/>
          <w:lang w:val="ru-RU"/>
        </w:rPr>
        <w:t>2</w:t>
      </w:r>
      <w:r w:rsidRPr="00A71737">
        <w:rPr>
          <w:sz w:val="28"/>
          <w:szCs w:val="28"/>
          <w:lang w:val="ru-RU"/>
        </w:rPr>
        <w:t xml:space="preserve"> и Н</w:t>
      </w:r>
      <w:r w:rsidRPr="00C95C76">
        <w:rPr>
          <w:sz w:val="28"/>
          <w:szCs w:val="28"/>
          <w:vertAlign w:val="subscript"/>
          <w:lang w:val="ru-RU"/>
        </w:rPr>
        <w:t>2</w:t>
      </w:r>
      <w:r w:rsidRPr="00A71737">
        <w:rPr>
          <w:sz w:val="28"/>
          <w:szCs w:val="28"/>
          <w:lang w:val="ru-RU"/>
        </w:rPr>
        <w:t>О. Кислород из окружающего воздуха диффундирует в эту зону и обеспечивает полное окисление продуктов пламени; вторичная зона – самая стабильная.</w:t>
      </w:r>
    </w:p>
    <w:p w:rsidR="00FE6F0E" w:rsidRPr="00A71737" w:rsidRDefault="00FE6F0E" w:rsidP="00FE6F0E">
      <w:pPr>
        <w:ind w:firstLine="708"/>
        <w:jc w:val="both"/>
        <w:rPr>
          <w:b/>
          <w:sz w:val="28"/>
          <w:szCs w:val="28"/>
          <w:lang w:val="ru-RU"/>
        </w:rPr>
      </w:pPr>
      <w:r w:rsidRPr="00A71737">
        <w:rPr>
          <w:b/>
          <w:sz w:val="28"/>
          <w:szCs w:val="28"/>
          <w:lang w:val="ru-RU"/>
        </w:rPr>
        <w:t>Горелки</w:t>
      </w:r>
    </w:p>
    <w:p w:rsidR="00FE6F0E" w:rsidRPr="00A71737" w:rsidRDefault="00FE6F0E" w:rsidP="00FE6F0E">
      <w:pPr>
        <w:ind w:firstLine="708"/>
        <w:jc w:val="both"/>
        <w:rPr>
          <w:sz w:val="28"/>
          <w:szCs w:val="28"/>
          <w:lang w:val="ru-RU"/>
        </w:rPr>
      </w:pPr>
      <w:r w:rsidRPr="00A71737">
        <w:rPr>
          <w:sz w:val="28"/>
          <w:szCs w:val="28"/>
          <w:lang w:val="ru-RU"/>
        </w:rPr>
        <w:t>Горелка выполняется из коррозионно-стойких материалов: нержавеющей стали или титановых сплавов. Эти материалы весьма устойчивы к кислым растворам. Внутренние стенки горелки в некоторых случаях покрывают тефлоном.</w:t>
      </w:r>
    </w:p>
    <w:p w:rsidR="00FE6F0E" w:rsidRDefault="00FE6F0E" w:rsidP="00FE6F0E">
      <w:pPr>
        <w:jc w:val="center"/>
        <w:rPr>
          <w:sz w:val="28"/>
          <w:szCs w:val="28"/>
          <w:lang w:val="ru-RU"/>
        </w:rPr>
      </w:pPr>
      <w:r w:rsidRPr="00A71737">
        <w:rPr>
          <w:noProof/>
          <w:sz w:val="28"/>
          <w:szCs w:val="28"/>
          <w:lang w:val="ru-RU" w:eastAsia="ru-RU"/>
        </w:rPr>
        <w:drawing>
          <wp:inline distT="0" distB="0" distL="0" distR="0">
            <wp:extent cx="2782957" cy="2075064"/>
            <wp:effectExtent l="0" t="0" r="0" b="1905"/>
            <wp:docPr id="2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srcRect l="23787" t="31758" r="30964" b="6824"/>
                    <a:stretch/>
                  </pic:blipFill>
                  <pic:spPr bwMode="auto">
                    <a:xfrm>
                      <a:off x="0" y="0"/>
                      <a:ext cx="2783981" cy="2075828"/>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Default="00FE6F0E" w:rsidP="00FE6F0E">
      <w:pPr>
        <w:jc w:val="center"/>
        <w:rPr>
          <w:sz w:val="28"/>
          <w:szCs w:val="28"/>
          <w:lang w:val="ru-RU"/>
        </w:rPr>
      </w:pPr>
      <w:r w:rsidRPr="00A71737">
        <w:rPr>
          <w:sz w:val="28"/>
          <w:szCs w:val="28"/>
          <w:lang w:val="ru-RU"/>
        </w:rPr>
        <w:t>а - распылитель, камера и горелка; б - сопло горелки</w:t>
      </w:r>
    </w:p>
    <w:p w:rsidR="00FE6F0E" w:rsidRDefault="00FE6F0E" w:rsidP="00FE6F0E">
      <w:pPr>
        <w:jc w:val="center"/>
        <w:rPr>
          <w:sz w:val="28"/>
          <w:szCs w:val="28"/>
          <w:lang w:val="ru-RU"/>
        </w:rPr>
      </w:pPr>
      <w:r>
        <w:rPr>
          <w:sz w:val="28"/>
          <w:szCs w:val="28"/>
          <w:lang w:val="ru-RU"/>
        </w:rPr>
        <w:t>Рис.12-</w:t>
      </w:r>
      <w:r w:rsidRPr="00A71737">
        <w:rPr>
          <w:sz w:val="28"/>
          <w:szCs w:val="28"/>
          <w:lang w:val="ru-RU"/>
        </w:rPr>
        <w:t>Горелка со с</w:t>
      </w:r>
      <w:r>
        <w:rPr>
          <w:sz w:val="28"/>
          <w:szCs w:val="28"/>
          <w:lang w:val="ru-RU"/>
        </w:rPr>
        <w:t>месительной камерой</w:t>
      </w:r>
    </w:p>
    <w:p w:rsidR="00FE6F0E" w:rsidRPr="00A71737" w:rsidRDefault="00FE6F0E" w:rsidP="00FE6F0E">
      <w:pPr>
        <w:jc w:val="center"/>
        <w:rPr>
          <w:sz w:val="28"/>
          <w:szCs w:val="28"/>
          <w:lang w:val="ru-RU"/>
        </w:rPr>
      </w:pPr>
    </w:p>
    <w:p w:rsidR="00FE6F0E" w:rsidRPr="00A71737" w:rsidRDefault="00FE6F0E" w:rsidP="00FE6F0E">
      <w:pPr>
        <w:ind w:firstLine="708"/>
        <w:jc w:val="both"/>
        <w:rPr>
          <w:sz w:val="28"/>
          <w:szCs w:val="28"/>
          <w:lang w:val="ru-RU"/>
        </w:rPr>
      </w:pPr>
      <w:r w:rsidRPr="00A71737">
        <w:rPr>
          <w:sz w:val="28"/>
          <w:szCs w:val="28"/>
          <w:lang w:val="ru-RU"/>
        </w:rPr>
        <w:t xml:space="preserve">Технику электротермической атомно-абсорбционной спектрометрии предложил Б.В. Львов. Вместо пламенного атомизатора, он применил непламенный атомизатор – графитовую кювету, нагреваемую электрическим током. </w:t>
      </w:r>
    </w:p>
    <w:p w:rsidR="00FE6F0E" w:rsidRPr="00A71737" w:rsidRDefault="00FE6F0E" w:rsidP="00FE6F0E">
      <w:pPr>
        <w:ind w:firstLine="708"/>
        <w:jc w:val="both"/>
        <w:rPr>
          <w:sz w:val="28"/>
          <w:szCs w:val="28"/>
          <w:lang w:val="ru-RU"/>
        </w:rPr>
      </w:pPr>
      <w:r w:rsidRPr="00A71737">
        <w:rPr>
          <w:sz w:val="28"/>
          <w:szCs w:val="28"/>
          <w:lang w:val="ru-RU"/>
        </w:rPr>
        <w:t xml:space="preserve">Пример обычной температурно-временной программы нагрева для цикла электротермической атомизации, включающей следующие стадии: </w:t>
      </w:r>
      <w:r w:rsidRPr="00A71737">
        <w:rPr>
          <w:sz w:val="28"/>
          <w:szCs w:val="28"/>
        </w:rPr>
        <w:t>I</w:t>
      </w:r>
      <w:r w:rsidRPr="00A71737">
        <w:rPr>
          <w:sz w:val="28"/>
          <w:szCs w:val="28"/>
          <w:lang w:val="ru-RU"/>
        </w:rPr>
        <w:t xml:space="preserve"> - высушивание пробы, </w:t>
      </w:r>
      <w:r w:rsidRPr="00A71737">
        <w:rPr>
          <w:sz w:val="28"/>
          <w:szCs w:val="28"/>
        </w:rPr>
        <w:t>II</w:t>
      </w:r>
      <w:r w:rsidRPr="00A71737">
        <w:rPr>
          <w:sz w:val="28"/>
          <w:szCs w:val="28"/>
          <w:lang w:val="ru-RU"/>
        </w:rPr>
        <w:t xml:space="preserve"> - пиролиз, </w:t>
      </w:r>
      <w:r w:rsidRPr="00A71737">
        <w:rPr>
          <w:sz w:val="28"/>
          <w:szCs w:val="28"/>
        </w:rPr>
        <w:t>III</w:t>
      </w:r>
      <w:r w:rsidRPr="00A71737">
        <w:rPr>
          <w:sz w:val="28"/>
          <w:szCs w:val="28"/>
          <w:lang w:val="ru-RU"/>
        </w:rPr>
        <w:t xml:space="preserve"> - атомизация, </w:t>
      </w:r>
      <w:r w:rsidRPr="00A71737">
        <w:rPr>
          <w:sz w:val="28"/>
          <w:szCs w:val="28"/>
        </w:rPr>
        <w:t>IV</w:t>
      </w:r>
      <w:r w:rsidRPr="00A71737">
        <w:rPr>
          <w:sz w:val="28"/>
          <w:szCs w:val="28"/>
          <w:lang w:val="ru-RU"/>
        </w:rPr>
        <w:t xml:space="preserve"> – очистка</w:t>
      </w:r>
    </w:p>
    <w:p w:rsidR="00FE6F0E" w:rsidRPr="007B33C2" w:rsidRDefault="00FE6F0E" w:rsidP="00FE6F0E">
      <w:pPr>
        <w:jc w:val="both"/>
        <w:rPr>
          <w:noProof/>
          <w:sz w:val="28"/>
          <w:szCs w:val="28"/>
          <w:lang w:val="ru-RU"/>
        </w:rPr>
      </w:pPr>
    </w:p>
    <w:p w:rsidR="00FE6F0E" w:rsidRPr="007B33C2" w:rsidRDefault="00FE6F0E" w:rsidP="00FE6F0E">
      <w:pPr>
        <w:jc w:val="both"/>
        <w:rPr>
          <w:noProof/>
          <w:sz w:val="28"/>
          <w:szCs w:val="28"/>
          <w:lang w:val="ru-RU"/>
        </w:rPr>
      </w:pPr>
    </w:p>
    <w:p w:rsidR="00FE6F0E" w:rsidRDefault="00FE6F0E" w:rsidP="00FE6F0E">
      <w:pPr>
        <w:jc w:val="center"/>
        <w:rPr>
          <w:b/>
          <w:sz w:val="28"/>
          <w:szCs w:val="28"/>
          <w:lang w:val="ru-RU"/>
        </w:rPr>
      </w:pPr>
      <w:r w:rsidRPr="00A71737">
        <w:rPr>
          <w:noProof/>
          <w:sz w:val="28"/>
          <w:szCs w:val="28"/>
          <w:lang w:val="ru-RU" w:eastAsia="ru-RU"/>
        </w:rPr>
        <w:lastRenderedPageBreak/>
        <w:drawing>
          <wp:inline distT="0" distB="0" distL="0" distR="0">
            <wp:extent cx="1876569" cy="1644731"/>
            <wp:effectExtent l="0" t="0" r="0" b="0"/>
            <wp:docPr id="2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srcRect l="24432" t="25515" r="36932" b="14285"/>
                    <a:stretch/>
                  </pic:blipFill>
                  <pic:spPr bwMode="auto">
                    <a:xfrm>
                      <a:off x="0" y="0"/>
                      <a:ext cx="1881614" cy="164915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Pr="00A71737" w:rsidRDefault="00FE6F0E" w:rsidP="00FE6F0E">
      <w:pPr>
        <w:ind w:firstLine="708"/>
        <w:jc w:val="both"/>
        <w:rPr>
          <w:sz w:val="28"/>
          <w:szCs w:val="28"/>
          <w:lang w:val="ru-RU"/>
        </w:rPr>
      </w:pPr>
      <w:r w:rsidRPr="00A71737">
        <w:rPr>
          <w:sz w:val="28"/>
          <w:szCs w:val="28"/>
        </w:rPr>
        <w:t>I</w:t>
      </w:r>
      <w:r w:rsidRPr="00A71737">
        <w:rPr>
          <w:sz w:val="28"/>
          <w:szCs w:val="28"/>
          <w:lang w:val="ru-RU"/>
        </w:rPr>
        <w:t xml:space="preserve"> - высушивание пробы, </w:t>
      </w:r>
      <w:r w:rsidRPr="00A71737">
        <w:rPr>
          <w:sz w:val="28"/>
          <w:szCs w:val="28"/>
        </w:rPr>
        <w:t>II</w:t>
      </w:r>
      <w:r w:rsidRPr="00A71737">
        <w:rPr>
          <w:sz w:val="28"/>
          <w:szCs w:val="28"/>
          <w:lang w:val="ru-RU"/>
        </w:rPr>
        <w:t xml:space="preserve"> - пиролиз, </w:t>
      </w:r>
      <w:r w:rsidRPr="00A71737">
        <w:rPr>
          <w:sz w:val="28"/>
          <w:szCs w:val="28"/>
        </w:rPr>
        <w:t>III</w:t>
      </w:r>
      <w:r w:rsidRPr="00A71737">
        <w:rPr>
          <w:sz w:val="28"/>
          <w:szCs w:val="28"/>
          <w:lang w:val="ru-RU"/>
        </w:rPr>
        <w:t xml:space="preserve"> - атомизация, </w:t>
      </w:r>
      <w:r w:rsidRPr="00A71737">
        <w:rPr>
          <w:sz w:val="28"/>
          <w:szCs w:val="28"/>
        </w:rPr>
        <w:t>IV</w:t>
      </w:r>
      <w:r w:rsidRPr="00A71737">
        <w:rPr>
          <w:sz w:val="28"/>
          <w:szCs w:val="28"/>
          <w:lang w:val="ru-RU"/>
        </w:rPr>
        <w:t xml:space="preserve"> – очистка</w:t>
      </w:r>
    </w:p>
    <w:p w:rsidR="00FE6F0E" w:rsidRDefault="00FE6F0E" w:rsidP="00FE6F0E">
      <w:pPr>
        <w:jc w:val="both"/>
        <w:rPr>
          <w:b/>
          <w:sz w:val="28"/>
          <w:szCs w:val="28"/>
          <w:lang w:val="ru-RU"/>
        </w:rPr>
      </w:pPr>
    </w:p>
    <w:p w:rsidR="00FE6F0E" w:rsidRPr="00407366" w:rsidRDefault="00FE6F0E" w:rsidP="00FE6F0E">
      <w:pPr>
        <w:ind w:firstLine="708"/>
        <w:jc w:val="center"/>
        <w:rPr>
          <w:sz w:val="28"/>
          <w:szCs w:val="28"/>
          <w:lang w:val="ru-RU"/>
        </w:rPr>
      </w:pPr>
      <w:r>
        <w:rPr>
          <w:sz w:val="28"/>
          <w:szCs w:val="28"/>
          <w:lang w:val="ru-RU"/>
        </w:rPr>
        <w:t>Рис.13-</w:t>
      </w:r>
      <w:r w:rsidRPr="00C95C76">
        <w:rPr>
          <w:sz w:val="28"/>
          <w:szCs w:val="28"/>
          <w:lang w:val="ru-RU"/>
        </w:rPr>
        <w:t xml:space="preserve"> Электротермическая атомизация</w:t>
      </w:r>
    </w:p>
    <w:p w:rsidR="00FE6F0E" w:rsidRPr="00407366" w:rsidRDefault="00FE6F0E" w:rsidP="00FE6F0E">
      <w:pPr>
        <w:ind w:firstLine="708"/>
        <w:jc w:val="center"/>
        <w:rPr>
          <w:sz w:val="28"/>
          <w:szCs w:val="28"/>
          <w:lang w:val="ru-RU"/>
        </w:rPr>
      </w:pPr>
    </w:p>
    <w:p w:rsidR="00FE6F0E" w:rsidRPr="00A71737" w:rsidRDefault="00FE6F0E" w:rsidP="00FE6F0E">
      <w:pPr>
        <w:ind w:firstLine="708"/>
        <w:jc w:val="both"/>
        <w:rPr>
          <w:b/>
          <w:sz w:val="28"/>
          <w:szCs w:val="28"/>
          <w:lang w:val="ru-RU"/>
        </w:rPr>
      </w:pPr>
      <w:r w:rsidRPr="00A71737">
        <w:rPr>
          <w:b/>
          <w:sz w:val="28"/>
          <w:szCs w:val="28"/>
          <w:lang w:val="ru-RU"/>
        </w:rPr>
        <w:t>Высушивание</w:t>
      </w:r>
    </w:p>
    <w:p w:rsidR="00FE6F0E" w:rsidRPr="00A71737" w:rsidRDefault="00FE6F0E" w:rsidP="00FE6F0E">
      <w:pPr>
        <w:ind w:firstLine="708"/>
        <w:jc w:val="both"/>
        <w:rPr>
          <w:sz w:val="28"/>
          <w:szCs w:val="28"/>
          <w:lang w:val="ru-RU"/>
        </w:rPr>
      </w:pPr>
      <w:r w:rsidRPr="00A71737">
        <w:rPr>
          <w:sz w:val="28"/>
          <w:szCs w:val="28"/>
          <w:lang w:val="ru-RU"/>
        </w:rPr>
        <w:t>На стадии высушивания пробы происходит удаление растворителя за счет физических процессов испарения и кипения. Высушивание пробы должно происходить постепенно и до конца, во избежание потерь от разбрызгивания. Скорость высыхания влияет на распределение раствора в печи и на его проникание в графит. Температура и длительность стадии высушивания для отдельных проб зависят от природы растворителя и объема образца. Температура данной стадии должна быть несколько ниже (на 10-20 градусов), чем температура кипения растворителя, длительность стадии высушивания пробы обычно составляет от 1 до 3 с на 1 мкл объема образца.</w:t>
      </w:r>
    </w:p>
    <w:p w:rsidR="00FE6F0E" w:rsidRDefault="00FE6F0E" w:rsidP="00FE6F0E">
      <w:pPr>
        <w:ind w:firstLine="708"/>
        <w:jc w:val="both"/>
        <w:rPr>
          <w:b/>
          <w:sz w:val="28"/>
          <w:szCs w:val="28"/>
          <w:lang w:val="ru-RU"/>
        </w:rPr>
      </w:pPr>
    </w:p>
    <w:p w:rsidR="00FE6F0E" w:rsidRPr="00A71737" w:rsidRDefault="00FE6F0E" w:rsidP="00FE6F0E">
      <w:pPr>
        <w:ind w:firstLine="708"/>
        <w:jc w:val="both"/>
        <w:rPr>
          <w:b/>
          <w:sz w:val="28"/>
          <w:szCs w:val="28"/>
          <w:lang w:val="ru-RU"/>
        </w:rPr>
      </w:pPr>
      <w:r w:rsidRPr="00A71737">
        <w:rPr>
          <w:b/>
          <w:sz w:val="28"/>
          <w:szCs w:val="28"/>
          <w:lang w:val="ru-RU"/>
        </w:rPr>
        <w:t>Пиролиз</w:t>
      </w:r>
    </w:p>
    <w:p w:rsidR="00FE6F0E" w:rsidRDefault="00FE6F0E" w:rsidP="00FE6F0E">
      <w:pPr>
        <w:ind w:firstLine="708"/>
        <w:jc w:val="both"/>
        <w:rPr>
          <w:sz w:val="28"/>
          <w:szCs w:val="28"/>
          <w:lang w:val="ru-RU"/>
        </w:rPr>
      </w:pPr>
      <w:r w:rsidRPr="00A71737">
        <w:rPr>
          <w:sz w:val="28"/>
          <w:szCs w:val="28"/>
          <w:lang w:val="ru-RU"/>
        </w:rPr>
        <w:t xml:space="preserve">На стадии пиролиза исследуемая проба находится в составе сложной термодинамической системы, включающей в себя пробу, вводимые химические модификаторы, материал поверхности атомизатора и его атмосферу.  </w:t>
      </w:r>
    </w:p>
    <w:p w:rsidR="00FE6F0E" w:rsidRDefault="00FE6F0E" w:rsidP="00FE6F0E">
      <w:pPr>
        <w:ind w:firstLine="708"/>
        <w:jc w:val="both"/>
        <w:rPr>
          <w:sz w:val="28"/>
          <w:szCs w:val="28"/>
          <w:lang w:val="ru-RU"/>
        </w:rPr>
      </w:pPr>
      <w:r w:rsidRPr="00A71737">
        <w:rPr>
          <w:sz w:val="28"/>
          <w:szCs w:val="28"/>
          <w:lang w:val="ru-RU"/>
        </w:rPr>
        <w:t xml:space="preserve">При реализации этой стадии температурно-временной программы нагрева необходимо удалить из пробы максимальное количество матричных компонентов, не потеряв определяемый элемент. </w:t>
      </w:r>
    </w:p>
    <w:p w:rsidR="00FE6F0E" w:rsidRDefault="00FE6F0E" w:rsidP="00FE6F0E">
      <w:pPr>
        <w:ind w:firstLine="708"/>
        <w:jc w:val="both"/>
        <w:rPr>
          <w:sz w:val="28"/>
          <w:szCs w:val="28"/>
          <w:lang w:val="ru-RU"/>
        </w:rPr>
      </w:pPr>
      <w:r w:rsidRPr="00A71737">
        <w:rPr>
          <w:sz w:val="28"/>
          <w:szCs w:val="28"/>
          <w:lang w:val="ru-RU"/>
        </w:rPr>
        <w:t xml:space="preserve"> Стадия пиролиза является очень важной составной частью температурно-временной программы нагрева пробы, поскольку она во многом определяет правильность результатов анализа и степень устранения термохимических и неселективных спектральных помех на последующей стадии атомизации.</w:t>
      </w:r>
    </w:p>
    <w:p w:rsidR="00FE6F0E" w:rsidRPr="00A71737" w:rsidRDefault="00FE6F0E" w:rsidP="00FE6F0E">
      <w:pPr>
        <w:ind w:firstLine="708"/>
        <w:jc w:val="both"/>
        <w:rPr>
          <w:sz w:val="28"/>
          <w:szCs w:val="28"/>
          <w:lang w:val="ru-RU"/>
        </w:rPr>
      </w:pPr>
    </w:p>
    <w:p w:rsidR="00FE6F0E" w:rsidRPr="00A71737" w:rsidRDefault="00FE6F0E" w:rsidP="00FE6F0E">
      <w:pPr>
        <w:ind w:firstLine="708"/>
        <w:jc w:val="both"/>
        <w:rPr>
          <w:b/>
          <w:sz w:val="28"/>
          <w:szCs w:val="28"/>
          <w:lang w:val="ru-RU"/>
        </w:rPr>
      </w:pPr>
      <w:r w:rsidRPr="00A71737">
        <w:rPr>
          <w:b/>
          <w:sz w:val="28"/>
          <w:szCs w:val="28"/>
          <w:lang w:val="ru-RU"/>
        </w:rPr>
        <w:t>Атомизация</w:t>
      </w:r>
    </w:p>
    <w:p w:rsidR="00FE6F0E" w:rsidRPr="00A71737" w:rsidRDefault="00FE6F0E" w:rsidP="00FE6F0E">
      <w:pPr>
        <w:ind w:firstLine="708"/>
        <w:jc w:val="both"/>
        <w:rPr>
          <w:sz w:val="28"/>
          <w:szCs w:val="28"/>
          <w:lang w:val="ru-RU"/>
        </w:rPr>
      </w:pPr>
      <w:r w:rsidRPr="00A71737">
        <w:rPr>
          <w:sz w:val="28"/>
          <w:szCs w:val="28"/>
          <w:lang w:val="ru-RU"/>
        </w:rPr>
        <w:t xml:space="preserve">Атомизация элементов в графитовой печи в зависимости от их физикохимических свойств может происходить двумя основными путями: </w:t>
      </w:r>
    </w:p>
    <w:p w:rsidR="00FE6F0E" w:rsidRPr="00A71737" w:rsidRDefault="00FE6F0E" w:rsidP="00FE6F0E">
      <w:pPr>
        <w:ind w:firstLine="708"/>
        <w:jc w:val="both"/>
        <w:rPr>
          <w:sz w:val="28"/>
          <w:szCs w:val="28"/>
          <w:lang w:val="ru-RU"/>
        </w:rPr>
      </w:pPr>
      <w:r>
        <w:rPr>
          <w:sz w:val="28"/>
          <w:szCs w:val="28"/>
          <w:lang w:val="ru-RU"/>
        </w:rPr>
        <w:t>-</w:t>
      </w:r>
      <w:r w:rsidRPr="00A71737">
        <w:rPr>
          <w:sz w:val="28"/>
          <w:szCs w:val="28"/>
          <w:lang w:val="ru-RU"/>
        </w:rPr>
        <w:t xml:space="preserve"> термическое испарение и разложение индивидуальных веществ; </w:t>
      </w:r>
    </w:p>
    <w:p w:rsidR="00FE6F0E" w:rsidRPr="00A71737" w:rsidRDefault="00FE6F0E" w:rsidP="00FE6F0E">
      <w:pPr>
        <w:ind w:firstLine="708"/>
        <w:jc w:val="both"/>
        <w:rPr>
          <w:sz w:val="28"/>
          <w:szCs w:val="28"/>
          <w:lang w:val="ru-RU"/>
        </w:rPr>
      </w:pPr>
      <w:r>
        <w:rPr>
          <w:sz w:val="28"/>
          <w:szCs w:val="28"/>
          <w:lang w:val="ru-RU"/>
        </w:rPr>
        <w:t xml:space="preserve">- </w:t>
      </w:r>
      <w:r w:rsidRPr="00A71737">
        <w:rPr>
          <w:sz w:val="28"/>
          <w:szCs w:val="28"/>
          <w:lang w:val="ru-RU"/>
        </w:rPr>
        <w:t xml:space="preserve">термохимическое восстановление газообразных соединений определяемого элемента. Температуры, обычно используемые на стадии атомизации в электротермических атомизаторах (2000-2800 0С), близки к </w:t>
      </w:r>
      <w:r w:rsidRPr="00A71737">
        <w:rPr>
          <w:sz w:val="28"/>
          <w:szCs w:val="28"/>
          <w:lang w:val="ru-RU"/>
        </w:rPr>
        <w:lastRenderedPageBreak/>
        <w:t xml:space="preserve">температурам пламен ацетилен-воздух и ацетилен-закись азота, наиболее часто применяемых в атомно-абсорбционном анализе. </w:t>
      </w:r>
    </w:p>
    <w:p w:rsidR="00FE6F0E" w:rsidRPr="00A71737" w:rsidRDefault="00FE6F0E" w:rsidP="00FE6F0E">
      <w:pPr>
        <w:ind w:firstLine="708"/>
        <w:jc w:val="both"/>
        <w:rPr>
          <w:sz w:val="28"/>
          <w:szCs w:val="28"/>
          <w:lang w:val="ru-RU"/>
        </w:rPr>
      </w:pPr>
      <w:r>
        <w:rPr>
          <w:sz w:val="28"/>
          <w:szCs w:val="28"/>
          <w:lang w:val="ru-RU"/>
        </w:rPr>
        <w:t>-</w:t>
      </w:r>
      <w:r w:rsidRPr="00A71737">
        <w:rPr>
          <w:sz w:val="28"/>
          <w:szCs w:val="28"/>
          <w:lang w:val="ru-RU"/>
        </w:rPr>
        <w:t xml:space="preserve"> Для многих элементов в этих пламенах наблюдается значительная ионизация, что необходимо учитывать и устранять в практическом анализе. </w:t>
      </w:r>
    </w:p>
    <w:p w:rsidR="00FE6F0E" w:rsidRPr="00A71737" w:rsidRDefault="00FE6F0E" w:rsidP="00FE6F0E">
      <w:pPr>
        <w:ind w:firstLine="708"/>
        <w:jc w:val="both"/>
        <w:rPr>
          <w:sz w:val="28"/>
          <w:szCs w:val="28"/>
          <w:lang w:val="ru-RU"/>
        </w:rPr>
      </w:pPr>
      <w:r>
        <w:rPr>
          <w:sz w:val="28"/>
          <w:szCs w:val="28"/>
          <w:lang w:val="ru-RU"/>
        </w:rPr>
        <w:t xml:space="preserve">- </w:t>
      </w:r>
      <w:r w:rsidRPr="00A71737">
        <w:rPr>
          <w:sz w:val="28"/>
          <w:szCs w:val="28"/>
          <w:lang w:val="ru-RU"/>
        </w:rPr>
        <w:t>Явление ионизации наблюдается и в электротермических атомизаторах, но для существенно меньшего круга определяемых элементов..</w:t>
      </w:r>
    </w:p>
    <w:p w:rsidR="00FE6F0E" w:rsidRDefault="00FE6F0E" w:rsidP="00FE6F0E">
      <w:pPr>
        <w:jc w:val="center"/>
        <w:rPr>
          <w:b/>
          <w:sz w:val="28"/>
          <w:szCs w:val="28"/>
          <w:lang w:val="ru-RU"/>
        </w:rPr>
      </w:pPr>
      <w:r w:rsidRPr="00A71737">
        <w:rPr>
          <w:noProof/>
          <w:sz w:val="28"/>
          <w:szCs w:val="28"/>
          <w:lang w:val="ru-RU" w:eastAsia="ru-RU"/>
        </w:rPr>
        <w:drawing>
          <wp:inline distT="0" distB="0" distL="0" distR="0">
            <wp:extent cx="3830955" cy="1766027"/>
            <wp:effectExtent l="0" t="0" r="0" b="5715"/>
            <wp:docPr id="2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srcRect l="29992" t="19078" r="7718" b="29873"/>
                    <a:stretch/>
                  </pic:blipFill>
                  <pic:spPr bwMode="auto">
                    <a:xfrm>
                      <a:off x="0" y="0"/>
                      <a:ext cx="3832433" cy="1766708"/>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Default="00FE6F0E" w:rsidP="00FE6F0E">
      <w:pPr>
        <w:jc w:val="center"/>
        <w:rPr>
          <w:sz w:val="28"/>
          <w:szCs w:val="28"/>
          <w:lang w:val="ru-RU"/>
        </w:rPr>
      </w:pPr>
      <w:r>
        <w:rPr>
          <w:sz w:val="28"/>
          <w:szCs w:val="28"/>
          <w:lang w:val="ru-RU"/>
        </w:rPr>
        <w:t>ис. 14-</w:t>
      </w:r>
      <w:r w:rsidRPr="00A71737">
        <w:rPr>
          <w:sz w:val="28"/>
          <w:szCs w:val="28"/>
          <w:lang w:val="ru-RU"/>
        </w:rPr>
        <w:t>Изменение сигнала атомного поглощения свинца при варьировании температуры стадии атомизации</w:t>
      </w:r>
    </w:p>
    <w:p w:rsidR="00FE6F0E" w:rsidRPr="00A71737" w:rsidRDefault="00FE6F0E" w:rsidP="00FE6F0E">
      <w:pPr>
        <w:jc w:val="center"/>
        <w:rPr>
          <w:sz w:val="28"/>
          <w:szCs w:val="28"/>
          <w:lang w:val="ru-RU"/>
        </w:rPr>
      </w:pPr>
    </w:p>
    <w:p w:rsidR="00FE6F0E" w:rsidRDefault="00FE6F0E" w:rsidP="00FE6F0E">
      <w:pPr>
        <w:ind w:firstLine="708"/>
        <w:jc w:val="both"/>
        <w:rPr>
          <w:sz w:val="28"/>
          <w:szCs w:val="28"/>
          <w:lang w:val="ru-RU"/>
        </w:rPr>
      </w:pPr>
      <w:r w:rsidRPr="00A71737">
        <w:rPr>
          <w:sz w:val="28"/>
          <w:szCs w:val="28"/>
          <w:lang w:val="ru-RU"/>
        </w:rPr>
        <w:t xml:space="preserve">Это связано с высокой собственной фоновой концентрацией электронов в данном атомизаторе </w:t>
      </w:r>
    </w:p>
    <w:p w:rsidR="00FE6F0E" w:rsidRDefault="00FE6F0E" w:rsidP="00FE6F0E">
      <w:pPr>
        <w:ind w:firstLine="708"/>
        <w:jc w:val="both"/>
        <w:rPr>
          <w:sz w:val="28"/>
          <w:szCs w:val="28"/>
          <w:lang w:val="ru-RU"/>
        </w:rPr>
      </w:pPr>
      <w:r w:rsidRPr="00A71737">
        <w:rPr>
          <w:sz w:val="28"/>
          <w:szCs w:val="28"/>
          <w:lang w:val="ru-RU"/>
        </w:rPr>
        <w:t>Основными элементами атомно-абсорбционного спектрометра являются: селективный источник света (СИС), модулятор (МОД), атомизатор (АТ), монохроматор (МОН), детектор (ДЕТ), усилитель (УС) и регистрирующее устройство (РЕГ).</w:t>
      </w:r>
    </w:p>
    <w:p w:rsidR="00FE6F0E" w:rsidRPr="00A71737" w:rsidRDefault="00FE6F0E" w:rsidP="00FE6F0E">
      <w:pPr>
        <w:ind w:firstLine="708"/>
        <w:jc w:val="both"/>
        <w:rPr>
          <w:sz w:val="28"/>
          <w:szCs w:val="28"/>
          <w:lang w:val="ru-RU"/>
        </w:rPr>
      </w:pPr>
    </w:p>
    <w:p w:rsidR="00FE6F0E" w:rsidRDefault="00FE6F0E" w:rsidP="00FE6F0E">
      <w:pPr>
        <w:jc w:val="center"/>
        <w:rPr>
          <w:b/>
          <w:sz w:val="28"/>
          <w:szCs w:val="28"/>
          <w:lang w:val="ru-RU"/>
        </w:rPr>
      </w:pPr>
      <w:r w:rsidRPr="00A71737">
        <w:rPr>
          <w:noProof/>
          <w:sz w:val="28"/>
          <w:szCs w:val="28"/>
          <w:lang w:val="ru-RU" w:eastAsia="ru-RU"/>
        </w:rPr>
        <w:drawing>
          <wp:inline distT="0" distB="0" distL="0" distR="0">
            <wp:extent cx="4395427" cy="747423"/>
            <wp:effectExtent l="0" t="0" r="5715" b="0"/>
            <wp:docPr id="2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srcRect l="24364" t="45500" r="4752" b="32868"/>
                    <a:stretch/>
                  </pic:blipFill>
                  <pic:spPr bwMode="auto">
                    <a:xfrm>
                      <a:off x="0" y="0"/>
                      <a:ext cx="4413828" cy="75055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Pr="00C95C76" w:rsidRDefault="00FE6F0E" w:rsidP="00FE6F0E">
      <w:pPr>
        <w:ind w:firstLine="708"/>
        <w:jc w:val="center"/>
        <w:rPr>
          <w:sz w:val="28"/>
          <w:szCs w:val="28"/>
          <w:lang w:val="ru-RU"/>
        </w:rPr>
      </w:pPr>
      <w:r>
        <w:rPr>
          <w:sz w:val="28"/>
          <w:szCs w:val="28"/>
          <w:lang w:val="ru-RU"/>
        </w:rPr>
        <w:t xml:space="preserve">Рис.15- </w:t>
      </w:r>
      <w:r w:rsidRPr="00C95C76">
        <w:rPr>
          <w:sz w:val="28"/>
          <w:szCs w:val="28"/>
          <w:lang w:val="ru-RU"/>
        </w:rPr>
        <w:t xml:space="preserve"> Схемаатомно-абсорбционногоспектрометра</w:t>
      </w:r>
    </w:p>
    <w:p w:rsidR="00FE6F0E" w:rsidRPr="00A71737" w:rsidRDefault="00FE6F0E" w:rsidP="00FE6F0E">
      <w:pPr>
        <w:jc w:val="both"/>
        <w:rPr>
          <w:b/>
          <w:sz w:val="28"/>
          <w:szCs w:val="28"/>
          <w:lang w:val="ru-RU"/>
        </w:rPr>
      </w:pPr>
    </w:p>
    <w:p w:rsidR="00FE6F0E" w:rsidRPr="00A71737" w:rsidRDefault="00FE6F0E" w:rsidP="00FE6F0E">
      <w:pPr>
        <w:ind w:firstLine="708"/>
        <w:jc w:val="both"/>
        <w:rPr>
          <w:sz w:val="28"/>
          <w:szCs w:val="28"/>
          <w:lang w:val="ru-RU"/>
        </w:rPr>
      </w:pPr>
      <w:r w:rsidRPr="00A71737">
        <w:rPr>
          <w:sz w:val="28"/>
          <w:szCs w:val="28"/>
          <w:lang w:val="ru-RU"/>
        </w:rPr>
        <w:t xml:space="preserve">Селективный источник света (СИС) излучает линейчатый спектр, содержащий узкую резонансную линию определяемого элемента. Модулятор (МОД) механическим или электрическим способом прерывает поток света от источника. В атомизаторе (АТ) проба превращается в атомные пары определяемого элемента пробы, поглощающие свет соответствующей длины волны. Монохроматор (МОН) выделяет узкую спектральную полосу (обычно 0,2-2 нм), в которой находится измеряемая спектральная линия определяемого элемента. Детектор (ДЕТ) преобразует световой поток в электрический сигнал, который обрабатывается в регистрирующем устройстве так, чтобы на выходе атомноабсорбционного спектрометра регистрировалась величина поглощения. Регистрирующее устройство (РЕГ.У) синхронизировано с модулятором и реагирует только на прерывистый сигнал источника. </w:t>
      </w:r>
    </w:p>
    <w:p w:rsidR="00FE6F0E" w:rsidRPr="00A71737" w:rsidRDefault="00FE6F0E" w:rsidP="00FE6F0E">
      <w:pPr>
        <w:ind w:firstLine="708"/>
        <w:jc w:val="both"/>
        <w:rPr>
          <w:sz w:val="28"/>
          <w:szCs w:val="28"/>
          <w:lang w:val="ru-RU"/>
        </w:rPr>
      </w:pPr>
      <w:r w:rsidRPr="00A71737">
        <w:rPr>
          <w:sz w:val="28"/>
          <w:szCs w:val="28"/>
          <w:lang w:val="ru-RU"/>
        </w:rPr>
        <w:lastRenderedPageBreak/>
        <w:t>Таким образом исключается воздействие излучения атомизатора – оно постоянно во времени и, следовательно, вызывает в детекторе постоянный ток, на который отсчетное устройство не реагирует.</w:t>
      </w:r>
    </w:p>
    <w:p w:rsidR="00FE6F0E" w:rsidRDefault="00FE6F0E" w:rsidP="00FE6F0E">
      <w:pPr>
        <w:jc w:val="center"/>
        <w:rPr>
          <w:lang w:val="ru-RU"/>
        </w:rPr>
      </w:pPr>
      <w:r>
        <w:rPr>
          <w:noProof/>
          <w:lang w:val="ru-RU" w:eastAsia="ru-RU"/>
        </w:rPr>
        <w:drawing>
          <wp:inline distT="0" distB="0" distL="0" distR="0">
            <wp:extent cx="4484536" cy="2398412"/>
            <wp:effectExtent l="0" t="0" r="0" b="1905"/>
            <wp:docPr id="2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srcRect l="24818" t="24129" r="2684" b="6940"/>
                    <a:stretch/>
                  </pic:blipFill>
                  <pic:spPr bwMode="auto">
                    <a:xfrm>
                      <a:off x="0" y="0"/>
                      <a:ext cx="4496091" cy="240459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Pr="00A72060" w:rsidRDefault="00FE6F0E" w:rsidP="00FE6F0E">
      <w:pPr>
        <w:jc w:val="center"/>
        <w:rPr>
          <w:lang w:val="ru-RU"/>
        </w:rPr>
      </w:pPr>
      <w:r w:rsidRPr="00D05A02">
        <w:rPr>
          <w:lang w:val="ru-RU"/>
        </w:rPr>
        <w:t>1-луч сравнения; 2-измерительный луч; СИС-селективный источник света; ЗМод-модулятор с зеркальными лопастями; З* и З**-поворотные зеркала; Ат-атомизатор; ПЗ-полупрозрачное зеркало; Мон-монохроматор; УВП-устройство ввода пробы</w:t>
      </w:r>
    </w:p>
    <w:p w:rsidR="00FE6F0E" w:rsidRPr="00A72060" w:rsidRDefault="00FE6F0E" w:rsidP="00FE6F0E">
      <w:pPr>
        <w:jc w:val="center"/>
        <w:rPr>
          <w:lang w:val="ru-RU"/>
        </w:rPr>
      </w:pPr>
    </w:p>
    <w:p w:rsidR="00FE6F0E" w:rsidRDefault="00FE6F0E" w:rsidP="00FE6F0E">
      <w:pPr>
        <w:ind w:firstLine="708"/>
        <w:jc w:val="center"/>
        <w:rPr>
          <w:sz w:val="28"/>
          <w:szCs w:val="28"/>
          <w:lang w:val="ru-RU"/>
        </w:rPr>
      </w:pPr>
      <w:r>
        <w:rPr>
          <w:sz w:val="28"/>
          <w:szCs w:val="28"/>
          <w:lang w:val="ru-RU"/>
        </w:rPr>
        <w:t xml:space="preserve">Рис.16- </w:t>
      </w:r>
      <w:r w:rsidRPr="00706CFB">
        <w:rPr>
          <w:sz w:val="28"/>
          <w:szCs w:val="28"/>
          <w:lang w:val="ru-RU"/>
        </w:rPr>
        <w:t>Двулучевая схема переменного тока</w:t>
      </w:r>
    </w:p>
    <w:p w:rsidR="00FE6F0E" w:rsidRPr="00706CFB" w:rsidRDefault="00FE6F0E" w:rsidP="00FE6F0E">
      <w:pPr>
        <w:ind w:firstLine="708"/>
        <w:jc w:val="center"/>
        <w:rPr>
          <w:sz w:val="28"/>
          <w:szCs w:val="28"/>
          <w:lang w:val="ru-RU"/>
        </w:rPr>
      </w:pPr>
    </w:p>
    <w:p w:rsidR="00FE6F0E" w:rsidRDefault="00FE6F0E" w:rsidP="00FE6F0E">
      <w:pPr>
        <w:ind w:firstLine="708"/>
        <w:jc w:val="both"/>
        <w:rPr>
          <w:sz w:val="28"/>
          <w:szCs w:val="28"/>
          <w:lang w:val="ru-RU"/>
        </w:rPr>
      </w:pPr>
      <w:r w:rsidRPr="00706CFB">
        <w:rPr>
          <w:sz w:val="28"/>
          <w:szCs w:val="28"/>
          <w:lang w:val="ru-RU"/>
        </w:rPr>
        <w:t xml:space="preserve">В данной схеме пучок света от селективного источника СИС попадает на зеркальные лопасти вращающегося модулятора ЗМод и делится на два луча. Луч 1 с помощью зеркальной оптической системы пропускается мимо атомизатора Ат прямо на вход монохроматора Мон. Это сравнительный луч света, с помощью которого можно провести измерение сравнительного (опорного) сигнала </w:t>
      </w:r>
      <w:r w:rsidRPr="00706CFB">
        <w:rPr>
          <w:sz w:val="28"/>
          <w:szCs w:val="28"/>
        </w:rPr>
        <w:t>I</w:t>
      </w:r>
      <w:r w:rsidRPr="00706CFB">
        <w:rPr>
          <w:sz w:val="28"/>
          <w:szCs w:val="28"/>
          <w:lang w:val="ru-RU"/>
        </w:rPr>
        <w:t xml:space="preserve">о . В другой момент времени, после поворота модулятора ЗМод при вращении на некоторый угол, свет от селективного источника СИС с помощью зеркальной системы проходит уже через атомизатор и попадает на вход монохроматора. Это рабочий луч света 2, испытавший поглощение в атомизаторе на резонансной длине волны </w:t>
      </w:r>
      <w:r w:rsidRPr="00706CFB">
        <w:rPr>
          <w:sz w:val="28"/>
          <w:szCs w:val="28"/>
        </w:rPr>
        <w:t>λ</w:t>
      </w:r>
      <w:r w:rsidRPr="00706CFB">
        <w:rPr>
          <w:sz w:val="28"/>
          <w:szCs w:val="28"/>
          <w:lang w:val="ru-RU"/>
        </w:rPr>
        <w:t xml:space="preserve">о. </w:t>
      </w:r>
    </w:p>
    <w:p w:rsidR="00FE6F0E" w:rsidRPr="00706CFB" w:rsidRDefault="00FE6F0E" w:rsidP="00FE6F0E">
      <w:pPr>
        <w:ind w:firstLine="708"/>
        <w:jc w:val="both"/>
        <w:rPr>
          <w:sz w:val="28"/>
          <w:szCs w:val="28"/>
          <w:lang w:val="ru-RU"/>
        </w:rPr>
      </w:pPr>
      <w:r w:rsidRPr="00706CFB">
        <w:rPr>
          <w:sz w:val="28"/>
          <w:szCs w:val="28"/>
          <w:lang w:val="ru-RU"/>
        </w:rPr>
        <w:t xml:space="preserve">Он позволяет провести измерение полезного сигнала </w:t>
      </w:r>
      <w:r w:rsidRPr="00706CFB">
        <w:rPr>
          <w:sz w:val="28"/>
          <w:szCs w:val="28"/>
        </w:rPr>
        <w:t>I</w:t>
      </w:r>
      <w:r w:rsidRPr="00706CFB">
        <w:rPr>
          <w:sz w:val="28"/>
          <w:szCs w:val="28"/>
          <w:lang w:val="ru-RU"/>
        </w:rPr>
        <w:t xml:space="preserve">. Оба луча света далее с помощью полупрозрачного зеркала ПЗ совмещаются на одном оптическом пути через монохроматор Мон. Соответствующие каждому лучу и характеризующиеся сдвигом по фазе выходные сигналы, полученные на фотоприемнике, разделяют, усиливают и сравнивают с помощью электронной системы обработки сигнала. Следовательно, используя данную схему, можно измерять соотношение </w:t>
      </w:r>
      <w:r w:rsidRPr="00706CFB">
        <w:rPr>
          <w:sz w:val="28"/>
          <w:szCs w:val="28"/>
        </w:rPr>
        <w:t>I</w:t>
      </w:r>
      <w:r w:rsidRPr="00706CFB">
        <w:rPr>
          <w:sz w:val="28"/>
          <w:szCs w:val="28"/>
          <w:lang w:val="ru-RU"/>
        </w:rPr>
        <w:t>о/</w:t>
      </w:r>
      <w:r w:rsidRPr="00706CFB">
        <w:rPr>
          <w:sz w:val="28"/>
          <w:szCs w:val="28"/>
        </w:rPr>
        <w:t>I</w:t>
      </w:r>
      <w:r w:rsidRPr="00706CFB">
        <w:rPr>
          <w:sz w:val="28"/>
          <w:szCs w:val="28"/>
          <w:lang w:val="ru-RU"/>
        </w:rPr>
        <w:t xml:space="preserve"> с высокой частотой, соответствующей частоте модуляции 200-400 Гц</w:t>
      </w:r>
    </w:p>
    <w:p w:rsidR="00FE6F0E" w:rsidRPr="00706CFB" w:rsidRDefault="00FE6F0E" w:rsidP="00FE6F0E">
      <w:pPr>
        <w:ind w:firstLine="708"/>
        <w:jc w:val="both"/>
        <w:rPr>
          <w:sz w:val="28"/>
          <w:szCs w:val="28"/>
          <w:lang w:val="ru-RU"/>
        </w:rPr>
      </w:pPr>
      <w:r w:rsidRPr="00706CFB">
        <w:rPr>
          <w:sz w:val="28"/>
          <w:szCs w:val="28"/>
          <w:lang w:val="ru-RU"/>
        </w:rPr>
        <w:t xml:space="preserve">При равенстве интенсивностей лучей 1 и 2 сигнал абсорбции равен нулю. Если в ячейке атомизатора присутствуют атомы определяемого элемента, то происходит ослабление рабочего луча света 2, возникает сигнал разбаланса и регистрируется прибором, фиксирующим сигнал поглощения. За малые промежутки времени между отдельными измерениями </w:t>
      </w:r>
      <w:r w:rsidRPr="00706CFB">
        <w:rPr>
          <w:sz w:val="28"/>
          <w:szCs w:val="28"/>
        </w:rPr>
        <w:t>I</w:t>
      </w:r>
      <w:r w:rsidRPr="00706CFB">
        <w:rPr>
          <w:sz w:val="28"/>
          <w:szCs w:val="28"/>
          <w:lang w:val="ru-RU"/>
        </w:rPr>
        <w:t xml:space="preserve"> и </w:t>
      </w:r>
      <w:r w:rsidRPr="00706CFB">
        <w:rPr>
          <w:sz w:val="28"/>
          <w:szCs w:val="28"/>
        </w:rPr>
        <w:t>Io</w:t>
      </w:r>
      <w:r w:rsidRPr="00706CFB">
        <w:rPr>
          <w:sz w:val="28"/>
          <w:szCs w:val="28"/>
          <w:lang w:val="ru-RU"/>
        </w:rPr>
        <w:t xml:space="preserve"> дрейф интенсивности лампы и изменение чувствительности фотодетектора </w:t>
      </w:r>
      <w:r w:rsidRPr="00706CFB">
        <w:rPr>
          <w:sz w:val="28"/>
          <w:szCs w:val="28"/>
          <w:lang w:val="ru-RU"/>
        </w:rPr>
        <w:lastRenderedPageBreak/>
        <w:t>значительно измениться не могут. Это сохраняет значительно большую стабильность нулевой линии. В такой конструкции спектрометра нет необходимости затрачивать большие усилия на обеспечение стабильности источника селективного излучения.</w:t>
      </w:r>
    </w:p>
    <w:p w:rsidR="00FE6F0E" w:rsidRDefault="00FE6F0E" w:rsidP="00FE6F0E">
      <w:pPr>
        <w:jc w:val="center"/>
        <w:rPr>
          <w:b/>
          <w:sz w:val="28"/>
          <w:szCs w:val="28"/>
          <w:lang w:val="ru-RU"/>
        </w:rPr>
      </w:pPr>
      <w:r w:rsidRPr="00706CFB">
        <w:rPr>
          <w:noProof/>
          <w:sz w:val="28"/>
          <w:szCs w:val="28"/>
          <w:lang w:val="ru-RU" w:eastAsia="ru-RU"/>
        </w:rPr>
        <w:drawing>
          <wp:inline distT="0" distB="0" distL="0" distR="0">
            <wp:extent cx="4323080" cy="1749287"/>
            <wp:effectExtent l="0" t="0" r="1270" b="3810"/>
            <wp:docPr id="3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srcRect l="26502" t="39980" r="3202" b="9451"/>
                    <a:stretch/>
                  </pic:blipFill>
                  <pic:spPr bwMode="auto">
                    <a:xfrm>
                      <a:off x="0" y="0"/>
                      <a:ext cx="4324993" cy="175006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Pr="00706CFB" w:rsidRDefault="00FE6F0E" w:rsidP="00FE6F0E">
      <w:pPr>
        <w:jc w:val="center"/>
        <w:rPr>
          <w:b/>
          <w:sz w:val="28"/>
          <w:szCs w:val="28"/>
          <w:lang w:val="ru-RU"/>
        </w:rPr>
      </w:pPr>
    </w:p>
    <w:p w:rsidR="00FE6F0E" w:rsidRPr="00706CFB" w:rsidRDefault="00FE6F0E" w:rsidP="00FE6F0E">
      <w:pPr>
        <w:ind w:firstLine="708"/>
        <w:jc w:val="center"/>
        <w:rPr>
          <w:sz w:val="28"/>
          <w:szCs w:val="28"/>
          <w:lang w:val="ru-RU"/>
        </w:rPr>
      </w:pPr>
      <w:r>
        <w:rPr>
          <w:sz w:val="28"/>
          <w:szCs w:val="28"/>
          <w:lang w:val="ru-RU"/>
        </w:rPr>
        <w:t xml:space="preserve">Рис.17- </w:t>
      </w:r>
      <w:r w:rsidRPr="00706CFB">
        <w:rPr>
          <w:sz w:val="28"/>
          <w:szCs w:val="28"/>
          <w:lang w:val="ru-RU"/>
        </w:rPr>
        <w:t>Блок-схема спектрометра с электротермическим атомизатором</w:t>
      </w:r>
    </w:p>
    <w:p w:rsidR="00FE6F0E" w:rsidRPr="00706CFB" w:rsidRDefault="00FE6F0E" w:rsidP="00FE6F0E">
      <w:pPr>
        <w:jc w:val="center"/>
        <w:rPr>
          <w:sz w:val="28"/>
          <w:szCs w:val="28"/>
          <w:lang w:val="ru-RU"/>
        </w:rPr>
      </w:pPr>
    </w:p>
    <w:p w:rsidR="00FE6F0E" w:rsidRPr="00C95C76" w:rsidRDefault="00FE6F0E" w:rsidP="00FE6F0E">
      <w:pPr>
        <w:pStyle w:val="Default"/>
        <w:ind w:firstLine="708"/>
        <w:jc w:val="both"/>
        <w:rPr>
          <w:b/>
          <w:sz w:val="28"/>
          <w:szCs w:val="28"/>
          <w:lang w:val="kk-KZ"/>
        </w:rPr>
      </w:pPr>
      <w:r w:rsidRPr="00C95C76">
        <w:rPr>
          <w:b/>
          <w:sz w:val="28"/>
          <w:szCs w:val="28"/>
          <w:lang w:val="kk-KZ"/>
        </w:rPr>
        <w:t>5.Достоинство и недостатки атомно – абсорбционный анализа</w:t>
      </w:r>
    </w:p>
    <w:p w:rsidR="00FE6F0E" w:rsidRPr="00C95C76" w:rsidRDefault="00FE6F0E" w:rsidP="00FE6F0E">
      <w:pPr>
        <w:ind w:firstLine="708"/>
        <w:jc w:val="both"/>
        <w:rPr>
          <w:sz w:val="28"/>
          <w:szCs w:val="28"/>
          <w:lang w:val="ru-RU"/>
        </w:rPr>
      </w:pPr>
      <w:r w:rsidRPr="00C95C76">
        <w:rPr>
          <w:sz w:val="28"/>
          <w:szCs w:val="28"/>
          <w:lang w:val="ru-RU"/>
        </w:rPr>
        <w:t>Достоинства метода</w:t>
      </w:r>
    </w:p>
    <w:p w:rsidR="00FE6F0E" w:rsidRPr="00706CFB" w:rsidRDefault="00FE6F0E" w:rsidP="00FE6F0E">
      <w:pPr>
        <w:ind w:firstLine="708"/>
        <w:jc w:val="both"/>
        <w:rPr>
          <w:sz w:val="28"/>
          <w:szCs w:val="28"/>
          <w:lang w:val="ru-RU"/>
        </w:rPr>
      </w:pPr>
      <w:r w:rsidRPr="00706CFB">
        <w:rPr>
          <w:sz w:val="28"/>
          <w:szCs w:val="28"/>
          <w:lang w:val="ru-RU"/>
        </w:rPr>
        <w:t xml:space="preserve">высокая избирательность определения индивидуальных элементов; </w:t>
      </w:r>
    </w:p>
    <w:p w:rsidR="00FE6F0E" w:rsidRPr="00706CFB" w:rsidRDefault="00FE6F0E" w:rsidP="00FE6F0E">
      <w:pPr>
        <w:ind w:firstLine="708"/>
        <w:jc w:val="both"/>
        <w:rPr>
          <w:sz w:val="28"/>
          <w:szCs w:val="28"/>
          <w:lang w:val="ru-RU"/>
        </w:rPr>
      </w:pPr>
      <w:r>
        <w:rPr>
          <w:sz w:val="28"/>
          <w:szCs w:val="28"/>
          <w:lang w:val="ru-RU"/>
        </w:rPr>
        <w:t>-</w:t>
      </w:r>
      <w:r w:rsidRPr="00706CFB">
        <w:rPr>
          <w:sz w:val="28"/>
          <w:szCs w:val="28"/>
          <w:lang w:val="ru-RU"/>
        </w:rPr>
        <w:t xml:space="preserve"> высокая чувствительность (низкое содержание вещества в исследуемой пробе: 10-1 -10-4 мг/л); </w:t>
      </w:r>
    </w:p>
    <w:p w:rsidR="00FE6F0E" w:rsidRPr="00706CFB" w:rsidRDefault="00FE6F0E" w:rsidP="00FE6F0E">
      <w:pPr>
        <w:ind w:firstLine="708"/>
        <w:jc w:val="both"/>
        <w:rPr>
          <w:sz w:val="28"/>
          <w:szCs w:val="28"/>
          <w:lang w:val="ru-RU"/>
        </w:rPr>
      </w:pPr>
      <w:r>
        <w:rPr>
          <w:sz w:val="28"/>
          <w:szCs w:val="28"/>
          <w:lang w:val="ru-RU"/>
        </w:rPr>
        <w:t>-</w:t>
      </w:r>
      <w:r w:rsidRPr="00706CFB">
        <w:rPr>
          <w:sz w:val="28"/>
          <w:szCs w:val="28"/>
          <w:lang w:val="ru-RU"/>
        </w:rPr>
        <w:t xml:space="preserve"> хорошая воспроизводимость (относительное стандартное отклонение~ 0,01 %); </w:t>
      </w:r>
    </w:p>
    <w:p w:rsidR="00FE6F0E" w:rsidRPr="00706CFB" w:rsidRDefault="00FE6F0E" w:rsidP="00FE6F0E">
      <w:pPr>
        <w:ind w:firstLine="708"/>
        <w:jc w:val="both"/>
        <w:rPr>
          <w:sz w:val="28"/>
          <w:szCs w:val="28"/>
          <w:lang w:val="ru-RU"/>
        </w:rPr>
      </w:pPr>
      <w:r>
        <w:rPr>
          <w:sz w:val="28"/>
          <w:szCs w:val="28"/>
          <w:lang w:val="ru-RU"/>
        </w:rPr>
        <w:t>-</w:t>
      </w:r>
      <w:r w:rsidRPr="00706CFB">
        <w:rPr>
          <w:sz w:val="28"/>
          <w:szCs w:val="28"/>
          <w:lang w:val="ru-RU"/>
        </w:rPr>
        <w:t xml:space="preserve"> большая производительность (до 500 определений в час). </w:t>
      </w:r>
      <w:r w:rsidRPr="00706CFB">
        <w:rPr>
          <w:sz w:val="28"/>
          <w:szCs w:val="28"/>
        </w:rPr>
        <w:sym w:font="Symbol" w:char="F02A"/>
      </w:r>
      <w:r w:rsidRPr="00706CFB">
        <w:rPr>
          <w:sz w:val="28"/>
          <w:szCs w:val="28"/>
          <w:lang w:val="ru-RU"/>
        </w:rPr>
        <w:t xml:space="preserve"> Этот метод позволяет определять около 70 элементов.</w:t>
      </w:r>
    </w:p>
    <w:p w:rsidR="00FE6F0E" w:rsidRPr="00706CFB" w:rsidRDefault="00FE6F0E" w:rsidP="00FE6F0E">
      <w:pPr>
        <w:ind w:firstLine="708"/>
        <w:jc w:val="both"/>
        <w:rPr>
          <w:sz w:val="28"/>
          <w:szCs w:val="28"/>
          <w:lang w:val="ru-RU"/>
        </w:rPr>
      </w:pPr>
      <w:r w:rsidRPr="00706CFB">
        <w:rPr>
          <w:sz w:val="28"/>
          <w:szCs w:val="28"/>
          <w:lang w:val="ru-RU"/>
        </w:rPr>
        <w:t xml:space="preserve"> В основном это металлы, но возможно применение метода и для определения некоторых неметаллов: </w:t>
      </w:r>
      <w:r w:rsidRPr="00706CFB">
        <w:rPr>
          <w:sz w:val="28"/>
          <w:szCs w:val="28"/>
        </w:rPr>
        <w:t>As</w:t>
      </w:r>
      <w:r w:rsidRPr="00706CFB">
        <w:rPr>
          <w:sz w:val="28"/>
          <w:szCs w:val="28"/>
          <w:lang w:val="ru-RU"/>
        </w:rPr>
        <w:t xml:space="preserve">, </w:t>
      </w:r>
      <w:r w:rsidRPr="00706CFB">
        <w:rPr>
          <w:sz w:val="28"/>
          <w:szCs w:val="28"/>
        </w:rPr>
        <w:t>B</w:t>
      </w:r>
      <w:r w:rsidRPr="00706CFB">
        <w:rPr>
          <w:sz w:val="28"/>
          <w:szCs w:val="28"/>
          <w:lang w:val="ru-RU"/>
        </w:rPr>
        <w:t xml:space="preserve">, </w:t>
      </w:r>
      <w:r w:rsidRPr="00706CFB">
        <w:rPr>
          <w:sz w:val="28"/>
          <w:szCs w:val="28"/>
        </w:rPr>
        <w:t>I</w:t>
      </w:r>
      <w:r w:rsidRPr="00706CFB">
        <w:rPr>
          <w:sz w:val="28"/>
          <w:szCs w:val="28"/>
          <w:lang w:val="ru-RU"/>
        </w:rPr>
        <w:t xml:space="preserve">, </w:t>
      </w:r>
      <w:r w:rsidRPr="00706CFB">
        <w:rPr>
          <w:sz w:val="28"/>
          <w:szCs w:val="28"/>
        </w:rPr>
        <w:t>P</w:t>
      </w:r>
      <w:r w:rsidRPr="00706CFB">
        <w:rPr>
          <w:sz w:val="28"/>
          <w:szCs w:val="28"/>
          <w:lang w:val="ru-RU"/>
        </w:rPr>
        <w:t xml:space="preserve">, </w:t>
      </w:r>
      <w:r w:rsidRPr="00706CFB">
        <w:rPr>
          <w:sz w:val="28"/>
          <w:szCs w:val="28"/>
        </w:rPr>
        <w:t>Se</w:t>
      </w:r>
      <w:r w:rsidRPr="00706CFB">
        <w:rPr>
          <w:sz w:val="28"/>
          <w:szCs w:val="28"/>
          <w:lang w:val="ru-RU"/>
        </w:rPr>
        <w:t xml:space="preserve">, </w:t>
      </w:r>
      <w:r w:rsidRPr="00706CFB">
        <w:rPr>
          <w:sz w:val="28"/>
          <w:szCs w:val="28"/>
        </w:rPr>
        <w:t>Si</w:t>
      </w:r>
      <w:r w:rsidRPr="00706CFB">
        <w:rPr>
          <w:sz w:val="28"/>
          <w:szCs w:val="28"/>
          <w:lang w:val="ru-RU"/>
        </w:rPr>
        <w:t xml:space="preserve"> и </w:t>
      </w:r>
      <w:r w:rsidRPr="00706CFB">
        <w:rPr>
          <w:sz w:val="28"/>
          <w:szCs w:val="28"/>
        </w:rPr>
        <w:t>Te</w:t>
      </w:r>
      <w:r w:rsidRPr="00706CFB">
        <w:rPr>
          <w:sz w:val="28"/>
          <w:szCs w:val="28"/>
          <w:lang w:val="ru-RU"/>
        </w:rPr>
        <w:t xml:space="preserve">. Причем для большинства определяемых элементов (около 40) возможно достижение относительно низких пределов обнаружения:в пламенном варианте – от десятых долей до десятков и сотен мкг/л; в электротермическом варианте – от тысячных до десятых долей мкг/л. </w:t>
      </w:r>
    </w:p>
    <w:p w:rsidR="00FE6F0E" w:rsidRDefault="00FE6F0E" w:rsidP="00FE6F0E">
      <w:pPr>
        <w:ind w:firstLine="708"/>
        <w:jc w:val="both"/>
        <w:rPr>
          <w:sz w:val="28"/>
          <w:szCs w:val="28"/>
          <w:lang w:val="ru-RU"/>
        </w:rPr>
      </w:pPr>
      <w:r w:rsidRPr="00706CFB">
        <w:rPr>
          <w:sz w:val="28"/>
          <w:szCs w:val="28"/>
          <w:lang w:val="ru-RU"/>
        </w:rPr>
        <w:t xml:space="preserve">Для таких элементов как </w:t>
      </w:r>
      <w:r w:rsidRPr="00706CFB">
        <w:rPr>
          <w:sz w:val="28"/>
          <w:szCs w:val="28"/>
        </w:rPr>
        <w:t>As</w:t>
      </w:r>
      <w:r w:rsidRPr="00706CFB">
        <w:rPr>
          <w:sz w:val="28"/>
          <w:szCs w:val="28"/>
          <w:lang w:val="ru-RU"/>
        </w:rPr>
        <w:t xml:space="preserve">, </w:t>
      </w:r>
      <w:r w:rsidRPr="00706CFB">
        <w:rPr>
          <w:sz w:val="28"/>
          <w:szCs w:val="28"/>
        </w:rPr>
        <w:t>Cd</w:t>
      </w:r>
      <w:r w:rsidRPr="00706CFB">
        <w:rPr>
          <w:sz w:val="28"/>
          <w:szCs w:val="28"/>
          <w:lang w:val="ru-RU"/>
        </w:rPr>
        <w:t xml:space="preserve">, </w:t>
      </w:r>
      <w:r w:rsidRPr="00706CFB">
        <w:rPr>
          <w:sz w:val="28"/>
          <w:szCs w:val="28"/>
        </w:rPr>
        <w:t>Hg</w:t>
      </w:r>
      <w:r w:rsidRPr="00706CFB">
        <w:rPr>
          <w:sz w:val="28"/>
          <w:szCs w:val="28"/>
          <w:lang w:val="ru-RU"/>
        </w:rPr>
        <w:t xml:space="preserve">, </w:t>
      </w:r>
      <w:r w:rsidRPr="00706CFB">
        <w:rPr>
          <w:sz w:val="28"/>
          <w:szCs w:val="28"/>
        </w:rPr>
        <w:t>Se</w:t>
      </w:r>
      <w:r w:rsidRPr="00706CFB">
        <w:rPr>
          <w:sz w:val="28"/>
          <w:szCs w:val="28"/>
          <w:lang w:val="ru-RU"/>
        </w:rPr>
        <w:t xml:space="preserve">, </w:t>
      </w:r>
      <w:r w:rsidRPr="00706CFB">
        <w:rPr>
          <w:sz w:val="28"/>
          <w:szCs w:val="28"/>
        </w:rPr>
        <w:t>Zn</w:t>
      </w:r>
      <w:r w:rsidRPr="00706CFB">
        <w:rPr>
          <w:sz w:val="28"/>
          <w:szCs w:val="28"/>
          <w:lang w:val="ru-RU"/>
        </w:rPr>
        <w:t xml:space="preserve"> и некоторые другие, пределы обнаружения, реализуемые в методе атомно-абсорбционной спектрометрии, являются одними из самых низких в аналитической химии. Современная техника атомно-абсорбционного анализа, реализуя гибкость метода, позволяет устанавливать содержание элементов в широком интервале концентраций: в пламени – от десятитысячных долей процента до десятков массовых процентов;в электротермических атомизаторах нижняя граница определяемых массовых долей для многих элементов составляет 10-6 -10-4 % мас., верхняя – до 10-3% мас.</w:t>
      </w:r>
    </w:p>
    <w:p w:rsidR="00FE6F0E" w:rsidRPr="00706CFB" w:rsidRDefault="00FE6F0E" w:rsidP="00FE6F0E">
      <w:pPr>
        <w:ind w:firstLine="708"/>
        <w:jc w:val="both"/>
        <w:rPr>
          <w:sz w:val="28"/>
          <w:szCs w:val="28"/>
          <w:lang w:val="ru-RU"/>
        </w:rPr>
      </w:pPr>
    </w:p>
    <w:p w:rsidR="00FE6F0E" w:rsidRPr="00706CFB" w:rsidRDefault="00FE6F0E" w:rsidP="00FE6F0E">
      <w:pPr>
        <w:ind w:firstLine="708"/>
        <w:jc w:val="both"/>
        <w:rPr>
          <w:sz w:val="28"/>
          <w:szCs w:val="28"/>
          <w:lang w:val="ru-RU"/>
        </w:rPr>
      </w:pPr>
      <w:r w:rsidRPr="00706CFB">
        <w:rPr>
          <w:sz w:val="28"/>
          <w:szCs w:val="28"/>
          <w:lang w:val="ru-RU"/>
        </w:rPr>
        <w:t>Недостатки ААМ</w:t>
      </w:r>
    </w:p>
    <w:p w:rsidR="00FE6F0E" w:rsidRPr="00706CFB" w:rsidRDefault="00FE6F0E" w:rsidP="00FE6F0E">
      <w:pPr>
        <w:ind w:firstLine="708"/>
        <w:jc w:val="both"/>
        <w:rPr>
          <w:sz w:val="28"/>
          <w:szCs w:val="28"/>
          <w:lang w:val="ru-RU"/>
        </w:rPr>
      </w:pPr>
      <w:r w:rsidRPr="00706CFB">
        <w:rPr>
          <w:sz w:val="28"/>
          <w:szCs w:val="28"/>
          <w:lang w:val="ru-RU"/>
        </w:rPr>
        <w:t>Атомно-абсорбционный метод немногоэлементный, требующий дополнительных комплектующих и расходных материалов (графитовые кюветы, источники возбуждения).</w:t>
      </w:r>
    </w:p>
    <w:p w:rsidR="00FE6F0E" w:rsidRPr="00706CFB" w:rsidRDefault="00FE6F0E" w:rsidP="00FE6F0E">
      <w:pPr>
        <w:ind w:firstLine="708"/>
        <w:jc w:val="both"/>
        <w:rPr>
          <w:sz w:val="28"/>
          <w:szCs w:val="28"/>
          <w:lang w:val="ru-RU"/>
        </w:rPr>
      </w:pPr>
      <w:r w:rsidRPr="00706CFB">
        <w:rPr>
          <w:sz w:val="28"/>
          <w:szCs w:val="28"/>
          <w:lang w:val="ru-RU"/>
        </w:rPr>
        <w:lastRenderedPageBreak/>
        <w:t>Применение ААМ</w:t>
      </w:r>
    </w:p>
    <w:p w:rsidR="00FE6F0E" w:rsidRDefault="00FE6F0E" w:rsidP="00FE6F0E">
      <w:pPr>
        <w:ind w:firstLine="708"/>
        <w:jc w:val="both"/>
        <w:rPr>
          <w:sz w:val="28"/>
          <w:szCs w:val="28"/>
          <w:lang w:val="ru-RU"/>
        </w:rPr>
      </w:pPr>
      <w:r w:rsidRPr="00706CFB">
        <w:rPr>
          <w:sz w:val="28"/>
          <w:szCs w:val="28"/>
          <w:lang w:val="ru-RU"/>
        </w:rPr>
        <w:t xml:space="preserve">В настоящее время с использованием данного метода можно анализировать как высокочистые водные и органические растворы, так и воды с морской соленостью и рассолы. </w:t>
      </w:r>
    </w:p>
    <w:p w:rsidR="00FE6F0E" w:rsidRPr="00706CFB" w:rsidRDefault="00FE6F0E" w:rsidP="00FE6F0E">
      <w:pPr>
        <w:ind w:firstLine="708"/>
        <w:jc w:val="both"/>
        <w:rPr>
          <w:sz w:val="28"/>
          <w:szCs w:val="28"/>
          <w:lang w:val="ru-RU"/>
        </w:rPr>
      </w:pPr>
      <w:r w:rsidRPr="00706CFB">
        <w:rPr>
          <w:sz w:val="28"/>
          <w:szCs w:val="28"/>
          <w:lang w:val="ru-RU"/>
        </w:rPr>
        <w:t>Метод успешно применяется для анализа как легкорастворимых металлов и сплавов, так и для объектов, которые достаточно трудно перевести в раствор: шлаки, разнообразные современные керамики, горные породы, минералы и другие. Наиболее широко метод употребляется для анализа экологических объектов: природные и сточные воды, почвы, растения, биологические ткани и жидкости, корма, продукты питания, атмосферные выбросы, бытовая и техническая пыль и другие</w:t>
      </w:r>
    </w:p>
    <w:p w:rsidR="00FE6F0E" w:rsidRPr="00706CFB" w:rsidRDefault="00FE6F0E" w:rsidP="00FE6F0E">
      <w:pPr>
        <w:ind w:firstLine="708"/>
        <w:jc w:val="both"/>
        <w:rPr>
          <w:sz w:val="28"/>
          <w:szCs w:val="28"/>
          <w:lang w:val="ru-RU"/>
        </w:rPr>
      </w:pPr>
      <w:r w:rsidRPr="00706CFB">
        <w:rPr>
          <w:sz w:val="28"/>
          <w:szCs w:val="28"/>
          <w:lang w:val="ru-RU"/>
        </w:rPr>
        <w:t>Атомно-абсорбционный спектрометр АА6300 фирмы «</w:t>
      </w:r>
      <w:r w:rsidRPr="00706CFB">
        <w:rPr>
          <w:sz w:val="28"/>
          <w:szCs w:val="28"/>
        </w:rPr>
        <w:t>Shimadzu</w:t>
      </w:r>
      <w:r w:rsidRPr="00706CFB">
        <w:rPr>
          <w:sz w:val="28"/>
          <w:szCs w:val="28"/>
          <w:lang w:val="ru-RU"/>
        </w:rPr>
        <w:t>».</w:t>
      </w:r>
    </w:p>
    <w:p w:rsidR="00FE6F0E" w:rsidRPr="00A72060" w:rsidRDefault="00FE6F0E" w:rsidP="00FE6F0E">
      <w:pPr>
        <w:jc w:val="both"/>
        <w:rPr>
          <w:sz w:val="28"/>
          <w:szCs w:val="28"/>
          <w:lang w:val="ru-RU"/>
        </w:rPr>
      </w:pPr>
      <w:r w:rsidRPr="00706CFB">
        <w:rPr>
          <w:sz w:val="28"/>
          <w:szCs w:val="28"/>
          <w:lang w:val="ru-RU"/>
        </w:rPr>
        <w:t xml:space="preserve">Спектрометры атомно-абсорбционные моделей Фирмы </w:t>
      </w:r>
      <w:r w:rsidRPr="00706CFB">
        <w:rPr>
          <w:sz w:val="28"/>
          <w:szCs w:val="28"/>
        </w:rPr>
        <w:t>ThermoScientific</w:t>
      </w:r>
      <w:r w:rsidRPr="00706CFB">
        <w:rPr>
          <w:sz w:val="28"/>
          <w:szCs w:val="28"/>
          <w:lang w:val="ru-RU"/>
        </w:rPr>
        <w:t xml:space="preserve"> (США) </w:t>
      </w:r>
      <w:r w:rsidRPr="00706CFB">
        <w:rPr>
          <w:sz w:val="28"/>
          <w:szCs w:val="28"/>
        </w:rPr>
        <w:t>iCE</w:t>
      </w:r>
      <w:r w:rsidRPr="00706CFB">
        <w:rPr>
          <w:sz w:val="28"/>
          <w:szCs w:val="28"/>
          <w:lang w:val="ru-RU"/>
        </w:rPr>
        <w:t xml:space="preserve"> 3300,3400,3500</w:t>
      </w:r>
    </w:p>
    <w:p w:rsidR="00FE6F0E" w:rsidRPr="00A72060" w:rsidRDefault="00FE6F0E" w:rsidP="00FE6F0E">
      <w:pPr>
        <w:jc w:val="both"/>
        <w:rPr>
          <w:sz w:val="28"/>
          <w:szCs w:val="28"/>
          <w:lang w:val="ru-RU"/>
        </w:rPr>
      </w:pPr>
    </w:p>
    <w:p w:rsidR="00FE6F0E" w:rsidRPr="00941A80" w:rsidRDefault="00FE6F0E" w:rsidP="00FE6F0E">
      <w:pPr>
        <w:pStyle w:val="Default"/>
        <w:jc w:val="both"/>
        <w:rPr>
          <w:rFonts w:eastAsia="Times New Roman"/>
          <w:b/>
          <w:color w:val="auto"/>
          <w:sz w:val="28"/>
          <w:szCs w:val="28"/>
          <w:lang w:val="kk-KZ" w:eastAsia="ru-RU"/>
        </w:rPr>
      </w:pPr>
      <w:r w:rsidRPr="00A72060">
        <w:rPr>
          <w:rFonts w:eastAsia="Times New Roman"/>
          <w:b/>
          <w:color w:val="auto"/>
          <w:sz w:val="28"/>
          <w:szCs w:val="28"/>
          <w:lang w:eastAsia="ru-RU"/>
        </w:rPr>
        <w:tab/>
      </w:r>
      <w:r w:rsidRPr="00941A80">
        <w:rPr>
          <w:rFonts w:eastAsia="Times New Roman"/>
          <w:b/>
          <w:color w:val="auto"/>
          <w:sz w:val="28"/>
          <w:szCs w:val="28"/>
          <w:lang w:val="kk-KZ" w:eastAsia="ru-RU"/>
        </w:rPr>
        <w:t>Контрольные вопросы:</w:t>
      </w:r>
    </w:p>
    <w:p w:rsidR="00FE6F0E" w:rsidRPr="00941A80" w:rsidRDefault="00FE6F0E" w:rsidP="00FE6F0E">
      <w:pPr>
        <w:pStyle w:val="Default"/>
        <w:jc w:val="both"/>
        <w:rPr>
          <w:sz w:val="28"/>
          <w:szCs w:val="28"/>
          <w:lang w:val="kk-KZ"/>
        </w:rPr>
      </w:pPr>
      <w:r w:rsidRPr="00941A80">
        <w:rPr>
          <w:sz w:val="28"/>
          <w:szCs w:val="28"/>
          <w:lang w:val="kk-KZ"/>
        </w:rPr>
        <w:t>1.Атомно – абсорбционный анализ.</w:t>
      </w:r>
    </w:p>
    <w:p w:rsidR="00FE6F0E" w:rsidRPr="00941A80" w:rsidRDefault="00FE6F0E" w:rsidP="00FE6F0E">
      <w:pPr>
        <w:pStyle w:val="Default"/>
        <w:jc w:val="both"/>
        <w:rPr>
          <w:sz w:val="28"/>
          <w:szCs w:val="28"/>
          <w:lang w:val="kk-KZ"/>
        </w:rPr>
      </w:pPr>
      <w:r w:rsidRPr="00941A80">
        <w:rPr>
          <w:sz w:val="28"/>
          <w:szCs w:val="28"/>
          <w:lang w:val="kk-KZ"/>
        </w:rPr>
        <w:t>2.</w:t>
      </w:r>
      <w:r w:rsidRPr="00941A80">
        <w:rPr>
          <w:sz w:val="28"/>
          <w:szCs w:val="28"/>
        </w:rPr>
        <w:t>Характеристика метода</w:t>
      </w:r>
      <w:r w:rsidRPr="00941A80">
        <w:rPr>
          <w:sz w:val="28"/>
          <w:szCs w:val="28"/>
          <w:lang w:val="kk-KZ"/>
        </w:rPr>
        <w:t>.</w:t>
      </w:r>
    </w:p>
    <w:p w:rsidR="00FE6F0E" w:rsidRPr="00941A80" w:rsidRDefault="00FE6F0E" w:rsidP="00FE6F0E">
      <w:pPr>
        <w:pStyle w:val="Default"/>
        <w:jc w:val="both"/>
        <w:rPr>
          <w:sz w:val="28"/>
          <w:szCs w:val="28"/>
          <w:lang w:val="kk-KZ"/>
        </w:rPr>
      </w:pPr>
      <w:r w:rsidRPr="00941A80">
        <w:rPr>
          <w:sz w:val="28"/>
          <w:szCs w:val="28"/>
          <w:lang w:val="kk-KZ"/>
        </w:rPr>
        <w:t>3.</w:t>
      </w:r>
      <w:r w:rsidRPr="00941A80">
        <w:rPr>
          <w:sz w:val="28"/>
          <w:szCs w:val="28"/>
        </w:rPr>
        <w:t xml:space="preserve">Основные принципы </w:t>
      </w:r>
      <w:r w:rsidRPr="00941A80">
        <w:rPr>
          <w:sz w:val="28"/>
          <w:szCs w:val="28"/>
          <w:lang w:val="kk-KZ"/>
        </w:rPr>
        <w:t>Атомно – абсорбционный анализа.</w:t>
      </w:r>
    </w:p>
    <w:p w:rsidR="00FE6F0E" w:rsidRPr="00941A80" w:rsidRDefault="00FE6F0E" w:rsidP="00FE6F0E">
      <w:pPr>
        <w:pStyle w:val="Default"/>
        <w:jc w:val="both"/>
        <w:rPr>
          <w:sz w:val="28"/>
          <w:szCs w:val="28"/>
          <w:lang w:val="kk-KZ"/>
        </w:rPr>
      </w:pPr>
      <w:r w:rsidRPr="00941A80">
        <w:rPr>
          <w:sz w:val="28"/>
          <w:szCs w:val="28"/>
          <w:lang w:val="kk-KZ"/>
        </w:rPr>
        <w:t>4.</w:t>
      </w:r>
      <w:r w:rsidRPr="00941A80">
        <w:rPr>
          <w:sz w:val="28"/>
          <w:szCs w:val="28"/>
        </w:rPr>
        <w:t>Способы получения поглощающих слоев</w:t>
      </w:r>
      <w:r w:rsidRPr="00941A80">
        <w:rPr>
          <w:sz w:val="28"/>
          <w:szCs w:val="28"/>
          <w:lang w:val="kk-KZ"/>
        </w:rPr>
        <w:t>.</w:t>
      </w:r>
    </w:p>
    <w:p w:rsidR="00FE6F0E" w:rsidRDefault="00FE6F0E" w:rsidP="00FE6F0E">
      <w:pPr>
        <w:pStyle w:val="Default"/>
        <w:jc w:val="both"/>
        <w:rPr>
          <w:sz w:val="28"/>
          <w:szCs w:val="28"/>
          <w:lang w:val="kk-KZ"/>
        </w:rPr>
      </w:pPr>
      <w:r w:rsidRPr="00941A80">
        <w:rPr>
          <w:sz w:val="28"/>
          <w:szCs w:val="28"/>
          <w:lang w:val="kk-KZ"/>
        </w:rPr>
        <w:t>5.Достоинство и недостатки атомно – абсорбционный анализа</w:t>
      </w:r>
    </w:p>
    <w:p w:rsidR="009B024A" w:rsidRDefault="009B024A" w:rsidP="009B024A">
      <w:pPr>
        <w:pStyle w:val="Default"/>
        <w:jc w:val="both"/>
        <w:rPr>
          <w:rFonts w:eastAsia="Times New Roman"/>
          <w:b/>
          <w:bCs/>
          <w:sz w:val="28"/>
          <w:szCs w:val="28"/>
          <w:lang w:val="kk-KZ"/>
        </w:rPr>
      </w:pPr>
      <w:r>
        <w:rPr>
          <w:rFonts w:eastAsia="Times New Roman"/>
          <w:b/>
          <w:bCs/>
          <w:sz w:val="28"/>
          <w:szCs w:val="28"/>
          <w:lang w:val="kk-KZ"/>
        </w:rPr>
        <w:tab/>
        <w:t>Литература</w:t>
      </w:r>
    </w:p>
    <w:p w:rsidR="009B024A" w:rsidRDefault="009B024A" w:rsidP="009B024A">
      <w:pPr>
        <w:pStyle w:val="Default"/>
        <w:jc w:val="both"/>
        <w:rPr>
          <w:rFonts w:eastAsia="Times New Roman"/>
          <w:b/>
          <w:bCs/>
          <w:sz w:val="28"/>
          <w:szCs w:val="28"/>
          <w:lang w:val="kk-KZ"/>
        </w:rPr>
      </w:pPr>
      <w:r w:rsidRPr="00BC33DA">
        <w:rPr>
          <w:b/>
          <w:sz w:val="28"/>
          <w:szCs w:val="28"/>
        </w:rPr>
        <w:t>1.</w:t>
      </w:r>
      <w:r w:rsidRPr="00BC33DA">
        <w:rPr>
          <w:sz w:val="28"/>
          <w:szCs w:val="28"/>
          <w:lang w:eastAsia="ru-RU"/>
        </w:rPr>
        <w:t xml:space="preserve"> Мырзахожа Д.А., Мырзаходжаев А.А. Физико-химические методы анализа. – Алматы, 2009. - 113с.</w:t>
      </w:r>
    </w:p>
    <w:p w:rsidR="009B024A" w:rsidRPr="00BC33DA" w:rsidRDefault="009B024A" w:rsidP="009B024A">
      <w:pPr>
        <w:jc w:val="both"/>
        <w:rPr>
          <w:color w:val="000000"/>
          <w:sz w:val="28"/>
          <w:szCs w:val="28"/>
          <w:lang w:val="ru-RU" w:eastAsia="ru-RU"/>
        </w:rPr>
      </w:pPr>
      <w:r>
        <w:rPr>
          <w:color w:val="000000"/>
          <w:sz w:val="28"/>
          <w:szCs w:val="28"/>
          <w:lang w:val="ru-RU" w:eastAsia="ru-RU"/>
        </w:rPr>
        <w:t>2</w:t>
      </w:r>
      <w:r w:rsidRPr="00BC33DA">
        <w:rPr>
          <w:color w:val="000000"/>
          <w:sz w:val="28"/>
          <w:szCs w:val="28"/>
          <w:lang w:val="ru-RU" w:eastAsia="ru-RU"/>
        </w:rPr>
        <w:t>.Ю.А. Пентин. Физические методы исследования в химии -М.: изд Мир, 2003г.</w:t>
      </w:r>
    </w:p>
    <w:p w:rsidR="00FE6F0E" w:rsidRPr="00A72060" w:rsidRDefault="00FE6F0E" w:rsidP="00FE6F0E">
      <w:pPr>
        <w:pStyle w:val="Default"/>
        <w:jc w:val="both"/>
        <w:rPr>
          <w:sz w:val="28"/>
          <w:szCs w:val="28"/>
        </w:rPr>
      </w:pPr>
    </w:p>
    <w:p w:rsidR="00FE6F0E" w:rsidRPr="00A72060" w:rsidRDefault="00FE6F0E" w:rsidP="00FE6F0E">
      <w:pPr>
        <w:pStyle w:val="Default"/>
        <w:jc w:val="both"/>
        <w:rPr>
          <w:sz w:val="28"/>
          <w:szCs w:val="28"/>
        </w:rPr>
      </w:pPr>
    </w:p>
    <w:p w:rsidR="00FE6F0E" w:rsidRPr="008424DB" w:rsidRDefault="00FE6F0E" w:rsidP="00FE6F0E">
      <w:pPr>
        <w:pStyle w:val="Default"/>
        <w:jc w:val="center"/>
        <w:rPr>
          <w:b/>
          <w:sz w:val="28"/>
          <w:szCs w:val="28"/>
          <w:lang w:val="kk-KZ"/>
        </w:rPr>
      </w:pPr>
      <w:r w:rsidRPr="008424DB">
        <w:rPr>
          <w:b/>
          <w:sz w:val="28"/>
          <w:szCs w:val="28"/>
          <w:lang w:val="kk-KZ"/>
        </w:rPr>
        <w:t>Лекция 7</w:t>
      </w:r>
    </w:p>
    <w:p w:rsidR="00FE6F0E" w:rsidRPr="008424DB" w:rsidRDefault="00FE6F0E" w:rsidP="00FE6F0E">
      <w:pPr>
        <w:pStyle w:val="Default"/>
        <w:jc w:val="center"/>
        <w:rPr>
          <w:b/>
          <w:sz w:val="28"/>
          <w:szCs w:val="28"/>
          <w:lang w:val="kk-KZ"/>
        </w:rPr>
      </w:pPr>
      <w:r w:rsidRPr="008424DB">
        <w:rPr>
          <w:b/>
          <w:sz w:val="28"/>
          <w:szCs w:val="28"/>
        </w:rPr>
        <w:t>Люминесцентный метод анализа</w:t>
      </w:r>
      <w:r w:rsidRPr="008424DB">
        <w:rPr>
          <w:b/>
          <w:sz w:val="28"/>
          <w:szCs w:val="28"/>
          <w:lang w:val="kk-KZ"/>
        </w:rPr>
        <w:t>.</w:t>
      </w:r>
      <w:r w:rsidRPr="008424DB">
        <w:rPr>
          <w:rFonts w:eastAsia="Times New Roman"/>
          <w:b/>
          <w:bCs/>
          <w:i/>
          <w:iCs/>
          <w:sz w:val="28"/>
          <w:szCs w:val="28"/>
        </w:rPr>
        <w:t xml:space="preserve">  </w:t>
      </w:r>
      <w:r w:rsidRPr="008424DB">
        <w:rPr>
          <w:rFonts w:eastAsia="Times New Roman"/>
          <w:b/>
          <w:bCs/>
          <w:sz w:val="28"/>
          <w:szCs w:val="28"/>
        </w:rPr>
        <w:t>Качественный люминесцентный анализ</w:t>
      </w:r>
      <w:r w:rsidRPr="008424DB">
        <w:rPr>
          <w:rFonts w:eastAsia="Times New Roman"/>
          <w:b/>
          <w:sz w:val="28"/>
          <w:szCs w:val="28"/>
        </w:rPr>
        <w:t>.</w:t>
      </w:r>
    </w:p>
    <w:p w:rsidR="00FE6F0E" w:rsidRPr="00941A80" w:rsidRDefault="00FE6F0E" w:rsidP="00FE6F0E">
      <w:pPr>
        <w:pStyle w:val="Default"/>
        <w:jc w:val="center"/>
        <w:rPr>
          <w:rFonts w:eastAsia="Times New Roman"/>
          <w:b/>
          <w:bCs/>
          <w:sz w:val="28"/>
          <w:szCs w:val="28"/>
          <w:lang w:val="kk-KZ"/>
        </w:rPr>
      </w:pPr>
      <w:r w:rsidRPr="00941A80">
        <w:rPr>
          <w:rFonts w:eastAsia="Times New Roman"/>
          <w:b/>
          <w:bCs/>
          <w:sz w:val="28"/>
          <w:szCs w:val="28"/>
          <w:lang w:val="kk-KZ"/>
        </w:rPr>
        <w:t>План лекции:</w:t>
      </w:r>
    </w:p>
    <w:p w:rsidR="00FE6F0E" w:rsidRPr="00941A80" w:rsidRDefault="00FE6F0E" w:rsidP="00FE6F0E">
      <w:pPr>
        <w:pStyle w:val="Default"/>
        <w:jc w:val="both"/>
        <w:rPr>
          <w:sz w:val="28"/>
          <w:szCs w:val="28"/>
          <w:lang w:val="kk-KZ"/>
        </w:rPr>
      </w:pPr>
      <w:r w:rsidRPr="00941A80">
        <w:rPr>
          <w:b/>
          <w:sz w:val="28"/>
          <w:szCs w:val="28"/>
          <w:lang w:val="kk-KZ"/>
        </w:rPr>
        <w:t>1</w:t>
      </w:r>
      <w:r w:rsidRPr="00941A80">
        <w:rPr>
          <w:sz w:val="28"/>
          <w:szCs w:val="28"/>
          <w:lang w:val="kk-KZ"/>
        </w:rPr>
        <w:t>.</w:t>
      </w:r>
      <w:r w:rsidRPr="00941A80">
        <w:rPr>
          <w:sz w:val="28"/>
          <w:szCs w:val="28"/>
        </w:rPr>
        <w:t xml:space="preserve">Люминесцентный метод анализа. </w:t>
      </w:r>
    </w:p>
    <w:p w:rsidR="00FE6F0E" w:rsidRPr="00941A80" w:rsidRDefault="00FE6F0E" w:rsidP="00FE6F0E">
      <w:pPr>
        <w:pStyle w:val="Default"/>
        <w:jc w:val="both"/>
        <w:rPr>
          <w:sz w:val="28"/>
          <w:szCs w:val="28"/>
          <w:lang w:val="kk-KZ"/>
        </w:rPr>
      </w:pPr>
      <w:r w:rsidRPr="00941A80">
        <w:rPr>
          <w:sz w:val="28"/>
          <w:szCs w:val="28"/>
          <w:lang w:val="kk-KZ"/>
        </w:rPr>
        <w:t>2.</w:t>
      </w:r>
      <w:r w:rsidRPr="00941A80">
        <w:rPr>
          <w:rFonts w:eastAsia="Times New Roman"/>
          <w:bCs/>
          <w:sz w:val="28"/>
          <w:szCs w:val="28"/>
        </w:rPr>
        <w:t>Принцип метода и области его применения</w:t>
      </w:r>
      <w:r w:rsidRPr="00941A80">
        <w:rPr>
          <w:bCs/>
          <w:sz w:val="28"/>
          <w:szCs w:val="28"/>
          <w:lang w:val="kk-KZ"/>
        </w:rPr>
        <w:t>.</w:t>
      </w:r>
    </w:p>
    <w:p w:rsidR="00FE6F0E" w:rsidRPr="00941A80" w:rsidRDefault="00FE6F0E" w:rsidP="00FE6F0E">
      <w:pPr>
        <w:pStyle w:val="Default"/>
        <w:jc w:val="both"/>
        <w:rPr>
          <w:rFonts w:eastAsia="Times New Roman"/>
          <w:bCs/>
          <w:sz w:val="28"/>
          <w:szCs w:val="28"/>
          <w:lang w:val="kk-KZ"/>
        </w:rPr>
      </w:pPr>
      <w:r w:rsidRPr="00941A80">
        <w:rPr>
          <w:sz w:val="28"/>
          <w:szCs w:val="28"/>
          <w:lang w:val="kk-KZ"/>
        </w:rPr>
        <w:t>3.</w:t>
      </w:r>
      <w:r w:rsidRPr="00941A80">
        <w:rPr>
          <w:rFonts w:eastAsia="Times New Roman"/>
          <w:bCs/>
          <w:sz w:val="28"/>
          <w:szCs w:val="28"/>
        </w:rPr>
        <w:t>Аппаратура для люминесцентного анализа. </w:t>
      </w:r>
    </w:p>
    <w:p w:rsidR="00FE6F0E" w:rsidRPr="00941A80" w:rsidRDefault="00FE6F0E" w:rsidP="00FE6F0E">
      <w:pPr>
        <w:pStyle w:val="Default"/>
        <w:jc w:val="both"/>
        <w:rPr>
          <w:rFonts w:eastAsia="Times New Roman"/>
          <w:bCs/>
          <w:i/>
          <w:iCs/>
          <w:sz w:val="28"/>
          <w:szCs w:val="28"/>
          <w:lang w:val="kk-KZ"/>
        </w:rPr>
      </w:pPr>
      <w:r w:rsidRPr="00941A80">
        <w:rPr>
          <w:rFonts w:eastAsia="Times New Roman"/>
          <w:bCs/>
          <w:sz w:val="28"/>
          <w:szCs w:val="28"/>
          <w:lang w:val="kk-KZ"/>
        </w:rPr>
        <w:t>4.</w:t>
      </w:r>
      <w:r w:rsidRPr="00941A80">
        <w:rPr>
          <w:rFonts w:eastAsia="Times New Roman"/>
          <w:bCs/>
          <w:sz w:val="28"/>
          <w:szCs w:val="28"/>
        </w:rPr>
        <w:t>Спектры люминесценции.</w:t>
      </w:r>
    </w:p>
    <w:p w:rsidR="00FE6F0E" w:rsidRPr="00941A80" w:rsidRDefault="00FE6F0E" w:rsidP="00FE6F0E">
      <w:pPr>
        <w:pStyle w:val="Default"/>
        <w:jc w:val="both"/>
        <w:rPr>
          <w:rFonts w:eastAsia="Times New Roman"/>
          <w:bCs/>
          <w:sz w:val="28"/>
          <w:szCs w:val="28"/>
          <w:lang w:val="kk-KZ"/>
        </w:rPr>
      </w:pPr>
      <w:r w:rsidRPr="00941A80">
        <w:rPr>
          <w:rFonts w:eastAsia="Times New Roman"/>
          <w:bCs/>
          <w:i/>
          <w:iCs/>
          <w:sz w:val="28"/>
          <w:szCs w:val="28"/>
          <w:lang w:val="kk-KZ"/>
        </w:rPr>
        <w:t>5.</w:t>
      </w:r>
      <w:r w:rsidRPr="00941A80">
        <w:rPr>
          <w:rFonts w:eastAsia="Times New Roman"/>
          <w:bCs/>
          <w:sz w:val="28"/>
          <w:szCs w:val="28"/>
        </w:rPr>
        <w:t>Качественный люминесцентный анализ</w:t>
      </w:r>
      <w:r w:rsidRPr="00941A80">
        <w:rPr>
          <w:rFonts w:eastAsia="Times New Roman"/>
          <w:sz w:val="28"/>
          <w:szCs w:val="28"/>
        </w:rPr>
        <w:t>.</w:t>
      </w:r>
      <w:r w:rsidRPr="00941A80">
        <w:rPr>
          <w:rFonts w:eastAsia="Times New Roman"/>
          <w:bCs/>
          <w:sz w:val="28"/>
          <w:szCs w:val="28"/>
        </w:rPr>
        <w:t> </w:t>
      </w:r>
    </w:p>
    <w:p w:rsidR="00FE6F0E" w:rsidRPr="00941A80" w:rsidRDefault="00FE6F0E" w:rsidP="00FE6F0E">
      <w:pPr>
        <w:pStyle w:val="Default"/>
        <w:jc w:val="both"/>
        <w:rPr>
          <w:rFonts w:eastAsia="Times New Roman"/>
          <w:bCs/>
          <w:sz w:val="28"/>
          <w:szCs w:val="28"/>
          <w:lang w:val="kk-KZ"/>
        </w:rPr>
      </w:pPr>
      <w:r w:rsidRPr="00941A80">
        <w:rPr>
          <w:rFonts w:eastAsia="Times New Roman"/>
          <w:bCs/>
          <w:sz w:val="28"/>
          <w:szCs w:val="28"/>
          <w:lang w:val="kk-KZ"/>
        </w:rPr>
        <w:t>6.</w:t>
      </w:r>
      <w:r w:rsidRPr="00941A80">
        <w:rPr>
          <w:rFonts w:eastAsia="Times New Roman"/>
          <w:bCs/>
          <w:sz w:val="28"/>
          <w:szCs w:val="28"/>
        </w:rPr>
        <w:t> Метрологические характеристики люминесцентного анализа.</w:t>
      </w:r>
    </w:p>
    <w:p w:rsidR="00FE6F0E" w:rsidRPr="00941A80" w:rsidRDefault="00FE6F0E" w:rsidP="00FE6F0E">
      <w:pPr>
        <w:pStyle w:val="Default"/>
        <w:jc w:val="both"/>
        <w:rPr>
          <w:b/>
          <w:sz w:val="28"/>
          <w:szCs w:val="28"/>
          <w:lang w:val="kk-KZ"/>
        </w:rPr>
      </w:pPr>
    </w:p>
    <w:p w:rsidR="00FE6F0E" w:rsidRPr="00941A80" w:rsidRDefault="00FE6F0E" w:rsidP="00FE6F0E">
      <w:pPr>
        <w:pStyle w:val="Default"/>
        <w:ind w:firstLine="708"/>
        <w:jc w:val="both"/>
        <w:rPr>
          <w:b/>
          <w:sz w:val="28"/>
          <w:szCs w:val="28"/>
          <w:lang w:val="kk-KZ"/>
        </w:rPr>
      </w:pPr>
      <w:r w:rsidRPr="00941A80">
        <w:rPr>
          <w:b/>
          <w:sz w:val="28"/>
          <w:szCs w:val="28"/>
          <w:lang w:val="kk-KZ"/>
        </w:rPr>
        <w:t>1.</w:t>
      </w:r>
      <w:r w:rsidRPr="00941A80">
        <w:rPr>
          <w:b/>
          <w:sz w:val="28"/>
          <w:szCs w:val="28"/>
        </w:rPr>
        <w:t>Люминесцентный метод анализа</w:t>
      </w:r>
    </w:p>
    <w:p w:rsidR="00FE6F0E" w:rsidRDefault="00FE6F0E" w:rsidP="00FE6F0E">
      <w:pPr>
        <w:pStyle w:val="Default"/>
        <w:jc w:val="both"/>
        <w:rPr>
          <w:rFonts w:eastAsia="Times New Roman"/>
          <w:color w:val="auto"/>
          <w:sz w:val="28"/>
          <w:szCs w:val="28"/>
          <w:lang w:val="kk-KZ" w:eastAsia="ru-RU"/>
        </w:rPr>
      </w:pPr>
      <w:r w:rsidRPr="00941A80">
        <w:rPr>
          <w:rFonts w:eastAsia="Times New Roman"/>
          <w:b/>
          <w:bCs/>
          <w:color w:val="auto"/>
          <w:sz w:val="28"/>
          <w:szCs w:val="28"/>
          <w:lang w:eastAsia="ru-RU"/>
        </w:rPr>
        <w:t>     Люминесцентный анализ </w:t>
      </w:r>
      <w:r w:rsidRPr="00941A80">
        <w:rPr>
          <w:rFonts w:eastAsia="Times New Roman"/>
          <w:color w:val="auto"/>
          <w:sz w:val="28"/>
          <w:szCs w:val="28"/>
          <w:lang w:eastAsia="ru-RU"/>
        </w:rPr>
        <w:t>основан на исследовании излучения флуоресценции и фосфоресценции главным образом</w:t>
      </w:r>
      <w:r w:rsidRPr="00247546">
        <w:rPr>
          <w:rFonts w:eastAsia="Times New Roman"/>
          <w:color w:val="auto"/>
          <w:sz w:val="28"/>
          <w:szCs w:val="28"/>
          <w:lang w:eastAsia="ru-RU"/>
        </w:rPr>
        <w:t xml:space="preserve"> твердых и жидких проб при воздействии на них ультрафиолетового или корпускулярного излучения. Особенно широкое распространение получил анализ на основе наблюдения </w:t>
      </w:r>
      <w:r w:rsidRPr="00247546">
        <w:rPr>
          <w:rFonts w:eastAsia="Times New Roman"/>
          <w:color w:val="auto"/>
          <w:sz w:val="28"/>
          <w:szCs w:val="28"/>
          <w:lang w:eastAsia="ru-RU"/>
        </w:rPr>
        <w:lastRenderedPageBreak/>
        <w:t>фотофлуоресценции. В этом случае проба осве</w:t>
      </w:r>
      <w:r w:rsidRPr="00247546">
        <w:rPr>
          <w:rFonts w:eastAsia="Times New Roman"/>
          <w:color w:val="auto"/>
          <w:sz w:val="28"/>
          <w:szCs w:val="28"/>
          <w:lang w:eastAsia="ru-RU"/>
        </w:rPr>
        <w:softHyphen/>
        <w:t>щается ультрафиолетовым излучением ртутной лампы через черное увиолевое стекло; этот фильтр пропускает невидимое излучение яркой ртутной линии 3650А и других близлежащих линий и устраняет види</w:t>
      </w:r>
      <w:r w:rsidRPr="00247546">
        <w:rPr>
          <w:rFonts w:eastAsia="Times New Roman"/>
          <w:color w:val="auto"/>
          <w:sz w:val="28"/>
          <w:szCs w:val="28"/>
          <w:lang w:eastAsia="ru-RU"/>
        </w:rPr>
        <w:softHyphen/>
        <w:t>мый свет лампы. Под действием ультрафиолетовых лучей проба или ее отдельные части (в случае неодно</w:t>
      </w:r>
      <w:r>
        <w:rPr>
          <w:rFonts w:eastAsia="Times New Roman"/>
          <w:color w:val="auto"/>
          <w:sz w:val="28"/>
          <w:szCs w:val="28"/>
          <w:lang w:eastAsia="ru-RU"/>
        </w:rPr>
        <w:t>родных проб, например, минера</w:t>
      </w:r>
      <w:r w:rsidRPr="00247546">
        <w:rPr>
          <w:rFonts w:eastAsia="Times New Roman"/>
          <w:color w:val="auto"/>
          <w:sz w:val="28"/>
          <w:szCs w:val="28"/>
          <w:lang w:eastAsia="ru-RU"/>
        </w:rPr>
        <w:t>лов, порошков) начинают светиться характерным светом. Цвет этого свечения и его интенсивность являются аналитическими признаками, позволяющими производить качественный и количественный анализы. В ряде случаев применяется спектральное разложение свечения флуоресценции; суждение о составе и концентрации делается на основе изучения спектрального состава излучения.</w:t>
      </w:r>
      <w:r w:rsidRPr="00247546">
        <w:rPr>
          <w:rFonts w:eastAsia="Times New Roman"/>
          <w:color w:val="auto"/>
          <w:sz w:val="28"/>
          <w:szCs w:val="28"/>
          <w:lang w:eastAsia="ru-RU"/>
        </w:rPr>
        <w:br/>
      </w:r>
      <w:r w:rsidRPr="00247546">
        <w:rPr>
          <w:rFonts w:eastAsia="Times New Roman"/>
          <w:b/>
          <w:bCs/>
          <w:color w:val="auto"/>
          <w:sz w:val="28"/>
          <w:szCs w:val="28"/>
          <w:lang w:eastAsia="ru-RU"/>
        </w:rPr>
        <w:t>     </w:t>
      </w:r>
      <w:r w:rsidRPr="00247546">
        <w:rPr>
          <w:rFonts w:eastAsia="Times New Roman"/>
          <w:color w:val="auto"/>
          <w:sz w:val="28"/>
          <w:szCs w:val="28"/>
          <w:lang w:eastAsia="ru-RU"/>
        </w:rPr>
        <w:t>Явление флуоресценции характеризуется следующими свойствами, определяющими его аналитические возможности. Под действием коротковолнового излучения возбуждаются электронные оболочки люминесцентных молекул, присутствующих в веществе пробы; необ</w:t>
      </w:r>
      <w:r w:rsidRPr="00247546">
        <w:rPr>
          <w:rFonts w:eastAsia="Times New Roman"/>
          <w:color w:val="auto"/>
          <w:sz w:val="28"/>
          <w:szCs w:val="28"/>
          <w:lang w:eastAsia="ru-RU"/>
        </w:rPr>
        <w:softHyphen/>
        <w:t>ходимо поэтому, чтобы возбуждающее излучение находилось внутри полосы поглощения исследуемых молекул. Возбужденные молекулы начинают излучать свет, максимум спектра которого сдвинут в сторо</w:t>
      </w:r>
      <w:r w:rsidRPr="00247546">
        <w:rPr>
          <w:rFonts w:eastAsia="Times New Roman"/>
          <w:color w:val="auto"/>
          <w:sz w:val="28"/>
          <w:szCs w:val="28"/>
          <w:lang w:eastAsia="ru-RU"/>
        </w:rPr>
        <w:softHyphen/>
        <w:t>ну длинных волн по отношению к максимуму спектра поглощения; вследствие этого обычно длины волн спектра люминесценции больше, чем длина волны возбуждающего света.</w:t>
      </w:r>
    </w:p>
    <w:p w:rsidR="00FE6F0E" w:rsidRPr="00247546" w:rsidRDefault="00FE6F0E" w:rsidP="00FE6F0E">
      <w:pPr>
        <w:pStyle w:val="Default"/>
        <w:jc w:val="both"/>
        <w:rPr>
          <w:rFonts w:eastAsia="Times New Roman"/>
          <w:color w:val="auto"/>
          <w:sz w:val="28"/>
          <w:szCs w:val="28"/>
          <w:lang w:val="kk-KZ" w:eastAsia="ru-RU"/>
        </w:rPr>
      </w:pPr>
      <w:r>
        <w:rPr>
          <w:rFonts w:eastAsia="Times New Roman"/>
          <w:color w:val="auto"/>
          <w:sz w:val="28"/>
          <w:szCs w:val="28"/>
          <w:lang w:val="kk-KZ" w:eastAsia="ru-RU"/>
        </w:rPr>
        <w:tab/>
      </w:r>
      <w:r w:rsidRPr="00247546">
        <w:rPr>
          <w:rFonts w:eastAsia="Times New Roman"/>
          <w:b/>
          <w:bCs/>
          <w:color w:val="auto"/>
          <w:sz w:val="28"/>
          <w:szCs w:val="28"/>
          <w:lang w:eastAsia="ru-RU"/>
        </w:rPr>
        <w:t> </w:t>
      </w:r>
      <w:r w:rsidRPr="00247546">
        <w:rPr>
          <w:rFonts w:eastAsia="Times New Roman"/>
          <w:color w:val="auto"/>
          <w:sz w:val="28"/>
          <w:szCs w:val="28"/>
          <w:lang w:eastAsia="ru-RU"/>
        </w:rPr>
        <w:t>Однако часть энергии, поглощенной молекулами вещества, при некоторых условиях может до излучения распределиться по другим степеням свободы молекул, при этом происходит тушение флуоресцен</w:t>
      </w:r>
      <w:r w:rsidRPr="00247546">
        <w:rPr>
          <w:rFonts w:eastAsia="Times New Roman"/>
          <w:color w:val="auto"/>
          <w:sz w:val="28"/>
          <w:szCs w:val="28"/>
          <w:lang w:eastAsia="ru-RU"/>
        </w:rPr>
        <w:softHyphen/>
        <w:t>ции. Оно связано как со свойствами самого люминесцентного веще</w:t>
      </w:r>
      <w:r w:rsidRPr="00247546">
        <w:rPr>
          <w:rFonts w:eastAsia="Times New Roman"/>
          <w:color w:val="auto"/>
          <w:sz w:val="28"/>
          <w:szCs w:val="28"/>
          <w:lang w:eastAsia="ru-RU"/>
        </w:rPr>
        <w:softHyphen/>
        <w:t>ства, так и со свойствами растворителя и особенно сильно развивается при больших концентрациях люминесцентного вещества в растворе (концентрационноетушение).</w:t>
      </w:r>
      <w:r w:rsidRPr="00247546">
        <w:rPr>
          <w:rFonts w:eastAsia="Times New Roman"/>
          <w:color w:val="auto"/>
          <w:sz w:val="28"/>
          <w:szCs w:val="28"/>
          <w:lang w:eastAsia="ru-RU"/>
        </w:rPr>
        <w:br/>
      </w:r>
      <w:r>
        <w:rPr>
          <w:rFonts w:eastAsia="Times New Roman"/>
          <w:color w:val="auto"/>
          <w:sz w:val="28"/>
          <w:szCs w:val="28"/>
          <w:lang w:val="kk-KZ" w:eastAsia="ru-RU"/>
        </w:rPr>
        <w:tab/>
      </w:r>
      <w:r w:rsidRPr="00247546">
        <w:rPr>
          <w:rFonts w:eastAsia="Times New Roman"/>
          <w:color w:val="auto"/>
          <w:sz w:val="28"/>
          <w:szCs w:val="28"/>
          <w:lang w:eastAsia="ru-RU"/>
        </w:rPr>
        <w:t>Люминесцентный анализ  по спектрам флуоресценции обладает исключительно высокой чувствительностью: например, атомы урана обнаруживаются в ничтожных концентрациях до 10-8— 10-6 %, в то время как эмиссионный элементный анализ обнаруживает только 10-4 —10-3 %. Однако столь высокая чувствительность люминесцент</w:t>
      </w:r>
      <w:r w:rsidRPr="00247546">
        <w:rPr>
          <w:rFonts w:eastAsia="Times New Roman"/>
          <w:color w:val="auto"/>
          <w:sz w:val="28"/>
          <w:szCs w:val="28"/>
          <w:lang w:eastAsia="ru-RU"/>
        </w:rPr>
        <w:softHyphen/>
        <w:t>ного анализа приводит к серьезным трудностям: достаточно незначи</w:t>
      </w:r>
      <w:r w:rsidRPr="00247546">
        <w:rPr>
          <w:rFonts w:eastAsia="Times New Roman"/>
          <w:color w:val="auto"/>
          <w:sz w:val="28"/>
          <w:szCs w:val="28"/>
          <w:lang w:eastAsia="ru-RU"/>
        </w:rPr>
        <w:softHyphen/>
        <w:t>тельной примеси постороннего вещества, также способного люминесцировать, чтобы его свечение обнаруживалось в наблюдаемом спектре и искажало результаты визуального определения, когда анализ прово</w:t>
      </w:r>
      <w:r w:rsidRPr="00247546">
        <w:rPr>
          <w:rFonts w:eastAsia="Times New Roman"/>
          <w:color w:val="auto"/>
          <w:sz w:val="28"/>
          <w:szCs w:val="28"/>
          <w:lang w:eastAsia="ru-RU"/>
        </w:rPr>
        <w:softHyphen/>
        <w:t>дится без спектрального разложения.</w:t>
      </w:r>
    </w:p>
    <w:p w:rsidR="00FE6F0E" w:rsidRDefault="00FE6F0E" w:rsidP="00FE6F0E">
      <w:pPr>
        <w:pStyle w:val="Default"/>
        <w:jc w:val="both"/>
        <w:rPr>
          <w:rFonts w:eastAsia="Times New Roman"/>
          <w:color w:val="auto"/>
          <w:sz w:val="28"/>
          <w:szCs w:val="28"/>
          <w:lang w:val="kk-KZ" w:eastAsia="ru-RU"/>
        </w:rPr>
      </w:pPr>
      <w:r>
        <w:rPr>
          <w:rFonts w:eastAsia="Times New Roman"/>
          <w:color w:val="auto"/>
          <w:sz w:val="28"/>
          <w:szCs w:val="28"/>
          <w:lang w:val="kk-KZ" w:eastAsia="ru-RU"/>
        </w:rPr>
        <w:tab/>
      </w:r>
      <w:r w:rsidRPr="00247546">
        <w:rPr>
          <w:rFonts w:eastAsia="Times New Roman"/>
          <w:color w:val="auto"/>
          <w:sz w:val="28"/>
          <w:szCs w:val="28"/>
          <w:lang w:eastAsia="ru-RU"/>
        </w:rPr>
        <w:t>Люминесцентный анализ находит широкое применение в пищевой промышленности (контроль свежести продуктов), в сельском хозяй</w:t>
      </w:r>
      <w:r w:rsidRPr="00247546">
        <w:rPr>
          <w:rFonts w:eastAsia="Times New Roman"/>
          <w:color w:val="auto"/>
          <w:sz w:val="28"/>
          <w:szCs w:val="28"/>
          <w:lang w:eastAsia="ru-RU"/>
        </w:rPr>
        <w:softHyphen/>
        <w:t xml:space="preserve">стве (контроль всхожести семян), в биологии и медицине (различение здоровых тканей от больных, обнаружение бактерий), в заводских лабораториях (для обнаружения пороков и трещин в металлических деталях) и т. п. Большое преимущество такого метода анализа в его простоте, быстроте и несложности применяемой аппаратуры, особенно для случая качественного </w:t>
      </w:r>
      <w:r w:rsidRPr="00247546">
        <w:rPr>
          <w:rFonts w:eastAsia="Times New Roman"/>
          <w:color w:val="auto"/>
          <w:sz w:val="28"/>
          <w:szCs w:val="28"/>
          <w:lang w:eastAsia="ru-RU"/>
        </w:rPr>
        <w:lastRenderedPageBreak/>
        <w:t>анализа.</w:t>
      </w:r>
      <w:r w:rsidRPr="00247546">
        <w:rPr>
          <w:rFonts w:eastAsia="Times New Roman"/>
          <w:color w:val="auto"/>
          <w:sz w:val="28"/>
          <w:szCs w:val="28"/>
          <w:lang w:eastAsia="ru-RU"/>
        </w:rPr>
        <w:br/>
      </w:r>
      <w:r>
        <w:rPr>
          <w:rFonts w:eastAsia="Times New Roman"/>
          <w:color w:val="auto"/>
          <w:sz w:val="28"/>
          <w:szCs w:val="28"/>
          <w:lang w:val="kk-KZ" w:eastAsia="ru-RU"/>
        </w:rPr>
        <w:tab/>
      </w:r>
      <w:r w:rsidRPr="00247546">
        <w:rPr>
          <w:rFonts w:eastAsia="Times New Roman"/>
          <w:color w:val="auto"/>
          <w:sz w:val="28"/>
          <w:szCs w:val="28"/>
          <w:lang w:eastAsia="ru-RU"/>
        </w:rPr>
        <w:t>Необходимо отметить, что эмиссионные молекулярные спектры успешно применяются для обнаружения промежуточных сое</w:t>
      </w:r>
      <w:r w:rsidRPr="00247546">
        <w:rPr>
          <w:rFonts w:eastAsia="Times New Roman"/>
          <w:color w:val="auto"/>
          <w:sz w:val="28"/>
          <w:szCs w:val="28"/>
          <w:lang w:eastAsia="ru-RU"/>
        </w:rPr>
        <w:softHyphen/>
        <w:t>динений (радикалов) в пламенах, газоразрядной плазме и газах, нагре</w:t>
      </w:r>
      <w:r w:rsidRPr="00247546">
        <w:rPr>
          <w:rFonts w:eastAsia="Times New Roman"/>
          <w:color w:val="auto"/>
          <w:sz w:val="28"/>
          <w:szCs w:val="28"/>
          <w:lang w:eastAsia="ru-RU"/>
        </w:rPr>
        <w:softHyphen/>
        <w:t>тых до высоких температур. Такие двухатомные молекулы, как ОН, CN, СН, N0, С2 и др., излучают в видимой и ультрафиолетовой обла</w:t>
      </w:r>
      <w:r w:rsidRPr="00247546">
        <w:rPr>
          <w:rFonts w:eastAsia="Times New Roman"/>
          <w:color w:val="auto"/>
          <w:sz w:val="28"/>
          <w:szCs w:val="28"/>
          <w:lang w:eastAsia="ru-RU"/>
        </w:rPr>
        <w:softHyphen/>
        <w:t>стях весьма характерные электронно-колебательные спектры, которые чрезвычайно легко поддаются интерпретации и количественному изме</w:t>
      </w:r>
      <w:r w:rsidRPr="00247546">
        <w:rPr>
          <w:rFonts w:eastAsia="Times New Roman"/>
          <w:color w:val="auto"/>
          <w:sz w:val="28"/>
          <w:szCs w:val="28"/>
          <w:lang w:eastAsia="ru-RU"/>
        </w:rPr>
        <w:softHyphen/>
        <w:t>рению. Спектрами излучения радикалов пользуются для качественного их обнаружения и примерной количественной оценки. Вполне возмож</w:t>
      </w:r>
      <w:r w:rsidRPr="00247546">
        <w:rPr>
          <w:rFonts w:eastAsia="Times New Roman"/>
          <w:color w:val="auto"/>
          <w:sz w:val="28"/>
          <w:szCs w:val="28"/>
          <w:lang w:eastAsia="ru-RU"/>
        </w:rPr>
        <w:softHyphen/>
        <w:t>но использование для этой цели также и спектров поглощения радика</w:t>
      </w:r>
      <w:r w:rsidRPr="00247546">
        <w:rPr>
          <w:rFonts w:eastAsia="Times New Roman"/>
          <w:color w:val="auto"/>
          <w:sz w:val="28"/>
          <w:szCs w:val="28"/>
          <w:lang w:eastAsia="ru-RU"/>
        </w:rPr>
        <w:softHyphen/>
        <w:t>лов в ультрафиолетовой и видимой областях спектра, а также инфра</w:t>
      </w:r>
      <w:r w:rsidRPr="00247546">
        <w:rPr>
          <w:rFonts w:eastAsia="Times New Roman"/>
          <w:color w:val="auto"/>
          <w:sz w:val="28"/>
          <w:szCs w:val="28"/>
          <w:lang w:eastAsia="ru-RU"/>
        </w:rPr>
        <w:softHyphen/>
        <w:t>красных спектров поглощения (колебательные спектры) и вращатель</w:t>
      </w:r>
      <w:r w:rsidRPr="00247546">
        <w:rPr>
          <w:rFonts w:eastAsia="Times New Roman"/>
          <w:color w:val="auto"/>
          <w:sz w:val="28"/>
          <w:szCs w:val="28"/>
          <w:lang w:eastAsia="ru-RU"/>
        </w:rPr>
        <w:softHyphen/>
        <w:t>ных спектров поглощения в микроволновой области спектра.</w:t>
      </w:r>
    </w:p>
    <w:p w:rsidR="00FE6F0E" w:rsidRPr="00343EBE" w:rsidRDefault="00FE6F0E" w:rsidP="00FE6F0E">
      <w:pPr>
        <w:jc w:val="both"/>
        <w:rPr>
          <w:color w:val="000000"/>
          <w:sz w:val="28"/>
          <w:szCs w:val="28"/>
          <w:lang w:val="ru-RU"/>
        </w:rPr>
      </w:pPr>
      <w:r w:rsidRPr="00C95C76">
        <w:rPr>
          <w:color w:val="000000"/>
          <w:sz w:val="28"/>
          <w:szCs w:val="28"/>
        </w:rPr>
        <w:t>     </w:t>
      </w:r>
      <w:r w:rsidR="00C15C18">
        <w:rPr>
          <w:color w:val="000000"/>
          <w:sz w:val="28"/>
          <w:szCs w:val="28"/>
          <w:lang w:val="kk-KZ"/>
        </w:rPr>
        <w:tab/>
      </w:r>
      <w:r w:rsidRPr="00C95C76">
        <w:rPr>
          <w:color w:val="000000"/>
          <w:sz w:val="28"/>
          <w:szCs w:val="28"/>
        </w:rPr>
        <w:t> </w:t>
      </w:r>
      <w:r w:rsidRPr="00C95C76">
        <w:rPr>
          <w:color w:val="000000"/>
          <w:sz w:val="28"/>
          <w:szCs w:val="28"/>
          <w:lang w:val="kk-KZ"/>
        </w:rPr>
        <w:t>2.</w:t>
      </w:r>
      <w:r w:rsidRPr="00C95C76">
        <w:rPr>
          <w:color w:val="000000"/>
          <w:sz w:val="28"/>
          <w:szCs w:val="28"/>
        </w:rPr>
        <w:t> </w:t>
      </w:r>
      <w:r w:rsidRPr="00C95C76">
        <w:rPr>
          <w:b/>
          <w:bCs/>
          <w:color w:val="000000"/>
          <w:sz w:val="28"/>
          <w:szCs w:val="28"/>
          <w:lang w:val="ru-RU"/>
        </w:rPr>
        <w:t>Принцип метода и области его применения.</w:t>
      </w:r>
      <w:r w:rsidRPr="00C95C76">
        <w:rPr>
          <w:color w:val="000000"/>
          <w:sz w:val="28"/>
          <w:szCs w:val="28"/>
        </w:rPr>
        <w:t>  </w:t>
      </w:r>
    </w:p>
    <w:p w:rsidR="00FE6F0E" w:rsidRPr="00C95C76" w:rsidRDefault="00C15C18" w:rsidP="00FE6F0E">
      <w:pPr>
        <w:jc w:val="both"/>
        <w:rPr>
          <w:color w:val="000000"/>
          <w:sz w:val="28"/>
          <w:szCs w:val="28"/>
          <w:lang w:val="ru-RU"/>
        </w:rPr>
      </w:pPr>
      <w:r>
        <w:rPr>
          <w:color w:val="000000"/>
          <w:sz w:val="28"/>
          <w:szCs w:val="28"/>
          <w:lang w:val="ru-RU"/>
        </w:rPr>
        <w:tab/>
      </w:r>
      <w:r w:rsidR="00FE6F0E" w:rsidRPr="00C95C76">
        <w:rPr>
          <w:color w:val="000000"/>
          <w:sz w:val="28"/>
          <w:szCs w:val="28"/>
          <w:lang w:val="ru-RU"/>
        </w:rPr>
        <w:t>В определенных условиях часть поглощенной веществом энергии может выделиться в виде вторичного излучения. Это явление называют</w:t>
      </w:r>
      <w:r w:rsidR="00FE6F0E" w:rsidRPr="00C95C76">
        <w:rPr>
          <w:color w:val="000000"/>
          <w:sz w:val="28"/>
          <w:szCs w:val="28"/>
        </w:rPr>
        <w:t> </w:t>
      </w:r>
      <w:r w:rsidR="00FE6F0E" w:rsidRPr="00C95C76">
        <w:rPr>
          <w:b/>
          <w:bCs/>
          <w:i/>
          <w:iCs/>
          <w:color w:val="000000"/>
          <w:sz w:val="28"/>
          <w:szCs w:val="28"/>
          <w:lang w:val="ru-RU"/>
        </w:rPr>
        <w:t>люминесценцией</w:t>
      </w:r>
      <w:r w:rsidR="00FE6F0E" w:rsidRPr="00C95C76">
        <w:rPr>
          <w:color w:val="000000"/>
          <w:sz w:val="28"/>
          <w:szCs w:val="28"/>
          <w:lang w:val="ru-RU"/>
        </w:rPr>
        <w:t>. Кванты</w:t>
      </w:r>
      <w:r w:rsidR="00FE6F0E" w:rsidRPr="00C95C76">
        <w:rPr>
          <w:color w:val="000000"/>
          <w:sz w:val="28"/>
          <w:szCs w:val="28"/>
        </w:rPr>
        <w:t>  </w:t>
      </w:r>
      <w:r w:rsidR="00FE6F0E" w:rsidRPr="00C95C76">
        <w:rPr>
          <w:color w:val="000000"/>
          <w:sz w:val="28"/>
          <w:szCs w:val="28"/>
          <w:lang w:val="ru-RU"/>
        </w:rPr>
        <w:t>вторичного излучения, испускаемого люминесцирующими атомами, молекулами или ионами,</w:t>
      </w:r>
      <w:r w:rsidR="00FE6F0E" w:rsidRPr="00C95C76">
        <w:rPr>
          <w:color w:val="000000"/>
          <w:sz w:val="28"/>
          <w:szCs w:val="28"/>
        </w:rPr>
        <w:t>  </w:t>
      </w:r>
      <w:r w:rsidR="00FE6F0E" w:rsidRPr="00C95C76">
        <w:rPr>
          <w:color w:val="000000"/>
          <w:sz w:val="28"/>
          <w:szCs w:val="28"/>
          <w:lang w:val="ru-RU"/>
        </w:rPr>
        <w:t>имеют меньшую энергию, чем кванты, которые те же частицы поглощали при своем возбуждении.</w:t>
      </w:r>
      <w:r w:rsidR="00FE6F0E" w:rsidRPr="00C95C76">
        <w:rPr>
          <w:color w:val="000000"/>
          <w:sz w:val="28"/>
          <w:szCs w:val="28"/>
        </w:rPr>
        <w:t>  </w:t>
      </w:r>
      <w:r w:rsidR="00FE6F0E" w:rsidRPr="00C95C76">
        <w:rPr>
          <w:color w:val="000000"/>
          <w:sz w:val="28"/>
          <w:szCs w:val="28"/>
          <w:lang w:val="ru-RU"/>
        </w:rPr>
        <w:t>Виды люминесценции классифицируют по способу возбуждения. Наиболее известны:</w:t>
      </w:r>
    </w:p>
    <w:p w:rsidR="00FE6F0E" w:rsidRPr="00C95C76" w:rsidRDefault="00FE6F0E" w:rsidP="00FE6F0E">
      <w:pPr>
        <w:jc w:val="both"/>
        <w:rPr>
          <w:color w:val="000000"/>
          <w:sz w:val="28"/>
          <w:szCs w:val="28"/>
          <w:lang w:val="ru-RU"/>
        </w:rPr>
      </w:pPr>
      <w:r w:rsidRPr="00C95C76">
        <w:rPr>
          <w:color w:val="000000"/>
          <w:sz w:val="28"/>
          <w:szCs w:val="28"/>
          <w:lang w:val="ru-RU"/>
        </w:rPr>
        <w:t>1.</w:t>
      </w:r>
      <w:r w:rsidRPr="00C95C76">
        <w:rPr>
          <w:color w:val="000000"/>
          <w:sz w:val="28"/>
          <w:szCs w:val="28"/>
        </w:rPr>
        <w:t>      </w:t>
      </w:r>
      <w:r w:rsidRPr="00C95C76">
        <w:rPr>
          <w:i/>
          <w:iCs/>
          <w:color w:val="000000"/>
          <w:sz w:val="28"/>
          <w:szCs w:val="28"/>
          <w:lang w:val="ru-RU"/>
        </w:rPr>
        <w:t>Катодолюминесценция</w:t>
      </w:r>
      <w:r w:rsidRPr="00C95C76">
        <w:rPr>
          <w:color w:val="000000"/>
          <w:sz w:val="28"/>
          <w:szCs w:val="28"/>
        </w:rPr>
        <w:t> </w:t>
      </w:r>
      <w:r w:rsidRPr="00C95C76">
        <w:rPr>
          <w:color w:val="000000"/>
          <w:sz w:val="28"/>
          <w:szCs w:val="28"/>
          <w:lang w:val="ru-RU"/>
        </w:rPr>
        <w:t>(свечение под действием потока электронов, например, свечение экрана кинескопа или жидкокристаллического экрана, свечение ламп дневного света).</w:t>
      </w:r>
    </w:p>
    <w:p w:rsidR="00FE6F0E" w:rsidRPr="00C95C76" w:rsidRDefault="00FE6F0E" w:rsidP="00FE6F0E">
      <w:pPr>
        <w:jc w:val="both"/>
        <w:rPr>
          <w:color w:val="000000"/>
          <w:sz w:val="28"/>
          <w:szCs w:val="28"/>
          <w:lang w:val="ru-RU"/>
        </w:rPr>
      </w:pPr>
      <w:r w:rsidRPr="00C95C76">
        <w:rPr>
          <w:color w:val="000000"/>
          <w:sz w:val="28"/>
          <w:szCs w:val="28"/>
          <w:lang w:val="ru-RU"/>
        </w:rPr>
        <w:t>2.</w:t>
      </w:r>
      <w:r w:rsidRPr="00C95C76">
        <w:rPr>
          <w:color w:val="000000"/>
          <w:sz w:val="28"/>
          <w:szCs w:val="28"/>
        </w:rPr>
        <w:t>      </w:t>
      </w:r>
      <w:r w:rsidRPr="00C95C76">
        <w:rPr>
          <w:i/>
          <w:iCs/>
          <w:color w:val="000000"/>
          <w:sz w:val="28"/>
          <w:szCs w:val="28"/>
          <w:lang w:val="ru-RU"/>
        </w:rPr>
        <w:t>Хемилюминесценция</w:t>
      </w:r>
      <w:r w:rsidRPr="00C95C76">
        <w:rPr>
          <w:color w:val="000000"/>
          <w:sz w:val="28"/>
          <w:szCs w:val="28"/>
        </w:rPr>
        <w:t> </w:t>
      </w:r>
      <w:r w:rsidRPr="00C95C76">
        <w:rPr>
          <w:color w:val="000000"/>
          <w:sz w:val="28"/>
          <w:szCs w:val="28"/>
          <w:lang w:val="ru-RU"/>
        </w:rPr>
        <w:t>(свечение за счет химической реакции, например, у светлячков).</w:t>
      </w:r>
    </w:p>
    <w:p w:rsidR="00FE6F0E" w:rsidRPr="00C95C76" w:rsidRDefault="00FE6F0E" w:rsidP="00FE6F0E">
      <w:pPr>
        <w:jc w:val="both"/>
        <w:rPr>
          <w:color w:val="000000"/>
          <w:sz w:val="28"/>
          <w:szCs w:val="28"/>
          <w:lang w:val="ru-RU"/>
        </w:rPr>
      </w:pPr>
      <w:r w:rsidRPr="00C95C76">
        <w:rPr>
          <w:color w:val="000000"/>
          <w:sz w:val="28"/>
          <w:szCs w:val="28"/>
          <w:lang w:val="ru-RU"/>
        </w:rPr>
        <w:t>3.</w:t>
      </w:r>
      <w:r w:rsidRPr="00C95C76">
        <w:rPr>
          <w:color w:val="000000"/>
          <w:sz w:val="28"/>
          <w:szCs w:val="28"/>
        </w:rPr>
        <w:t>      </w:t>
      </w:r>
      <w:r w:rsidRPr="00C95C76">
        <w:rPr>
          <w:i/>
          <w:iCs/>
          <w:color w:val="000000"/>
          <w:sz w:val="28"/>
          <w:szCs w:val="28"/>
          <w:lang w:val="ru-RU"/>
        </w:rPr>
        <w:t>Фотолюминесценция.</w:t>
      </w:r>
      <w:r w:rsidRPr="00C95C76">
        <w:rPr>
          <w:i/>
          <w:iCs/>
          <w:color w:val="000000"/>
          <w:sz w:val="28"/>
          <w:szCs w:val="28"/>
        </w:rPr>
        <w:t> </w:t>
      </w:r>
      <w:r w:rsidRPr="00C95C76">
        <w:rPr>
          <w:color w:val="000000"/>
          <w:sz w:val="28"/>
          <w:szCs w:val="28"/>
          <w:lang w:val="ru-RU"/>
        </w:rPr>
        <w:t>В этом случае проба светится за счет</w:t>
      </w:r>
      <w:r w:rsidRPr="00C95C76">
        <w:rPr>
          <w:color w:val="000000"/>
          <w:sz w:val="28"/>
          <w:szCs w:val="28"/>
        </w:rPr>
        <w:t>  </w:t>
      </w:r>
      <w:r w:rsidRPr="00C95C76">
        <w:rPr>
          <w:color w:val="000000"/>
          <w:sz w:val="28"/>
          <w:szCs w:val="28"/>
          <w:lang w:val="ru-RU"/>
        </w:rPr>
        <w:t>облучения невидимым УФ-светом от внешнего источника. Именно этот вид люминесценции обычно применяют в химическом анализе.</w:t>
      </w:r>
    </w:p>
    <w:p w:rsidR="00C15C18" w:rsidRDefault="00FE6F0E" w:rsidP="00FE6F0E">
      <w:pPr>
        <w:jc w:val="both"/>
        <w:rPr>
          <w:color w:val="000000"/>
          <w:sz w:val="28"/>
          <w:szCs w:val="28"/>
          <w:lang w:val="ru-RU"/>
        </w:rPr>
      </w:pPr>
      <w:r w:rsidRPr="00C95C76">
        <w:rPr>
          <w:color w:val="000000"/>
          <w:sz w:val="28"/>
          <w:szCs w:val="28"/>
        </w:rPr>
        <w:t>        </w:t>
      </w:r>
      <w:r w:rsidRPr="00C95C76">
        <w:rPr>
          <w:color w:val="000000"/>
          <w:sz w:val="28"/>
          <w:szCs w:val="28"/>
          <w:lang w:val="ru-RU"/>
        </w:rPr>
        <w:t>Виды люминесценции классифицируют и по времени жизни возбужденного состояния. В анализе преимущественно используют</w:t>
      </w:r>
      <w:r w:rsidRPr="00C95C76">
        <w:rPr>
          <w:color w:val="000000"/>
          <w:sz w:val="28"/>
          <w:szCs w:val="28"/>
        </w:rPr>
        <w:t> </w:t>
      </w:r>
      <w:r w:rsidRPr="00C95C76">
        <w:rPr>
          <w:i/>
          <w:iCs/>
          <w:color w:val="000000"/>
          <w:sz w:val="28"/>
          <w:szCs w:val="28"/>
          <w:lang w:val="ru-RU"/>
        </w:rPr>
        <w:t>флуоресценцию</w:t>
      </w:r>
      <w:r w:rsidRPr="00C95C76">
        <w:rPr>
          <w:b/>
          <w:bCs/>
          <w:i/>
          <w:iCs/>
          <w:color w:val="000000"/>
          <w:sz w:val="28"/>
          <w:szCs w:val="28"/>
        </w:rPr>
        <w:t> </w:t>
      </w:r>
      <w:r w:rsidRPr="00C95C76">
        <w:rPr>
          <w:color w:val="000000"/>
          <w:sz w:val="28"/>
          <w:szCs w:val="28"/>
          <w:lang w:val="ru-RU"/>
        </w:rPr>
        <w:t>– в этом случае возбужденное состояние молекулы неустойчиво, и вторичное излучение пробы в УФ- или видимой области спектра прекращается сразу после удаления источника возбуждения. Иногда используют и</w:t>
      </w:r>
      <w:r w:rsidRPr="00C95C76">
        <w:rPr>
          <w:color w:val="000000"/>
          <w:sz w:val="28"/>
          <w:szCs w:val="28"/>
        </w:rPr>
        <w:t> </w:t>
      </w:r>
      <w:r w:rsidRPr="00C95C76">
        <w:rPr>
          <w:i/>
          <w:iCs/>
          <w:color w:val="000000"/>
          <w:sz w:val="28"/>
          <w:szCs w:val="28"/>
          <w:lang w:val="ru-RU"/>
        </w:rPr>
        <w:t>фосфоресценцию</w:t>
      </w:r>
      <w:r w:rsidRPr="00C95C76">
        <w:rPr>
          <w:b/>
          <w:bCs/>
          <w:i/>
          <w:iCs/>
          <w:color w:val="000000"/>
          <w:sz w:val="28"/>
          <w:szCs w:val="28"/>
        </w:rPr>
        <w:t> </w:t>
      </w:r>
      <w:r w:rsidRPr="00C95C76">
        <w:rPr>
          <w:color w:val="000000"/>
          <w:sz w:val="28"/>
          <w:szCs w:val="28"/>
          <w:lang w:val="ru-RU"/>
        </w:rPr>
        <w:t>– в этом случае</w:t>
      </w:r>
      <w:r w:rsidRPr="00C95C76">
        <w:rPr>
          <w:b/>
          <w:bCs/>
          <w:i/>
          <w:iCs/>
          <w:color w:val="000000"/>
          <w:sz w:val="28"/>
          <w:szCs w:val="28"/>
        </w:rPr>
        <w:t> </w:t>
      </w:r>
      <w:r w:rsidRPr="00C95C76">
        <w:rPr>
          <w:color w:val="000000"/>
          <w:sz w:val="28"/>
          <w:szCs w:val="28"/>
          <w:lang w:val="ru-RU"/>
        </w:rPr>
        <w:t>свечение вещества продолжается в течение нескольких секунд, минут или даже часов после прекращения возбуждения.</w:t>
      </w:r>
      <w:r w:rsidRPr="00C95C76">
        <w:rPr>
          <w:color w:val="000000"/>
          <w:sz w:val="28"/>
          <w:szCs w:val="28"/>
        </w:rPr>
        <w:t>              </w:t>
      </w:r>
      <w:r w:rsidRPr="00C95C76">
        <w:rPr>
          <w:color w:val="000000"/>
          <w:sz w:val="28"/>
          <w:szCs w:val="28"/>
          <w:lang w:val="ru-RU"/>
        </w:rPr>
        <w:t xml:space="preserve">Явление люминесценции известно с давних времен, но физики стали изучать его лишь во второй половине </w:t>
      </w:r>
      <w:r w:rsidRPr="00C95C76">
        <w:rPr>
          <w:color w:val="000000"/>
          <w:sz w:val="28"/>
          <w:szCs w:val="28"/>
        </w:rPr>
        <w:t>XIX</w:t>
      </w:r>
      <w:r w:rsidRPr="00C95C76">
        <w:rPr>
          <w:color w:val="000000"/>
          <w:sz w:val="28"/>
          <w:szCs w:val="28"/>
          <w:lang w:val="ru-RU"/>
        </w:rPr>
        <w:t xml:space="preserve"> века. </w:t>
      </w:r>
    </w:p>
    <w:p w:rsidR="00FE6F0E" w:rsidRPr="00C95C76" w:rsidRDefault="00C15C18" w:rsidP="00FE6F0E">
      <w:pPr>
        <w:jc w:val="both"/>
        <w:rPr>
          <w:color w:val="000000"/>
          <w:sz w:val="28"/>
          <w:szCs w:val="28"/>
          <w:lang w:val="ru-RU"/>
        </w:rPr>
      </w:pPr>
      <w:r>
        <w:rPr>
          <w:color w:val="000000"/>
          <w:sz w:val="28"/>
          <w:szCs w:val="28"/>
          <w:lang w:val="ru-RU"/>
        </w:rPr>
        <w:tab/>
      </w:r>
      <w:r w:rsidR="00FE6F0E" w:rsidRPr="00C95C76">
        <w:rPr>
          <w:color w:val="000000"/>
          <w:sz w:val="28"/>
          <w:szCs w:val="28"/>
          <w:lang w:val="ru-RU"/>
        </w:rPr>
        <w:t>В</w:t>
      </w:r>
      <w:r w:rsidR="00FE6F0E" w:rsidRPr="00C95C76">
        <w:rPr>
          <w:color w:val="000000"/>
          <w:sz w:val="28"/>
          <w:szCs w:val="28"/>
        </w:rPr>
        <w:t> </w:t>
      </w:r>
      <w:r w:rsidR="00FE6F0E" w:rsidRPr="00C95C76">
        <w:rPr>
          <w:color w:val="000000"/>
          <w:sz w:val="28"/>
          <w:szCs w:val="28"/>
          <w:lang w:val="ru-RU"/>
        </w:rPr>
        <w:t xml:space="preserve">1864 г. Дж. Стокс (Англия) установил связь интенсивности свечения с концентрацией флуоресцирующих веществ в растворе и предложил использовать такую связь в аналитических целях, подчеркнув высокую чувствительность нового метода. В настоящее время в качестве </w:t>
      </w:r>
      <w:r w:rsidR="00FE6F0E" w:rsidRPr="00C95C76">
        <w:rPr>
          <w:color w:val="000000"/>
          <w:sz w:val="28"/>
          <w:szCs w:val="28"/>
          <w:lang w:val="ru-RU"/>
        </w:rPr>
        <w:lastRenderedPageBreak/>
        <w:t>аналитического сигнала используют интенсивность вторичного излучения на некоторой длине волны.</w:t>
      </w:r>
      <w:r w:rsidR="00FE6F0E" w:rsidRPr="00C95C76">
        <w:rPr>
          <w:color w:val="000000"/>
          <w:sz w:val="28"/>
          <w:szCs w:val="28"/>
        </w:rPr>
        <w:t> </w:t>
      </w:r>
    </w:p>
    <w:p w:rsidR="00C15C18" w:rsidRDefault="00FE6F0E" w:rsidP="00FE6F0E">
      <w:pPr>
        <w:jc w:val="both"/>
        <w:rPr>
          <w:color w:val="000000"/>
          <w:sz w:val="28"/>
          <w:szCs w:val="28"/>
          <w:lang w:val="ru-RU"/>
        </w:rPr>
      </w:pPr>
      <w:r w:rsidRPr="00C95C76">
        <w:rPr>
          <w:color w:val="000000"/>
          <w:sz w:val="28"/>
          <w:szCs w:val="28"/>
        </w:rPr>
        <w:t>   </w:t>
      </w:r>
      <w:r w:rsidRPr="00C95C76">
        <w:rPr>
          <w:color w:val="000000"/>
          <w:sz w:val="28"/>
          <w:szCs w:val="28"/>
          <w:lang w:val="ru-RU"/>
        </w:rPr>
        <w:t xml:space="preserve">Первые методики люминесцентного анализа были созданы в 30-х годах </w:t>
      </w:r>
      <w:r w:rsidRPr="00C95C76">
        <w:rPr>
          <w:color w:val="000000"/>
          <w:sz w:val="28"/>
          <w:szCs w:val="28"/>
        </w:rPr>
        <w:t>XX</w:t>
      </w:r>
      <w:r w:rsidRPr="00C95C76">
        <w:rPr>
          <w:color w:val="000000"/>
          <w:sz w:val="28"/>
          <w:szCs w:val="28"/>
          <w:lang w:val="ru-RU"/>
        </w:rPr>
        <w:t xml:space="preserve"> века, во многом благодаря работам академика С.И.Вавилова и его учеников. Сегодня</w:t>
      </w:r>
      <w:r w:rsidRPr="00C95C76">
        <w:rPr>
          <w:color w:val="000000"/>
          <w:sz w:val="28"/>
          <w:szCs w:val="28"/>
        </w:rPr>
        <w:t>  </w:t>
      </w:r>
      <w:r w:rsidRPr="00C95C76">
        <w:rPr>
          <w:color w:val="000000"/>
          <w:sz w:val="28"/>
          <w:szCs w:val="28"/>
          <w:lang w:val="ru-RU"/>
        </w:rPr>
        <w:t>этот метод используют</w:t>
      </w:r>
      <w:r w:rsidRPr="00C95C76">
        <w:rPr>
          <w:color w:val="000000"/>
          <w:sz w:val="28"/>
          <w:szCs w:val="28"/>
        </w:rPr>
        <w:t>  </w:t>
      </w:r>
      <w:r w:rsidRPr="00C95C76">
        <w:rPr>
          <w:color w:val="000000"/>
          <w:sz w:val="28"/>
          <w:szCs w:val="28"/>
          <w:lang w:val="ru-RU"/>
        </w:rPr>
        <w:t>не очень широко, но в некоторых областях он просто незаменим. По спектрам люминесценции опознают особо опасные органические вещества в объектах окружающей среды (на уровне 10</w:t>
      </w:r>
      <w:r w:rsidRPr="00C95C76">
        <w:rPr>
          <w:color w:val="000000"/>
          <w:sz w:val="28"/>
          <w:szCs w:val="28"/>
          <w:vertAlign w:val="superscript"/>
          <w:lang w:val="ru-RU"/>
        </w:rPr>
        <w:t>-6</w:t>
      </w:r>
      <w:r w:rsidRPr="00C95C76">
        <w:rPr>
          <w:color w:val="000000"/>
          <w:sz w:val="28"/>
          <w:szCs w:val="28"/>
          <w:vertAlign w:val="superscript"/>
        </w:rPr>
        <w:t> </w:t>
      </w:r>
      <w:r w:rsidRPr="00C95C76">
        <w:rPr>
          <w:color w:val="000000"/>
          <w:sz w:val="28"/>
          <w:szCs w:val="28"/>
          <w:lang w:val="ru-RU"/>
        </w:rPr>
        <w:t>% и ниже).</w:t>
      </w:r>
      <w:r w:rsidRPr="00C95C76">
        <w:rPr>
          <w:color w:val="000000"/>
          <w:sz w:val="28"/>
          <w:szCs w:val="28"/>
        </w:rPr>
        <w:t>  </w:t>
      </w:r>
      <w:r w:rsidRPr="00C95C76">
        <w:rPr>
          <w:color w:val="000000"/>
          <w:sz w:val="28"/>
          <w:szCs w:val="28"/>
          <w:lang w:val="ru-RU"/>
        </w:rPr>
        <w:t>В частности, так</w:t>
      </w:r>
      <w:r w:rsidRPr="00C95C76">
        <w:rPr>
          <w:b/>
          <w:bCs/>
          <w:color w:val="000000"/>
          <w:sz w:val="28"/>
          <w:szCs w:val="28"/>
        </w:rPr>
        <w:t> </w:t>
      </w:r>
      <w:r w:rsidRPr="00C95C76">
        <w:rPr>
          <w:color w:val="000000"/>
          <w:sz w:val="28"/>
          <w:szCs w:val="28"/>
          <w:lang w:val="ru-RU"/>
        </w:rPr>
        <w:t>находят содержание полициклических ароматических углеводородов (ПАУ), многие из которых являются канцерогенами.</w:t>
      </w:r>
    </w:p>
    <w:p w:rsidR="00FE6F0E" w:rsidRPr="00C95C76" w:rsidRDefault="00C15C18" w:rsidP="00FE6F0E">
      <w:pPr>
        <w:jc w:val="both"/>
        <w:rPr>
          <w:color w:val="000000"/>
          <w:sz w:val="28"/>
          <w:szCs w:val="28"/>
          <w:lang w:val="ru-RU"/>
        </w:rPr>
      </w:pPr>
      <w:r>
        <w:rPr>
          <w:color w:val="000000"/>
          <w:sz w:val="28"/>
          <w:szCs w:val="28"/>
          <w:lang w:val="ru-RU"/>
        </w:rPr>
        <w:tab/>
      </w:r>
      <w:r w:rsidR="00FE6F0E" w:rsidRPr="00C95C76">
        <w:rPr>
          <w:color w:val="000000"/>
          <w:sz w:val="28"/>
          <w:szCs w:val="28"/>
          <w:lang w:val="ru-RU"/>
        </w:rPr>
        <w:t xml:space="preserve"> Эти вещества определяют в природных и сточных водах,</w:t>
      </w:r>
      <w:r w:rsidR="00FE6F0E" w:rsidRPr="00C95C76">
        <w:rPr>
          <w:color w:val="000000"/>
          <w:sz w:val="28"/>
          <w:szCs w:val="28"/>
        </w:rPr>
        <w:t>  </w:t>
      </w:r>
      <w:r w:rsidR="00FE6F0E" w:rsidRPr="00C95C76">
        <w:rPr>
          <w:color w:val="000000"/>
          <w:sz w:val="28"/>
          <w:szCs w:val="28"/>
          <w:lang w:val="ru-RU"/>
        </w:rPr>
        <w:t>воздухе, почвах, продуктах питания. Тот же метод используют для обнаружения других токсикантов (диоксины, нитрозамины, пестициды), а также многих биологически активных веществ (витамины, гормоны, антибиотики). Люминесцентные детекторы применяют в хроматографическом анализе, измеряя интенсивность свечения веществ, по очереди выходящих из хроматографической колонки. Люминесцентный анализ применяют в криминалистической экспертизе и для диагностики заболеваний.</w:t>
      </w:r>
    </w:p>
    <w:p w:rsidR="00FE6F0E" w:rsidRPr="00C95C76" w:rsidRDefault="00FE6F0E" w:rsidP="00FE6F0E">
      <w:pPr>
        <w:jc w:val="both"/>
        <w:rPr>
          <w:color w:val="000000"/>
          <w:sz w:val="28"/>
          <w:szCs w:val="28"/>
          <w:lang w:val="ru-RU"/>
        </w:rPr>
      </w:pPr>
      <w:r w:rsidRPr="00C95C76">
        <w:rPr>
          <w:color w:val="000000"/>
          <w:sz w:val="28"/>
          <w:szCs w:val="28"/>
        </w:rPr>
        <w:t> </w:t>
      </w:r>
      <w:r w:rsidR="00C15C18">
        <w:rPr>
          <w:color w:val="000000"/>
          <w:sz w:val="28"/>
          <w:szCs w:val="28"/>
          <w:lang w:val="kk-KZ"/>
        </w:rPr>
        <w:tab/>
      </w:r>
      <w:r w:rsidRPr="00C95C76">
        <w:rPr>
          <w:color w:val="000000"/>
          <w:sz w:val="28"/>
          <w:szCs w:val="28"/>
        </w:rPr>
        <w:t> </w:t>
      </w:r>
      <w:r w:rsidRPr="00C95C76">
        <w:rPr>
          <w:color w:val="000000"/>
          <w:sz w:val="28"/>
          <w:szCs w:val="28"/>
          <w:lang w:val="ru-RU"/>
        </w:rPr>
        <w:t>Люминесцировать могут далеко не все молекулы, поглощающие свет. Большая часть органических веществ, способных люминесцировать, – это ароматические соединения, имеющие жесткую структуру молекулы.</w:t>
      </w:r>
    </w:p>
    <w:p w:rsidR="00FE6F0E" w:rsidRPr="00B1685E" w:rsidRDefault="00FE6F0E" w:rsidP="00FE6F0E">
      <w:pPr>
        <w:spacing w:line="360" w:lineRule="atLeast"/>
        <w:ind w:right="-387" w:firstLine="360"/>
        <w:jc w:val="center"/>
        <w:rPr>
          <w:color w:val="000000"/>
          <w:sz w:val="27"/>
          <w:szCs w:val="27"/>
          <w:lang w:val="ru-RU"/>
        </w:rPr>
      </w:pPr>
      <w:r w:rsidRPr="00B1685E">
        <w:rPr>
          <w:b/>
          <w:bCs/>
          <w:noProof/>
          <w:color w:val="000000"/>
          <w:lang w:val="ru-RU" w:eastAsia="ru-RU"/>
        </w:rPr>
        <w:drawing>
          <wp:inline distT="0" distB="0" distL="0" distR="0">
            <wp:extent cx="1837055" cy="1590040"/>
            <wp:effectExtent l="0" t="0" r="0" b="0"/>
            <wp:docPr id="31" name="Рисунок 6" descr="http://crus55.narod.ru/11.files/image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crus55.narod.ru/11.files/image017.jpg"/>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37055" cy="1590040"/>
                    </a:xfrm>
                    <a:prstGeom prst="rect">
                      <a:avLst/>
                    </a:prstGeom>
                    <a:noFill/>
                    <a:ln>
                      <a:noFill/>
                    </a:ln>
                  </pic:spPr>
                </pic:pic>
              </a:graphicData>
            </a:graphic>
          </wp:inline>
        </w:drawing>
      </w:r>
      <w:r w:rsidRPr="00B1685E">
        <w:rPr>
          <w:b/>
          <w:bCs/>
          <w:color w:val="000000"/>
        </w:rPr>
        <w:t>                   </w:t>
      </w:r>
      <w:r w:rsidRPr="00B1685E">
        <w:rPr>
          <w:b/>
          <w:bCs/>
          <w:noProof/>
          <w:color w:val="000000"/>
          <w:lang w:val="ru-RU" w:eastAsia="ru-RU"/>
        </w:rPr>
        <w:drawing>
          <wp:inline distT="0" distB="0" distL="0" distR="0">
            <wp:extent cx="2051685" cy="1383665"/>
            <wp:effectExtent l="0" t="0" r="5715" b="6985"/>
            <wp:docPr id="32" name="Рисунок 5" descr="http://crus55.narod.ru/11.files/image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crus55.narod.ru/11.files/image019.jpg"/>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1685" cy="1383665"/>
                    </a:xfrm>
                    <a:prstGeom prst="rect">
                      <a:avLst/>
                    </a:prstGeom>
                    <a:noFill/>
                    <a:ln>
                      <a:noFill/>
                    </a:ln>
                  </pic:spPr>
                </pic:pic>
              </a:graphicData>
            </a:graphic>
          </wp:inline>
        </w:drawing>
      </w:r>
    </w:p>
    <w:p w:rsidR="00FE6F0E" w:rsidRPr="007D5C80" w:rsidRDefault="00FE6F0E" w:rsidP="00FE6F0E">
      <w:pPr>
        <w:spacing w:line="360" w:lineRule="atLeast"/>
        <w:ind w:right="-387" w:firstLine="360"/>
        <w:jc w:val="center"/>
        <w:rPr>
          <w:color w:val="000000"/>
          <w:lang w:val="ru-RU"/>
        </w:rPr>
      </w:pPr>
      <w:r w:rsidRPr="00B1685E">
        <w:rPr>
          <w:color w:val="000000"/>
          <w:lang w:val="ru-RU"/>
        </w:rPr>
        <w:t>Фенолфталеин</w:t>
      </w:r>
      <w:r w:rsidRPr="00B1685E">
        <w:rPr>
          <w:color w:val="000000"/>
        </w:rPr>
        <w:t>                                                 </w:t>
      </w:r>
      <w:r w:rsidRPr="00B1685E">
        <w:rPr>
          <w:color w:val="000000"/>
          <w:lang w:val="ru-RU"/>
        </w:rPr>
        <w:t>Флуоресцеин</w:t>
      </w:r>
      <w:r w:rsidRPr="00B1685E">
        <w:rPr>
          <w:color w:val="000000"/>
        </w:rPr>
        <w:t>                                      </w:t>
      </w:r>
    </w:p>
    <w:p w:rsidR="00FE6F0E" w:rsidRDefault="00FE6F0E" w:rsidP="00FE6F0E">
      <w:pPr>
        <w:spacing w:line="360" w:lineRule="atLeast"/>
        <w:ind w:right="-387" w:firstLine="360"/>
        <w:jc w:val="center"/>
        <w:rPr>
          <w:color w:val="000000"/>
          <w:sz w:val="28"/>
          <w:szCs w:val="28"/>
          <w:lang w:val="ru-RU"/>
        </w:rPr>
      </w:pPr>
      <w:r w:rsidRPr="00B1685E">
        <w:rPr>
          <w:color w:val="000000"/>
        </w:rPr>
        <w:t>   </w:t>
      </w:r>
      <w:r>
        <w:rPr>
          <w:color w:val="000000"/>
          <w:lang w:val="ru-RU"/>
        </w:rPr>
        <w:t>Рис.18-</w:t>
      </w:r>
      <w:r>
        <w:rPr>
          <w:color w:val="000000"/>
          <w:sz w:val="28"/>
          <w:szCs w:val="28"/>
          <w:lang w:val="ru-RU"/>
        </w:rPr>
        <w:t>Ф</w:t>
      </w:r>
      <w:r w:rsidRPr="00C95C76">
        <w:rPr>
          <w:color w:val="000000"/>
          <w:sz w:val="28"/>
          <w:szCs w:val="28"/>
          <w:lang w:val="ru-RU"/>
        </w:rPr>
        <w:t>енолфталеин и флуоресцеин имеют сходное строение молекул</w:t>
      </w:r>
    </w:p>
    <w:p w:rsidR="00FE6F0E" w:rsidRPr="00C95C76" w:rsidRDefault="00FE6F0E" w:rsidP="00FE6F0E">
      <w:pPr>
        <w:spacing w:line="360" w:lineRule="atLeast"/>
        <w:ind w:right="-387" w:firstLine="360"/>
        <w:jc w:val="both"/>
        <w:rPr>
          <w:color w:val="000000"/>
          <w:sz w:val="27"/>
          <w:szCs w:val="27"/>
          <w:lang w:val="ru-RU"/>
        </w:rPr>
      </w:pPr>
    </w:p>
    <w:p w:rsidR="00FE6F0E" w:rsidRPr="00B1685E" w:rsidRDefault="00FE6F0E" w:rsidP="00FE6F0E">
      <w:pPr>
        <w:spacing w:line="360" w:lineRule="atLeast"/>
        <w:ind w:right="20" w:firstLine="360"/>
        <w:jc w:val="both"/>
        <w:rPr>
          <w:color w:val="000000"/>
          <w:sz w:val="27"/>
          <w:szCs w:val="27"/>
          <w:lang w:val="ru-RU"/>
        </w:rPr>
      </w:pPr>
      <w:r w:rsidRPr="00C95C76">
        <w:rPr>
          <w:color w:val="000000"/>
          <w:sz w:val="28"/>
          <w:szCs w:val="28"/>
          <w:lang w:val="ru-RU"/>
        </w:rPr>
        <w:t>Так, фенолфталеин и флуоресцеин имеют сходное строение молекул (см. схему). Но</w:t>
      </w:r>
      <w:r w:rsidRPr="00C95C76">
        <w:rPr>
          <w:color w:val="000000"/>
          <w:sz w:val="28"/>
          <w:szCs w:val="28"/>
        </w:rPr>
        <w:t>  </w:t>
      </w:r>
      <w:r w:rsidRPr="00C95C76">
        <w:rPr>
          <w:color w:val="000000"/>
          <w:sz w:val="28"/>
          <w:szCs w:val="28"/>
          <w:lang w:val="ru-RU"/>
        </w:rPr>
        <w:t>у фенолфталеина все три бензольных кольца могут свободно колебаться друг относительно друга, и это соединение не люминесцирует. У флуоресцеина же возможность внутримолекулярных колебаний гораздо меньше (кислородный мостик жестко фиксирует два бензольных кольца), и это соединение интенсивно светится в видимой области при облучении его раствора УФ-светом</w:t>
      </w:r>
      <w:r w:rsidRPr="00B1685E">
        <w:rPr>
          <w:color w:val="000000"/>
          <w:lang w:val="ru-RU"/>
        </w:rPr>
        <w:t>.</w:t>
      </w:r>
    </w:p>
    <w:p w:rsidR="00FE6F0E" w:rsidRPr="00343EBE" w:rsidRDefault="00FE6F0E" w:rsidP="00FE6F0E">
      <w:pPr>
        <w:spacing w:line="360" w:lineRule="atLeast"/>
        <w:ind w:right="20" w:firstLine="360"/>
        <w:jc w:val="both"/>
        <w:rPr>
          <w:b/>
          <w:bCs/>
          <w:color w:val="000000"/>
          <w:sz w:val="28"/>
          <w:szCs w:val="28"/>
          <w:lang w:val="ru-RU"/>
        </w:rPr>
      </w:pPr>
      <w:r w:rsidRPr="00C95C76">
        <w:rPr>
          <w:b/>
          <w:bCs/>
          <w:color w:val="000000"/>
          <w:sz w:val="28"/>
          <w:szCs w:val="28"/>
          <w:lang w:val="ru-RU"/>
        </w:rPr>
        <w:t>3. Аппаратура для люминесцентного анализа.</w:t>
      </w:r>
      <w:r w:rsidRPr="00C95C76">
        <w:rPr>
          <w:b/>
          <w:bCs/>
          <w:color w:val="000000"/>
          <w:sz w:val="28"/>
          <w:szCs w:val="28"/>
        </w:rPr>
        <w:t> </w:t>
      </w:r>
    </w:p>
    <w:p w:rsidR="00FE6F0E" w:rsidRPr="00C95C76" w:rsidRDefault="00FE6F0E" w:rsidP="00FE6F0E">
      <w:pPr>
        <w:spacing w:line="360" w:lineRule="atLeast"/>
        <w:ind w:right="20" w:firstLine="360"/>
        <w:jc w:val="both"/>
        <w:rPr>
          <w:b/>
          <w:bCs/>
          <w:color w:val="000000"/>
          <w:sz w:val="28"/>
          <w:szCs w:val="28"/>
          <w:lang w:val="ru-RU"/>
        </w:rPr>
      </w:pPr>
      <w:r w:rsidRPr="00C95C76">
        <w:rPr>
          <w:color w:val="000000"/>
          <w:sz w:val="28"/>
          <w:szCs w:val="28"/>
          <w:lang w:val="ru-RU"/>
        </w:rPr>
        <w:t xml:space="preserve">Для идентификации индивидуальных соединений и для выбора оптимальных условий измерения их аналитического сигнала надо изучать </w:t>
      </w:r>
      <w:r w:rsidRPr="00C95C76">
        <w:rPr>
          <w:color w:val="000000"/>
          <w:sz w:val="28"/>
          <w:szCs w:val="28"/>
          <w:lang w:val="ru-RU"/>
        </w:rPr>
        <w:lastRenderedPageBreak/>
        <w:t>спектры возбуждения и спектры испускания люминесценции. С этой целью используют различные спектрофлуориметры.</w:t>
      </w:r>
    </w:p>
    <w:p w:rsidR="00FE6F0E" w:rsidRPr="00C95C76" w:rsidRDefault="00FE6F0E" w:rsidP="00FE6F0E">
      <w:pPr>
        <w:spacing w:line="360" w:lineRule="atLeast"/>
        <w:ind w:right="20" w:firstLine="360"/>
        <w:jc w:val="center"/>
        <w:rPr>
          <w:color w:val="000000"/>
          <w:sz w:val="28"/>
          <w:szCs w:val="28"/>
        </w:rPr>
      </w:pPr>
      <w:r w:rsidRPr="00C95C76">
        <w:rPr>
          <w:noProof/>
          <w:color w:val="000000"/>
          <w:sz w:val="28"/>
          <w:szCs w:val="28"/>
          <w:lang w:val="ru-RU" w:eastAsia="ru-RU"/>
        </w:rPr>
        <w:drawing>
          <wp:inline distT="0" distB="0" distL="0" distR="0">
            <wp:extent cx="4070985" cy="2019935"/>
            <wp:effectExtent l="0" t="0" r="5715" b="0"/>
            <wp:docPr id="33" name="Рисунок 4" descr="http://crus55.narod.ru/11.files/image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crus55.narod.ru/11.files/image021.jpg"/>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0985" cy="2019935"/>
                    </a:xfrm>
                    <a:prstGeom prst="rect">
                      <a:avLst/>
                    </a:prstGeom>
                    <a:noFill/>
                    <a:ln>
                      <a:noFill/>
                    </a:ln>
                  </pic:spPr>
                </pic:pic>
              </a:graphicData>
            </a:graphic>
          </wp:inline>
        </w:drawing>
      </w:r>
    </w:p>
    <w:p w:rsidR="00FE6F0E" w:rsidRDefault="00FE6F0E" w:rsidP="00FE6F0E">
      <w:pPr>
        <w:spacing w:line="360" w:lineRule="atLeast"/>
        <w:ind w:right="20" w:firstLine="360"/>
        <w:jc w:val="center"/>
        <w:rPr>
          <w:bCs/>
          <w:color w:val="000000"/>
          <w:sz w:val="28"/>
          <w:szCs w:val="28"/>
          <w:lang w:val="ru-RU"/>
        </w:rPr>
      </w:pPr>
      <w:r w:rsidRPr="00941A80">
        <w:rPr>
          <w:color w:val="000000"/>
          <w:sz w:val="28"/>
          <w:szCs w:val="28"/>
          <w:lang w:val="ru-RU"/>
        </w:rPr>
        <w:t xml:space="preserve">Рис.19 - </w:t>
      </w:r>
      <w:r w:rsidRPr="00941A80">
        <w:rPr>
          <w:color w:val="000000"/>
          <w:sz w:val="28"/>
          <w:szCs w:val="28"/>
        </w:rPr>
        <w:t> </w:t>
      </w:r>
      <w:r w:rsidRPr="00941A80">
        <w:rPr>
          <w:bCs/>
          <w:color w:val="000000"/>
          <w:sz w:val="28"/>
          <w:szCs w:val="28"/>
          <w:lang w:val="ru-RU"/>
        </w:rPr>
        <w:t>Принципиальная схема спектрофлуориметра</w:t>
      </w:r>
    </w:p>
    <w:p w:rsidR="00FE6F0E" w:rsidRPr="00941A80" w:rsidRDefault="00FE6F0E" w:rsidP="00FE6F0E">
      <w:pPr>
        <w:spacing w:line="360" w:lineRule="atLeast"/>
        <w:ind w:right="20" w:firstLine="360"/>
        <w:jc w:val="center"/>
        <w:rPr>
          <w:color w:val="000000"/>
          <w:sz w:val="28"/>
          <w:szCs w:val="28"/>
          <w:lang w:val="ru-RU"/>
        </w:rPr>
      </w:pPr>
    </w:p>
    <w:p w:rsidR="00FE6F0E" w:rsidRPr="00C95C76" w:rsidRDefault="00FE6F0E" w:rsidP="00FE6F0E">
      <w:pPr>
        <w:spacing w:line="360" w:lineRule="atLeast"/>
        <w:ind w:right="20" w:firstLine="360"/>
        <w:jc w:val="both"/>
        <w:rPr>
          <w:b/>
          <w:bCs/>
          <w:color w:val="000000"/>
          <w:sz w:val="28"/>
          <w:szCs w:val="28"/>
          <w:lang w:val="ru-RU"/>
        </w:rPr>
      </w:pPr>
      <w:r w:rsidRPr="00C95C76">
        <w:rPr>
          <w:color w:val="000000"/>
          <w:sz w:val="28"/>
          <w:szCs w:val="28"/>
          <w:lang w:val="ru-RU"/>
        </w:rPr>
        <w:t>Это более сложные и дорогие приборы, чем</w:t>
      </w:r>
      <w:r w:rsidRPr="00C95C76">
        <w:rPr>
          <w:color w:val="000000"/>
          <w:sz w:val="28"/>
          <w:szCs w:val="28"/>
        </w:rPr>
        <w:t>  </w:t>
      </w:r>
      <w:r w:rsidRPr="00C95C76">
        <w:rPr>
          <w:color w:val="000000"/>
          <w:sz w:val="28"/>
          <w:szCs w:val="28"/>
          <w:lang w:val="ru-RU"/>
        </w:rPr>
        <w:t>спектрофотометры. Принципиальная схема</w:t>
      </w:r>
      <w:r w:rsidRPr="00C95C76">
        <w:rPr>
          <w:color w:val="000000"/>
          <w:sz w:val="28"/>
          <w:szCs w:val="28"/>
        </w:rPr>
        <w:t>  </w:t>
      </w:r>
      <w:r w:rsidRPr="00C95C76">
        <w:rPr>
          <w:color w:val="000000"/>
          <w:sz w:val="28"/>
          <w:szCs w:val="28"/>
          <w:lang w:val="ru-RU"/>
        </w:rPr>
        <w:t>спектрофлуориметра включает:</w:t>
      </w:r>
      <w:r w:rsidRPr="00C95C76">
        <w:rPr>
          <w:color w:val="000000"/>
          <w:sz w:val="28"/>
          <w:szCs w:val="28"/>
        </w:rPr>
        <w:t>  </w:t>
      </w:r>
      <w:r w:rsidRPr="00C95C76">
        <w:rPr>
          <w:color w:val="000000"/>
          <w:sz w:val="28"/>
          <w:szCs w:val="28"/>
          <w:lang w:val="ru-RU"/>
        </w:rPr>
        <w:t>источник возбуждающего света (1), фокусирующую линзу (2), первичный монохроматор (3),</w:t>
      </w:r>
      <w:r w:rsidRPr="00C95C76">
        <w:rPr>
          <w:color w:val="000000"/>
          <w:sz w:val="28"/>
          <w:szCs w:val="28"/>
        </w:rPr>
        <w:t>  </w:t>
      </w:r>
      <w:r w:rsidRPr="00C95C76">
        <w:rPr>
          <w:color w:val="000000"/>
          <w:sz w:val="28"/>
          <w:szCs w:val="28"/>
          <w:lang w:val="ru-RU"/>
        </w:rPr>
        <w:t>входные и выходные щели (4), кюветное отделение (5),</w:t>
      </w:r>
      <w:r w:rsidRPr="00C95C76">
        <w:rPr>
          <w:color w:val="000000"/>
          <w:sz w:val="28"/>
          <w:szCs w:val="28"/>
        </w:rPr>
        <w:t>   </w:t>
      </w:r>
      <w:r w:rsidRPr="00C95C76">
        <w:rPr>
          <w:color w:val="000000"/>
          <w:sz w:val="28"/>
          <w:szCs w:val="28"/>
          <w:lang w:val="ru-RU"/>
        </w:rPr>
        <w:t>вторичный монохроматор (6),</w:t>
      </w:r>
      <w:r w:rsidRPr="00C95C76">
        <w:rPr>
          <w:color w:val="000000"/>
          <w:sz w:val="28"/>
          <w:szCs w:val="28"/>
        </w:rPr>
        <w:t>  </w:t>
      </w:r>
      <w:r w:rsidRPr="00C95C76">
        <w:rPr>
          <w:color w:val="000000"/>
          <w:sz w:val="28"/>
          <w:szCs w:val="28"/>
          <w:lang w:val="ru-RU"/>
        </w:rPr>
        <w:t>приемник люминесцентного изучения (7), регистрирующее устройство (8).</w:t>
      </w:r>
    </w:p>
    <w:p w:rsidR="00FE6F0E" w:rsidRPr="00C95C76" w:rsidRDefault="00FE6F0E" w:rsidP="00FE6F0E">
      <w:pPr>
        <w:spacing w:line="360" w:lineRule="atLeast"/>
        <w:ind w:right="20" w:firstLine="540"/>
        <w:jc w:val="both"/>
        <w:rPr>
          <w:color w:val="000000"/>
          <w:sz w:val="28"/>
          <w:szCs w:val="28"/>
          <w:lang w:val="ru-RU"/>
        </w:rPr>
      </w:pPr>
      <w:r w:rsidRPr="00C95C76">
        <w:rPr>
          <w:color w:val="000000"/>
          <w:sz w:val="28"/>
          <w:szCs w:val="28"/>
          <w:lang w:val="ru-RU"/>
        </w:rPr>
        <w:t>В качестве источников возбуждения чаще всего используют мощные УФ-лампы (ртутные, ксеноновые и др.), а также лазеры. Первичные и вторичные монохроматоры включают дифракционные решетки или призмы, изготовленные из кварца, а также щели регулируемой ширины. Длину волны излучения, выходящего из первичного или вторичного монохроматора (соответственно</w:t>
      </w:r>
      <w:r w:rsidRPr="00C95C76">
        <w:rPr>
          <w:color w:val="000000"/>
          <w:sz w:val="28"/>
          <w:szCs w:val="28"/>
        </w:rPr>
        <w:t> </w:t>
      </w:r>
      <w:r w:rsidRPr="00C95C76">
        <w:rPr>
          <w:color w:val="000000"/>
          <w:sz w:val="28"/>
          <w:szCs w:val="28"/>
        </w:rPr>
        <w:t></w:t>
      </w:r>
      <w:r w:rsidRPr="00C95C76">
        <w:rPr>
          <w:color w:val="000000"/>
          <w:sz w:val="28"/>
          <w:szCs w:val="28"/>
          <w:vertAlign w:val="subscript"/>
          <w:lang w:val="ru-RU"/>
        </w:rPr>
        <w:t>1</w:t>
      </w:r>
      <w:r w:rsidRPr="00C95C76">
        <w:rPr>
          <w:color w:val="000000"/>
          <w:sz w:val="28"/>
          <w:szCs w:val="28"/>
          <w:vertAlign w:val="subscript"/>
        </w:rPr>
        <w:t>  </w:t>
      </w:r>
      <w:r w:rsidRPr="00C95C76">
        <w:rPr>
          <w:color w:val="000000"/>
          <w:sz w:val="28"/>
          <w:szCs w:val="28"/>
          <w:lang w:val="ru-RU"/>
        </w:rPr>
        <w:t>или</w:t>
      </w:r>
      <w:r w:rsidRPr="00C95C76">
        <w:rPr>
          <w:color w:val="000000"/>
          <w:sz w:val="28"/>
          <w:szCs w:val="28"/>
        </w:rPr>
        <w:t> </w:t>
      </w:r>
      <w:r w:rsidRPr="00C95C76">
        <w:rPr>
          <w:color w:val="000000"/>
          <w:sz w:val="28"/>
          <w:szCs w:val="28"/>
        </w:rPr>
        <w:t></w:t>
      </w:r>
      <w:r w:rsidRPr="00C95C76">
        <w:rPr>
          <w:color w:val="000000"/>
          <w:sz w:val="28"/>
          <w:szCs w:val="28"/>
          <w:vertAlign w:val="subscript"/>
          <w:lang w:val="ru-RU"/>
        </w:rPr>
        <w:t>2</w:t>
      </w:r>
      <w:r w:rsidRPr="00C95C76">
        <w:rPr>
          <w:color w:val="000000"/>
          <w:sz w:val="28"/>
          <w:szCs w:val="28"/>
          <w:lang w:val="ru-RU"/>
        </w:rPr>
        <w:t>), можно менять. Первичный монохроматор нужен, чтобы задать оптимальные условия</w:t>
      </w:r>
      <w:r w:rsidRPr="00C95C76">
        <w:rPr>
          <w:color w:val="000000"/>
          <w:sz w:val="28"/>
          <w:szCs w:val="28"/>
        </w:rPr>
        <w:t>  </w:t>
      </w:r>
      <w:r w:rsidRPr="00C95C76">
        <w:rPr>
          <w:color w:val="000000"/>
          <w:sz w:val="28"/>
          <w:szCs w:val="28"/>
          <w:lang w:val="ru-RU"/>
        </w:rPr>
        <w:t>возбуждения определяемого соединения (Х), а также задержать свет лампы с той же длиной волны, что будет испускать Х при люминесценции. Вторичный монохроматор нужен, чтобы создать оптимальные условия регистрации аналитического сигнала Х и не допустить попадания возбуждающего света на фотоприемник. Без этих монохроматоров фоновый фототок оказался бы настолько сильным, что зафиксировать аналитический сигнал Х (люминесцентное излучение) было бы невозможно.</w:t>
      </w:r>
      <w:r w:rsidRPr="00C95C76">
        <w:rPr>
          <w:color w:val="000000"/>
          <w:sz w:val="28"/>
          <w:szCs w:val="28"/>
        </w:rPr>
        <w:t>  </w:t>
      </w:r>
    </w:p>
    <w:p w:rsidR="00FE6F0E" w:rsidRDefault="00FE6F0E" w:rsidP="00FE6F0E">
      <w:pPr>
        <w:spacing w:line="360" w:lineRule="atLeast"/>
        <w:ind w:right="20" w:firstLine="360"/>
        <w:jc w:val="both"/>
        <w:rPr>
          <w:color w:val="000000"/>
          <w:sz w:val="28"/>
          <w:szCs w:val="28"/>
          <w:lang w:val="ru-RU"/>
        </w:rPr>
      </w:pPr>
      <w:r w:rsidRPr="00C95C76">
        <w:rPr>
          <w:color w:val="000000"/>
          <w:sz w:val="28"/>
          <w:szCs w:val="28"/>
        </w:rPr>
        <w:t>  </w:t>
      </w:r>
      <w:r w:rsidRPr="00C95C76">
        <w:rPr>
          <w:color w:val="000000"/>
          <w:sz w:val="28"/>
          <w:szCs w:val="28"/>
          <w:lang w:val="ru-RU"/>
        </w:rPr>
        <w:t>В упрощенных и дешевых приборах для люминесцентного анализа (флуориметрах) вместо монохроматоров используют сменные светофильтры (первичный и вторичный). Приемником люминесценции, как и в спектрофлуориметрах, обычно служат фотоэлемент или фотоумножитель.</w:t>
      </w:r>
      <w:r w:rsidRPr="00C95C76">
        <w:rPr>
          <w:color w:val="000000"/>
          <w:sz w:val="28"/>
          <w:szCs w:val="28"/>
        </w:rPr>
        <w:t>  </w:t>
      </w:r>
      <w:r w:rsidRPr="00C95C76">
        <w:rPr>
          <w:color w:val="000000"/>
          <w:sz w:val="28"/>
          <w:szCs w:val="28"/>
          <w:lang w:val="ru-RU"/>
        </w:rPr>
        <w:t>Фототок усиливают, а затем измеряют с помощью микроамперметра.</w:t>
      </w:r>
    </w:p>
    <w:p w:rsidR="00A545C6" w:rsidRPr="00C95C76" w:rsidRDefault="00A545C6" w:rsidP="00FE6F0E">
      <w:pPr>
        <w:spacing w:line="360" w:lineRule="atLeast"/>
        <w:ind w:right="20" w:firstLine="360"/>
        <w:jc w:val="both"/>
        <w:rPr>
          <w:color w:val="000000"/>
          <w:sz w:val="28"/>
          <w:szCs w:val="28"/>
          <w:lang w:val="ru-RU"/>
        </w:rPr>
      </w:pPr>
    </w:p>
    <w:p w:rsidR="00FE6F0E" w:rsidRPr="00C95C76" w:rsidRDefault="00FE6F0E" w:rsidP="00FE6F0E">
      <w:pPr>
        <w:spacing w:line="360" w:lineRule="atLeast"/>
        <w:ind w:right="20" w:firstLine="540"/>
        <w:jc w:val="both"/>
        <w:rPr>
          <w:b/>
          <w:bCs/>
          <w:color w:val="000000"/>
          <w:sz w:val="28"/>
          <w:szCs w:val="28"/>
          <w:lang w:val="ru-RU"/>
        </w:rPr>
      </w:pPr>
      <w:r w:rsidRPr="00C95C76">
        <w:rPr>
          <w:b/>
          <w:bCs/>
          <w:color w:val="000000"/>
          <w:sz w:val="28"/>
          <w:szCs w:val="28"/>
          <w:lang w:val="ru-RU"/>
        </w:rPr>
        <w:lastRenderedPageBreak/>
        <w:t>4. Спектры люминесценции.</w:t>
      </w:r>
    </w:p>
    <w:p w:rsidR="00FE6F0E" w:rsidRPr="00C95C76" w:rsidRDefault="00FE6F0E" w:rsidP="00FE6F0E">
      <w:pPr>
        <w:spacing w:line="360" w:lineRule="atLeast"/>
        <w:ind w:right="20" w:firstLine="540"/>
        <w:jc w:val="both"/>
        <w:rPr>
          <w:color w:val="000000"/>
          <w:sz w:val="28"/>
          <w:szCs w:val="28"/>
          <w:lang w:val="ru-RU"/>
        </w:rPr>
      </w:pPr>
      <w:r w:rsidRPr="00C95C76">
        <w:rPr>
          <w:b/>
          <w:bCs/>
          <w:i/>
          <w:iCs/>
          <w:color w:val="000000"/>
          <w:sz w:val="28"/>
          <w:szCs w:val="28"/>
        </w:rPr>
        <w:t> </w:t>
      </w:r>
      <w:r w:rsidRPr="00C95C76">
        <w:rPr>
          <w:color w:val="000000"/>
          <w:sz w:val="28"/>
          <w:szCs w:val="28"/>
          <w:lang w:val="ru-RU"/>
        </w:rPr>
        <w:t>В обычных условиях любые спектры люминесценции индивидуальных веществ являются широкополосными.. Спектры испускания люминесценции</w:t>
      </w:r>
      <w:r w:rsidRPr="00C95C76">
        <w:rPr>
          <w:color w:val="000000"/>
          <w:sz w:val="28"/>
          <w:szCs w:val="28"/>
        </w:rPr>
        <w:t>  </w:t>
      </w:r>
      <w:r w:rsidRPr="00C95C76">
        <w:rPr>
          <w:color w:val="000000"/>
          <w:sz w:val="28"/>
          <w:szCs w:val="28"/>
          <w:lang w:val="ru-RU"/>
        </w:rPr>
        <w:t>похожи на спектры поглощения соответствующих молекул. Однако возбужденные молекулы Х успевают растратить некоторую часть ранее поглощенной энергии (на так называемые безызлучательные переходы,), прежде чем испустят кванты вторичного излучения. Именно поэтому спектр испускания люминесценции смещен по отношению к спектру поглощения в более длинноволновую область. Чаще всего вещество поглощает возбуждающий свет в УФ-области, а люминесцирует</w:t>
      </w:r>
      <w:r w:rsidRPr="00C95C76">
        <w:rPr>
          <w:color w:val="000000"/>
          <w:sz w:val="28"/>
          <w:szCs w:val="28"/>
        </w:rPr>
        <w:t>  </w:t>
      </w:r>
      <w:r w:rsidRPr="00C95C76">
        <w:rPr>
          <w:color w:val="000000"/>
          <w:sz w:val="28"/>
          <w:szCs w:val="28"/>
          <w:lang w:val="ru-RU"/>
        </w:rPr>
        <w:t>– в видимой..</w:t>
      </w:r>
      <w:r w:rsidRPr="00C95C76">
        <w:rPr>
          <w:color w:val="000000"/>
          <w:sz w:val="28"/>
          <w:szCs w:val="28"/>
        </w:rPr>
        <w:t> </w:t>
      </w:r>
    </w:p>
    <w:p w:rsidR="00FE6F0E" w:rsidRPr="00B1685E" w:rsidRDefault="00FE6F0E" w:rsidP="00FE6F0E">
      <w:pPr>
        <w:spacing w:line="360" w:lineRule="atLeast"/>
        <w:ind w:right="20" w:firstLine="360"/>
        <w:jc w:val="both"/>
        <w:rPr>
          <w:color w:val="000000"/>
          <w:sz w:val="27"/>
          <w:szCs w:val="27"/>
          <w:lang w:val="ru-RU"/>
        </w:rPr>
      </w:pPr>
      <w:r w:rsidRPr="00C95C76">
        <w:rPr>
          <w:color w:val="000000"/>
          <w:sz w:val="28"/>
          <w:szCs w:val="28"/>
        </w:rPr>
        <w:t>   </w:t>
      </w:r>
      <w:r w:rsidRPr="00C95C76">
        <w:rPr>
          <w:color w:val="000000"/>
          <w:sz w:val="28"/>
          <w:szCs w:val="28"/>
          <w:lang w:val="ru-RU"/>
        </w:rPr>
        <w:t>Если вещество способно и флуоресцировать, и фосфоресцировать, то его спектр испускания фосфоресценции сдвинут в длинноволновую сторону еще сильнее, чем спектр флуоресценции</w:t>
      </w:r>
      <w:r w:rsidRPr="00B1685E">
        <w:rPr>
          <w:color w:val="000000"/>
          <w:lang w:val="ru-RU"/>
        </w:rPr>
        <w:t xml:space="preserve"> (рис.6.).</w:t>
      </w:r>
    </w:p>
    <w:p w:rsidR="00FE6F0E" w:rsidRPr="00B1685E" w:rsidRDefault="00FE6F0E" w:rsidP="00FE6F0E">
      <w:pPr>
        <w:spacing w:line="360" w:lineRule="atLeast"/>
        <w:ind w:right="-387" w:firstLine="360"/>
        <w:jc w:val="center"/>
        <w:rPr>
          <w:color w:val="000000"/>
          <w:sz w:val="27"/>
          <w:szCs w:val="27"/>
        </w:rPr>
      </w:pPr>
      <w:r w:rsidRPr="00B1685E">
        <w:rPr>
          <w:noProof/>
          <w:color w:val="000000"/>
          <w:lang w:val="ru-RU" w:eastAsia="ru-RU"/>
        </w:rPr>
        <w:drawing>
          <wp:inline distT="0" distB="0" distL="0" distR="0">
            <wp:extent cx="4333240" cy="1924050"/>
            <wp:effectExtent l="0" t="0" r="0" b="0"/>
            <wp:docPr id="34" name="Рисунок 3" descr="http://crus55.narod.ru/11.files/image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crus55.narod.ru/11.files/image023.jpg"/>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33240" cy="1924050"/>
                    </a:xfrm>
                    <a:prstGeom prst="rect">
                      <a:avLst/>
                    </a:prstGeom>
                    <a:noFill/>
                    <a:ln>
                      <a:noFill/>
                    </a:ln>
                  </pic:spPr>
                </pic:pic>
              </a:graphicData>
            </a:graphic>
          </wp:inline>
        </w:drawing>
      </w:r>
    </w:p>
    <w:p w:rsidR="00FE6F0E" w:rsidRPr="00C95C76" w:rsidRDefault="00FE6F0E" w:rsidP="00FE6F0E">
      <w:pPr>
        <w:spacing w:after="240" w:line="360" w:lineRule="atLeast"/>
        <w:ind w:right="23"/>
        <w:jc w:val="center"/>
        <w:rPr>
          <w:color w:val="000000"/>
          <w:sz w:val="28"/>
          <w:szCs w:val="28"/>
          <w:lang w:val="ru-RU"/>
        </w:rPr>
      </w:pPr>
      <w:r>
        <w:rPr>
          <w:color w:val="000000"/>
          <w:sz w:val="28"/>
          <w:szCs w:val="28"/>
          <w:lang w:val="ru-RU"/>
        </w:rPr>
        <w:t>Рис. 20 -</w:t>
      </w:r>
      <w:r w:rsidRPr="00C95C76">
        <w:rPr>
          <w:bCs/>
          <w:color w:val="000000"/>
          <w:sz w:val="28"/>
          <w:szCs w:val="28"/>
          <w:lang w:val="ru-RU"/>
        </w:rPr>
        <w:t>Спектры поглощения (А), флуоресценции (Б) и</w:t>
      </w:r>
      <w:r w:rsidRPr="00C95C76">
        <w:rPr>
          <w:bCs/>
          <w:color w:val="000000"/>
          <w:sz w:val="28"/>
          <w:szCs w:val="28"/>
        </w:rPr>
        <w:t>  </w:t>
      </w:r>
      <w:r w:rsidRPr="00C95C76">
        <w:rPr>
          <w:bCs/>
          <w:color w:val="000000"/>
          <w:sz w:val="28"/>
          <w:szCs w:val="28"/>
          <w:lang w:val="ru-RU"/>
        </w:rPr>
        <w:t>фосфоресценции (В) одного соединения</w:t>
      </w:r>
    </w:p>
    <w:p w:rsidR="00FE6F0E" w:rsidRPr="00C95C76" w:rsidRDefault="00FE6F0E" w:rsidP="00FE6F0E">
      <w:pPr>
        <w:spacing w:line="360" w:lineRule="atLeast"/>
        <w:ind w:right="20" w:firstLine="540"/>
        <w:jc w:val="both"/>
        <w:rPr>
          <w:color w:val="000000"/>
          <w:sz w:val="28"/>
          <w:szCs w:val="28"/>
          <w:lang w:val="ru-RU"/>
        </w:rPr>
      </w:pPr>
      <w:r w:rsidRPr="00C95C76">
        <w:rPr>
          <w:b/>
          <w:bCs/>
          <w:color w:val="000000"/>
          <w:sz w:val="28"/>
          <w:szCs w:val="28"/>
          <w:lang w:val="ru-RU"/>
        </w:rPr>
        <w:t>Качественный люминесцентный анализ</w:t>
      </w:r>
      <w:r w:rsidRPr="00C95C76">
        <w:rPr>
          <w:color w:val="000000"/>
          <w:sz w:val="28"/>
          <w:szCs w:val="28"/>
          <w:lang w:val="ru-RU"/>
        </w:rPr>
        <w:t>.</w:t>
      </w:r>
      <w:r w:rsidRPr="00C95C76">
        <w:rPr>
          <w:b/>
          <w:bCs/>
          <w:color w:val="000000"/>
          <w:sz w:val="28"/>
          <w:szCs w:val="28"/>
        </w:rPr>
        <w:t>  </w:t>
      </w:r>
      <w:r w:rsidRPr="00C95C76">
        <w:rPr>
          <w:color w:val="000000"/>
          <w:sz w:val="28"/>
          <w:szCs w:val="28"/>
          <w:lang w:val="ru-RU"/>
        </w:rPr>
        <w:t>По появлению люминесценции при УФ-облучении пробы, а также по характерному</w:t>
      </w:r>
      <w:r w:rsidRPr="00C95C76">
        <w:rPr>
          <w:color w:val="000000"/>
          <w:sz w:val="28"/>
          <w:szCs w:val="28"/>
        </w:rPr>
        <w:t>  </w:t>
      </w:r>
      <w:r w:rsidRPr="00C95C76">
        <w:rPr>
          <w:color w:val="000000"/>
          <w:sz w:val="28"/>
          <w:szCs w:val="28"/>
          <w:lang w:val="ru-RU"/>
        </w:rPr>
        <w:t>цвету люминесценции можно визуально опознавать некоторые элементы, например, уран, находящийся в растворе в виде ионов. Известен целый ряд качественных реакций, приводящих к образованию люминесцирующих соединений. Так, например, можно открывать (а затем и определять) субмикрограммовые количества ионов кадмия по реакции с кальцеином,</w:t>
      </w:r>
      <w:r w:rsidRPr="00C95C76">
        <w:rPr>
          <w:color w:val="000000"/>
          <w:sz w:val="28"/>
          <w:szCs w:val="28"/>
        </w:rPr>
        <w:t>  </w:t>
      </w:r>
      <w:r w:rsidRPr="00C95C76">
        <w:rPr>
          <w:color w:val="000000"/>
          <w:sz w:val="28"/>
          <w:szCs w:val="28"/>
          <w:lang w:val="ru-RU"/>
        </w:rPr>
        <w:t>ионы бериллия и циркония – по реакции с морином, ионы цинка – с салициловой кислотой,</w:t>
      </w:r>
      <w:r w:rsidRPr="00C95C76">
        <w:rPr>
          <w:color w:val="000000"/>
          <w:sz w:val="28"/>
          <w:szCs w:val="28"/>
        </w:rPr>
        <w:t>  </w:t>
      </w:r>
      <w:r w:rsidRPr="00C95C76">
        <w:rPr>
          <w:color w:val="000000"/>
          <w:sz w:val="28"/>
          <w:szCs w:val="28"/>
          <w:lang w:val="ru-RU"/>
        </w:rPr>
        <w:t>ионы алюминия - с 8-оксихинолином.</w:t>
      </w:r>
    </w:p>
    <w:p w:rsidR="00FE6F0E" w:rsidRPr="00C95C76" w:rsidRDefault="00FE6F0E" w:rsidP="00FE6F0E">
      <w:pPr>
        <w:spacing w:line="360" w:lineRule="atLeast"/>
        <w:ind w:right="20" w:firstLine="360"/>
        <w:jc w:val="both"/>
        <w:rPr>
          <w:color w:val="000000"/>
          <w:sz w:val="28"/>
          <w:szCs w:val="28"/>
          <w:lang w:val="ru-RU"/>
        </w:rPr>
      </w:pPr>
      <w:r w:rsidRPr="00C95C76">
        <w:rPr>
          <w:b/>
          <w:bCs/>
          <w:color w:val="000000"/>
          <w:sz w:val="28"/>
          <w:szCs w:val="28"/>
        </w:rPr>
        <w:t> </w:t>
      </w:r>
      <w:r w:rsidRPr="00C95C76">
        <w:rPr>
          <w:color w:val="000000"/>
          <w:sz w:val="28"/>
          <w:szCs w:val="28"/>
          <w:lang w:val="ru-RU"/>
        </w:rPr>
        <w:t>По характерному цвету люминесценции выявляют и присутствие некоторых органических соединений. Например, полиароматические углеводороды (ПАУ) дают синее свечение, а</w:t>
      </w:r>
      <w:r w:rsidRPr="00C95C76">
        <w:rPr>
          <w:color w:val="000000"/>
          <w:sz w:val="28"/>
          <w:szCs w:val="28"/>
        </w:rPr>
        <w:t>  </w:t>
      </w:r>
      <w:r w:rsidRPr="00C95C76">
        <w:rPr>
          <w:color w:val="000000"/>
          <w:sz w:val="28"/>
          <w:szCs w:val="28"/>
          <w:lang w:val="ru-RU"/>
        </w:rPr>
        <w:t>смолы и асфальтены – сине-зеленое.</w:t>
      </w:r>
      <w:r w:rsidRPr="00C95C76">
        <w:rPr>
          <w:color w:val="000000"/>
          <w:sz w:val="28"/>
          <w:szCs w:val="28"/>
        </w:rPr>
        <w:t>  </w:t>
      </w:r>
      <w:r w:rsidRPr="00C95C76">
        <w:rPr>
          <w:color w:val="000000"/>
          <w:sz w:val="28"/>
          <w:szCs w:val="28"/>
          <w:lang w:val="ru-RU"/>
        </w:rPr>
        <w:t>В этих случаях люминесценцию наблюдают визуально, облучая анализируемый образец ультрафиолетовым светом ртутной лампы. Нелюминесцирующие соединения при этом не мешают.</w:t>
      </w:r>
      <w:r w:rsidRPr="00C95C76">
        <w:rPr>
          <w:b/>
          <w:bCs/>
          <w:color w:val="000000"/>
          <w:sz w:val="28"/>
          <w:szCs w:val="28"/>
        </w:rPr>
        <w:t> </w:t>
      </w:r>
      <w:r w:rsidRPr="00C95C76">
        <w:rPr>
          <w:color w:val="000000"/>
          <w:sz w:val="28"/>
          <w:szCs w:val="28"/>
        </w:rPr>
        <w:t> </w:t>
      </w:r>
      <w:r w:rsidRPr="00C95C76">
        <w:rPr>
          <w:color w:val="000000"/>
          <w:sz w:val="28"/>
          <w:szCs w:val="28"/>
          <w:lang w:val="ru-RU"/>
        </w:rPr>
        <w:t xml:space="preserve">Чтобы выявить </w:t>
      </w:r>
      <w:r w:rsidRPr="00C95C76">
        <w:rPr>
          <w:color w:val="000000"/>
          <w:sz w:val="28"/>
          <w:szCs w:val="28"/>
          <w:lang w:val="ru-RU"/>
        </w:rPr>
        <w:lastRenderedPageBreak/>
        <w:t>присутствие одного люминесцирующего соединения в присутствии другого, придется снимать спектр возбуждения или испускания исследуемой пробы и сопоставлять их с атласом</w:t>
      </w:r>
      <w:r w:rsidRPr="00C95C76">
        <w:rPr>
          <w:color w:val="000000"/>
          <w:sz w:val="28"/>
          <w:szCs w:val="28"/>
        </w:rPr>
        <w:t>  </w:t>
      </w:r>
      <w:r w:rsidRPr="00C95C76">
        <w:rPr>
          <w:color w:val="000000"/>
          <w:sz w:val="28"/>
          <w:szCs w:val="28"/>
          <w:lang w:val="ru-RU"/>
        </w:rPr>
        <w:t>соответствующих спектров. Но спектры люминесценции структурно-родственных соединений (например, спектры разных ПАУ) весьма близки. Идентифицировать индивидуальные соединения в их неразделенной смеси по обычным (широкополосным) спектрам люминесценции</w:t>
      </w:r>
      <w:r w:rsidRPr="00C95C76">
        <w:rPr>
          <w:color w:val="000000"/>
          <w:sz w:val="28"/>
          <w:szCs w:val="28"/>
        </w:rPr>
        <w:t>  </w:t>
      </w:r>
      <w:r w:rsidRPr="00C95C76">
        <w:rPr>
          <w:color w:val="000000"/>
          <w:sz w:val="28"/>
          <w:szCs w:val="28"/>
          <w:lang w:val="ru-RU"/>
        </w:rPr>
        <w:t>удается крайне редко, спектры разных веществ накладываются друг на друга.</w:t>
      </w:r>
    </w:p>
    <w:p w:rsidR="00FE6F0E" w:rsidRPr="00C95C76" w:rsidRDefault="00FE6F0E" w:rsidP="00FE6F0E">
      <w:pPr>
        <w:spacing w:line="360" w:lineRule="atLeast"/>
        <w:ind w:right="20" w:firstLine="540"/>
        <w:jc w:val="both"/>
        <w:rPr>
          <w:color w:val="000000"/>
          <w:sz w:val="28"/>
          <w:szCs w:val="28"/>
          <w:lang w:val="ru-RU"/>
        </w:rPr>
      </w:pPr>
      <w:r w:rsidRPr="00C95C76">
        <w:rPr>
          <w:color w:val="000000"/>
          <w:sz w:val="28"/>
          <w:szCs w:val="28"/>
          <w:lang w:val="ru-RU"/>
        </w:rPr>
        <w:t>Аналитические возможности люминесцентного анализа существенно расширило одно открытие советских физиков.</w:t>
      </w:r>
      <w:r w:rsidRPr="00C95C76">
        <w:rPr>
          <w:color w:val="000000"/>
          <w:sz w:val="28"/>
          <w:szCs w:val="28"/>
        </w:rPr>
        <w:t>  </w:t>
      </w:r>
      <w:r w:rsidRPr="00C95C76">
        <w:rPr>
          <w:color w:val="000000"/>
          <w:sz w:val="28"/>
          <w:szCs w:val="28"/>
          <w:lang w:val="ru-RU"/>
        </w:rPr>
        <w:t>В</w:t>
      </w:r>
      <w:r w:rsidRPr="00C95C76">
        <w:rPr>
          <w:color w:val="000000"/>
          <w:sz w:val="28"/>
          <w:szCs w:val="28"/>
        </w:rPr>
        <w:t> </w:t>
      </w:r>
      <w:r w:rsidRPr="00C95C76">
        <w:rPr>
          <w:color w:val="000000"/>
          <w:sz w:val="28"/>
          <w:szCs w:val="28"/>
          <w:lang w:val="ru-RU"/>
        </w:rPr>
        <w:t>1952 г. было установлено, что спектры люминесценции разбавленных и замороженных растворов ароматических соединений существенно отличаются от обычных. Спектр замороженного раствора будет состоять из большого числа очень узких полос, больше похожих на линии. Такие спектры называются</w:t>
      </w:r>
      <w:r w:rsidRPr="00C95C76">
        <w:rPr>
          <w:color w:val="000000"/>
          <w:sz w:val="28"/>
          <w:szCs w:val="28"/>
        </w:rPr>
        <w:t> </w:t>
      </w:r>
      <w:r w:rsidRPr="00C95C76">
        <w:rPr>
          <w:i/>
          <w:iCs/>
          <w:color w:val="000000"/>
          <w:sz w:val="28"/>
          <w:szCs w:val="28"/>
          <w:lang w:val="ru-RU"/>
        </w:rPr>
        <w:t>квазилинейчатыми.</w:t>
      </w:r>
      <w:r w:rsidRPr="00C95C76">
        <w:rPr>
          <w:i/>
          <w:iCs/>
          <w:color w:val="000000"/>
          <w:sz w:val="28"/>
          <w:szCs w:val="28"/>
        </w:rPr>
        <w:t>  </w:t>
      </w:r>
      <w:r w:rsidRPr="00C95C76">
        <w:rPr>
          <w:color w:val="000000"/>
          <w:sz w:val="28"/>
          <w:szCs w:val="28"/>
          <w:lang w:val="ru-RU"/>
        </w:rPr>
        <w:t>Для их получения надо специально подбирать растворитель и очень сильно охлаждать раствор - до температуры жидкого азота</w:t>
      </w:r>
      <w:r w:rsidRPr="00C95C76">
        <w:rPr>
          <w:color w:val="000000"/>
          <w:sz w:val="28"/>
          <w:szCs w:val="28"/>
        </w:rPr>
        <w:t>  </w:t>
      </w:r>
      <w:r w:rsidRPr="00C95C76">
        <w:rPr>
          <w:color w:val="000000"/>
          <w:sz w:val="28"/>
          <w:szCs w:val="28"/>
          <w:lang w:val="ru-RU"/>
        </w:rPr>
        <w:t>(-196 С</w:t>
      </w:r>
      <w:r w:rsidRPr="00C95C76">
        <w:rPr>
          <w:color w:val="000000"/>
          <w:sz w:val="28"/>
          <w:szCs w:val="28"/>
          <w:vertAlign w:val="superscript"/>
          <w:lang w:val="ru-RU"/>
        </w:rPr>
        <w:t>0</w:t>
      </w:r>
      <w:r w:rsidRPr="00C95C76">
        <w:rPr>
          <w:color w:val="000000"/>
          <w:sz w:val="28"/>
          <w:szCs w:val="28"/>
          <w:lang w:val="ru-RU"/>
        </w:rPr>
        <w:t>). Данный эффект носит название</w:t>
      </w:r>
      <w:r w:rsidRPr="00C95C76">
        <w:rPr>
          <w:color w:val="000000"/>
          <w:sz w:val="28"/>
          <w:szCs w:val="28"/>
        </w:rPr>
        <w:t> </w:t>
      </w:r>
      <w:r w:rsidRPr="00C95C76">
        <w:rPr>
          <w:i/>
          <w:iCs/>
          <w:color w:val="000000"/>
          <w:sz w:val="28"/>
          <w:szCs w:val="28"/>
          <w:lang w:val="ru-RU"/>
        </w:rPr>
        <w:t>эффект Шпольского</w:t>
      </w:r>
      <w:r w:rsidRPr="00C95C76">
        <w:rPr>
          <w:i/>
          <w:iCs/>
          <w:color w:val="000000"/>
          <w:sz w:val="28"/>
          <w:szCs w:val="28"/>
        </w:rPr>
        <w:t> </w:t>
      </w:r>
      <w:r>
        <w:rPr>
          <w:color w:val="000000"/>
          <w:sz w:val="28"/>
          <w:szCs w:val="28"/>
          <w:lang w:val="ru-RU"/>
        </w:rPr>
        <w:t>(рис.22</w:t>
      </w:r>
      <w:r w:rsidRPr="00C95C76">
        <w:rPr>
          <w:color w:val="000000"/>
          <w:sz w:val="28"/>
          <w:szCs w:val="28"/>
          <w:lang w:val="ru-RU"/>
        </w:rPr>
        <w:t>).</w:t>
      </w:r>
      <w:r w:rsidRPr="00C95C76">
        <w:rPr>
          <w:i/>
          <w:iCs/>
          <w:color w:val="000000"/>
          <w:sz w:val="28"/>
          <w:szCs w:val="28"/>
        </w:rPr>
        <w:t>  </w:t>
      </w:r>
      <w:r w:rsidRPr="00C95C76">
        <w:rPr>
          <w:color w:val="000000"/>
          <w:sz w:val="28"/>
          <w:szCs w:val="28"/>
        </w:rPr>
        <w:t> </w:t>
      </w:r>
      <w:r w:rsidRPr="00C95C76">
        <w:rPr>
          <w:color w:val="000000"/>
          <w:sz w:val="28"/>
          <w:szCs w:val="28"/>
          <w:lang w:val="ru-RU"/>
        </w:rPr>
        <w:t>По квазилинейчатым спектрам можно идентифицировать ПАУ даже в многокомпонентных смесях.</w:t>
      </w:r>
    </w:p>
    <w:p w:rsidR="00FE6F0E" w:rsidRPr="00C95C76" w:rsidRDefault="00FE6F0E" w:rsidP="00FE6F0E">
      <w:pPr>
        <w:spacing w:line="360" w:lineRule="atLeast"/>
        <w:ind w:right="20" w:firstLine="360"/>
        <w:jc w:val="both"/>
        <w:rPr>
          <w:color w:val="000000"/>
          <w:sz w:val="28"/>
          <w:szCs w:val="28"/>
          <w:lang w:val="ru-RU"/>
        </w:rPr>
      </w:pPr>
      <w:r w:rsidRPr="00C95C76">
        <w:rPr>
          <w:color w:val="000000"/>
          <w:sz w:val="28"/>
          <w:szCs w:val="28"/>
        </w:rPr>
        <w:t> </w:t>
      </w:r>
    </w:p>
    <w:p w:rsidR="00FE6F0E" w:rsidRPr="00B1685E" w:rsidRDefault="00FE6F0E" w:rsidP="00FE6F0E">
      <w:pPr>
        <w:spacing w:line="360" w:lineRule="atLeast"/>
        <w:ind w:right="20" w:firstLine="360"/>
        <w:jc w:val="both"/>
        <w:rPr>
          <w:color w:val="000000"/>
          <w:sz w:val="27"/>
          <w:szCs w:val="27"/>
          <w:lang w:val="ru-RU"/>
        </w:rPr>
      </w:pPr>
      <w:r w:rsidRPr="00B1685E">
        <w:rPr>
          <w:color w:val="000000"/>
        </w:rPr>
        <w:t> </w:t>
      </w:r>
    </w:p>
    <w:p w:rsidR="00FE6F0E" w:rsidRPr="00B1685E" w:rsidRDefault="00FE6F0E" w:rsidP="00FE6F0E">
      <w:pPr>
        <w:spacing w:line="360" w:lineRule="atLeast"/>
        <w:ind w:right="20" w:firstLine="360"/>
        <w:jc w:val="center"/>
        <w:rPr>
          <w:color w:val="000000"/>
          <w:sz w:val="27"/>
          <w:szCs w:val="27"/>
        </w:rPr>
      </w:pPr>
      <w:r w:rsidRPr="00B1685E">
        <w:rPr>
          <w:noProof/>
          <w:color w:val="000000"/>
          <w:lang w:val="ru-RU" w:eastAsia="ru-RU"/>
        </w:rPr>
        <w:drawing>
          <wp:inline distT="0" distB="0" distL="0" distR="0">
            <wp:extent cx="4953635" cy="2115185"/>
            <wp:effectExtent l="0" t="0" r="0" b="0"/>
            <wp:docPr id="35" name="Рисунок 2" descr="http://crus55.narod.ru/11.files/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crus55.narod.ru/11.files/image025.gif"/>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3635" cy="2115185"/>
                    </a:xfrm>
                    <a:prstGeom prst="rect">
                      <a:avLst/>
                    </a:prstGeom>
                    <a:noFill/>
                    <a:ln>
                      <a:noFill/>
                    </a:ln>
                  </pic:spPr>
                </pic:pic>
              </a:graphicData>
            </a:graphic>
          </wp:inline>
        </w:drawing>
      </w:r>
    </w:p>
    <w:p w:rsidR="00FE6F0E" w:rsidRPr="00B1685E" w:rsidRDefault="00FE6F0E" w:rsidP="00FE6F0E">
      <w:pPr>
        <w:spacing w:line="360" w:lineRule="atLeast"/>
        <w:ind w:right="20" w:firstLine="360"/>
        <w:jc w:val="both"/>
        <w:rPr>
          <w:color w:val="000000"/>
          <w:sz w:val="27"/>
          <w:szCs w:val="27"/>
          <w:lang w:val="ru-RU"/>
        </w:rPr>
      </w:pPr>
      <w:r w:rsidRPr="00B1685E">
        <w:rPr>
          <w:color w:val="000000"/>
        </w:rPr>
        <w:t> </w:t>
      </w:r>
    </w:p>
    <w:p w:rsidR="00FE6F0E" w:rsidRPr="00941A80" w:rsidRDefault="00FE6F0E" w:rsidP="00FE6F0E">
      <w:pPr>
        <w:spacing w:line="360" w:lineRule="atLeast"/>
        <w:ind w:right="20" w:firstLine="540"/>
        <w:jc w:val="center"/>
        <w:rPr>
          <w:color w:val="000000"/>
          <w:sz w:val="28"/>
          <w:szCs w:val="28"/>
          <w:lang w:val="ru-RU"/>
        </w:rPr>
      </w:pPr>
      <w:r w:rsidRPr="00941A80">
        <w:rPr>
          <w:color w:val="000000"/>
          <w:sz w:val="28"/>
          <w:szCs w:val="28"/>
          <w:lang w:val="ru-RU"/>
        </w:rPr>
        <w:t>Рис.21-</w:t>
      </w:r>
      <w:r w:rsidRPr="00941A80">
        <w:rPr>
          <w:bCs/>
          <w:color w:val="000000"/>
          <w:sz w:val="28"/>
          <w:szCs w:val="28"/>
          <w:lang w:val="ru-RU"/>
        </w:rPr>
        <w:t>Спектр люминесценции раствора антрацена в н-гексане при комнатной</w:t>
      </w:r>
    </w:p>
    <w:p w:rsidR="00FE6F0E" w:rsidRPr="00941A80" w:rsidRDefault="00FE6F0E" w:rsidP="00FE6F0E">
      <w:pPr>
        <w:spacing w:after="120" w:line="360" w:lineRule="atLeast"/>
        <w:ind w:right="23" w:firstLine="539"/>
        <w:jc w:val="center"/>
        <w:rPr>
          <w:color w:val="000000"/>
          <w:sz w:val="28"/>
          <w:szCs w:val="28"/>
          <w:lang w:val="ru-RU"/>
        </w:rPr>
      </w:pPr>
      <w:r w:rsidRPr="00941A80">
        <w:rPr>
          <w:bCs/>
          <w:color w:val="000000"/>
          <w:sz w:val="28"/>
          <w:szCs w:val="28"/>
          <w:lang w:val="ru-RU"/>
        </w:rPr>
        <w:t>температуре (справа) и при -196</w:t>
      </w:r>
      <w:r w:rsidRPr="00941A80">
        <w:rPr>
          <w:bCs/>
          <w:color w:val="000000"/>
          <w:sz w:val="28"/>
          <w:szCs w:val="28"/>
          <w:vertAlign w:val="superscript"/>
          <w:lang w:val="ru-RU"/>
        </w:rPr>
        <w:t>0</w:t>
      </w:r>
      <w:r w:rsidRPr="00941A80">
        <w:rPr>
          <w:bCs/>
          <w:color w:val="000000"/>
          <w:sz w:val="28"/>
          <w:szCs w:val="28"/>
        </w:rPr>
        <w:t>  </w:t>
      </w:r>
      <w:r w:rsidRPr="00941A80">
        <w:rPr>
          <w:bCs/>
          <w:color w:val="000000"/>
          <w:sz w:val="28"/>
          <w:szCs w:val="28"/>
          <w:lang w:val="ru-RU"/>
        </w:rPr>
        <w:t>С</w:t>
      </w:r>
      <w:r w:rsidRPr="00941A80">
        <w:rPr>
          <w:bCs/>
          <w:color w:val="000000"/>
          <w:sz w:val="28"/>
          <w:szCs w:val="28"/>
        </w:rPr>
        <w:t>  </w:t>
      </w:r>
      <w:r w:rsidRPr="00941A80">
        <w:rPr>
          <w:bCs/>
          <w:color w:val="000000"/>
          <w:sz w:val="28"/>
          <w:szCs w:val="28"/>
          <w:lang w:val="ru-RU"/>
        </w:rPr>
        <w:t>(слева)</w:t>
      </w:r>
    </w:p>
    <w:p w:rsidR="00FE6F0E" w:rsidRPr="00C95C76" w:rsidRDefault="00FE6F0E" w:rsidP="00FE6F0E">
      <w:pPr>
        <w:spacing w:line="360" w:lineRule="atLeast"/>
        <w:ind w:right="20" w:firstLine="540"/>
        <w:jc w:val="both"/>
        <w:rPr>
          <w:color w:val="000000"/>
          <w:sz w:val="28"/>
          <w:szCs w:val="28"/>
          <w:lang w:val="ru-RU"/>
        </w:rPr>
      </w:pPr>
      <w:r w:rsidRPr="00C95C76">
        <w:rPr>
          <w:b/>
          <w:bCs/>
          <w:color w:val="000000"/>
          <w:sz w:val="28"/>
          <w:szCs w:val="28"/>
          <w:lang w:val="ru-RU"/>
        </w:rPr>
        <w:t>Метрологические характеристики люминесцентного анализа.</w:t>
      </w:r>
      <w:r w:rsidRPr="00C95C76">
        <w:rPr>
          <w:b/>
          <w:bCs/>
          <w:i/>
          <w:iCs/>
          <w:color w:val="000000"/>
          <w:sz w:val="28"/>
          <w:szCs w:val="28"/>
        </w:rPr>
        <w:t> </w:t>
      </w:r>
      <w:r w:rsidRPr="00C95C76">
        <w:rPr>
          <w:color w:val="000000"/>
          <w:sz w:val="28"/>
          <w:szCs w:val="28"/>
          <w:lang w:val="ru-RU"/>
        </w:rPr>
        <w:t>Мы уже отмечали основное достоинство люминесцентного анализа – его высокую чувствительность</w:t>
      </w:r>
      <w:r w:rsidRPr="00C95C76">
        <w:rPr>
          <w:b/>
          <w:bCs/>
          <w:color w:val="000000"/>
          <w:sz w:val="28"/>
          <w:szCs w:val="28"/>
          <w:lang w:val="ru-RU"/>
        </w:rPr>
        <w:t>.</w:t>
      </w:r>
      <w:r w:rsidRPr="00C95C76">
        <w:rPr>
          <w:color w:val="000000"/>
          <w:sz w:val="28"/>
          <w:szCs w:val="28"/>
        </w:rPr>
        <w:t> </w:t>
      </w:r>
      <w:r w:rsidRPr="00C95C76">
        <w:rPr>
          <w:color w:val="000000"/>
          <w:sz w:val="28"/>
          <w:szCs w:val="28"/>
          <w:lang w:val="ru-RU"/>
        </w:rPr>
        <w:t>Так можно определять</w:t>
      </w:r>
      <w:r w:rsidRPr="00C95C76">
        <w:rPr>
          <w:color w:val="000000"/>
          <w:sz w:val="28"/>
          <w:szCs w:val="28"/>
        </w:rPr>
        <w:t>  </w:t>
      </w:r>
      <w:r w:rsidRPr="00C95C76">
        <w:rPr>
          <w:color w:val="000000"/>
          <w:sz w:val="28"/>
          <w:szCs w:val="28"/>
          <w:lang w:val="ru-RU"/>
        </w:rPr>
        <w:t>концентрации порядка 10</w:t>
      </w:r>
      <w:r w:rsidRPr="00C95C76">
        <w:rPr>
          <w:color w:val="000000"/>
          <w:sz w:val="28"/>
          <w:szCs w:val="28"/>
          <w:vertAlign w:val="superscript"/>
          <w:lang w:val="ru-RU"/>
        </w:rPr>
        <w:t>-7</w:t>
      </w:r>
      <w:r w:rsidRPr="00C95C76">
        <w:rPr>
          <w:color w:val="000000"/>
          <w:sz w:val="28"/>
          <w:szCs w:val="28"/>
        </w:rPr>
        <w:t> </w:t>
      </w:r>
      <w:r w:rsidRPr="00C95C76">
        <w:rPr>
          <w:color w:val="000000"/>
          <w:sz w:val="28"/>
          <w:szCs w:val="28"/>
          <w:lang w:val="ru-RU"/>
        </w:rPr>
        <w:t>– 10</w:t>
      </w:r>
      <w:r w:rsidRPr="00C95C76">
        <w:rPr>
          <w:color w:val="000000"/>
          <w:sz w:val="28"/>
          <w:szCs w:val="28"/>
          <w:vertAlign w:val="superscript"/>
          <w:lang w:val="ru-RU"/>
        </w:rPr>
        <w:t>-8</w:t>
      </w:r>
      <w:r w:rsidRPr="00C95C76">
        <w:rPr>
          <w:color w:val="000000"/>
          <w:sz w:val="28"/>
          <w:szCs w:val="28"/>
          <w:vertAlign w:val="superscript"/>
        </w:rPr>
        <w:t> </w:t>
      </w:r>
      <w:r w:rsidRPr="00C95C76">
        <w:rPr>
          <w:color w:val="000000"/>
          <w:sz w:val="28"/>
          <w:szCs w:val="28"/>
          <w:lang w:val="ru-RU"/>
        </w:rPr>
        <w:t>г/л, а в отдельных случаях – до 10</w:t>
      </w:r>
      <w:r w:rsidRPr="00C95C76">
        <w:rPr>
          <w:color w:val="000000"/>
          <w:sz w:val="28"/>
          <w:szCs w:val="28"/>
          <w:vertAlign w:val="superscript"/>
          <w:lang w:val="ru-RU"/>
        </w:rPr>
        <w:t>-12</w:t>
      </w:r>
      <w:r w:rsidRPr="00C95C76">
        <w:rPr>
          <w:color w:val="000000"/>
          <w:sz w:val="28"/>
          <w:szCs w:val="28"/>
          <w:vertAlign w:val="superscript"/>
        </w:rPr>
        <w:t> </w:t>
      </w:r>
      <w:r w:rsidRPr="00C95C76">
        <w:rPr>
          <w:color w:val="000000"/>
          <w:sz w:val="28"/>
          <w:szCs w:val="28"/>
          <w:lang w:val="ru-RU"/>
        </w:rPr>
        <w:t xml:space="preserve">г/л. Весьма высока и селективность определения люминесцирующих веществ (особенно в </w:t>
      </w:r>
      <w:r w:rsidRPr="00C95C76">
        <w:rPr>
          <w:color w:val="000000"/>
          <w:sz w:val="28"/>
          <w:szCs w:val="28"/>
          <w:lang w:val="ru-RU"/>
        </w:rPr>
        <w:lastRenderedPageBreak/>
        <w:t>условиях эффекта Шпольского). Именно поэтому</w:t>
      </w:r>
      <w:r w:rsidRPr="00C95C76">
        <w:rPr>
          <w:color w:val="000000"/>
          <w:sz w:val="28"/>
          <w:szCs w:val="28"/>
        </w:rPr>
        <w:t>  </w:t>
      </w:r>
      <w:r w:rsidRPr="00C95C76">
        <w:rPr>
          <w:color w:val="000000"/>
          <w:sz w:val="28"/>
          <w:szCs w:val="28"/>
          <w:lang w:val="ru-RU"/>
        </w:rPr>
        <w:t>люминесцентный анализ преимущественно используют там,</w:t>
      </w:r>
      <w:r w:rsidRPr="00C95C76">
        <w:rPr>
          <w:color w:val="000000"/>
          <w:sz w:val="28"/>
          <w:szCs w:val="28"/>
        </w:rPr>
        <w:t>  </w:t>
      </w:r>
      <w:r w:rsidRPr="00C95C76">
        <w:rPr>
          <w:color w:val="000000"/>
          <w:sz w:val="28"/>
          <w:szCs w:val="28"/>
          <w:lang w:val="ru-RU"/>
        </w:rPr>
        <w:t>где нужны высокая чувствительность и селективность, например, при оценке загрязнения окружающей среды.</w:t>
      </w:r>
    </w:p>
    <w:p w:rsidR="00FE6F0E" w:rsidRPr="00C95C76" w:rsidRDefault="00FE6F0E" w:rsidP="00FE6F0E">
      <w:pPr>
        <w:spacing w:line="360" w:lineRule="atLeast"/>
        <w:ind w:right="20" w:firstLine="540"/>
        <w:jc w:val="both"/>
        <w:rPr>
          <w:b/>
          <w:color w:val="000000"/>
          <w:sz w:val="28"/>
          <w:szCs w:val="28"/>
          <w:lang w:val="ru-RU"/>
        </w:rPr>
      </w:pPr>
      <w:r w:rsidRPr="00C95C76">
        <w:rPr>
          <w:b/>
          <w:color w:val="000000"/>
          <w:sz w:val="28"/>
          <w:szCs w:val="28"/>
          <w:lang w:val="ru-RU"/>
        </w:rPr>
        <w:t>Контрольные вопросы:</w:t>
      </w:r>
    </w:p>
    <w:p w:rsidR="00FE6F0E" w:rsidRPr="00C95C76" w:rsidRDefault="00FE6F0E" w:rsidP="00FE6F0E">
      <w:pPr>
        <w:pStyle w:val="Default"/>
        <w:jc w:val="both"/>
        <w:rPr>
          <w:sz w:val="28"/>
          <w:szCs w:val="28"/>
          <w:lang w:val="kk-KZ"/>
        </w:rPr>
      </w:pPr>
      <w:r w:rsidRPr="00C95C76">
        <w:rPr>
          <w:b/>
          <w:sz w:val="28"/>
          <w:szCs w:val="28"/>
          <w:lang w:val="kk-KZ"/>
        </w:rPr>
        <w:t>1</w:t>
      </w:r>
      <w:r w:rsidRPr="00C95C76">
        <w:rPr>
          <w:sz w:val="28"/>
          <w:szCs w:val="28"/>
          <w:lang w:val="kk-KZ"/>
        </w:rPr>
        <w:t>.</w:t>
      </w:r>
      <w:r w:rsidRPr="00C95C76">
        <w:rPr>
          <w:sz w:val="28"/>
          <w:szCs w:val="28"/>
        </w:rPr>
        <w:t xml:space="preserve">Люминесцентный метод анализа. </w:t>
      </w:r>
    </w:p>
    <w:p w:rsidR="00FE6F0E" w:rsidRPr="00C95C76" w:rsidRDefault="00FE6F0E" w:rsidP="00FE6F0E">
      <w:pPr>
        <w:pStyle w:val="Default"/>
        <w:jc w:val="both"/>
        <w:rPr>
          <w:sz w:val="28"/>
          <w:szCs w:val="28"/>
          <w:lang w:val="kk-KZ"/>
        </w:rPr>
      </w:pPr>
      <w:r w:rsidRPr="00C95C76">
        <w:rPr>
          <w:sz w:val="28"/>
          <w:szCs w:val="28"/>
          <w:lang w:val="kk-KZ"/>
        </w:rPr>
        <w:t>2.</w:t>
      </w:r>
      <w:r w:rsidRPr="00C95C76">
        <w:rPr>
          <w:rFonts w:eastAsia="Times New Roman"/>
          <w:bCs/>
          <w:sz w:val="28"/>
          <w:szCs w:val="28"/>
        </w:rPr>
        <w:t>Принцип метода и области его применения</w:t>
      </w:r>
      <w:r w:rsidRPr="00C95C76">
        <w:rPr>
          <w:bCs/>
          <w:sz w:val="28"/>
          <w:szCs w:val="28"/>
          <w:lang w:val="kk-KZ"/>
        </w:rPr>
        <w:t>.</w:t>
      </w:r>
    </w:p>
    <w:p w:rsidR="00FE6F0E" w:rsidRPr="00C95C76" w:rsidRDefault="00FE6F0E" w:rsidP="00FE6F0E">
      <w:pPr>
        <w:pStyle w:val="Default"/>
        <w:jc w:val="both"/>
        <w:rPr>
          <w:rFonts w:eastAsia="Times New Roman"/>
          <w:bCs/>
          <w:sz w:val="28"/>
          <w:szCs w:val="28"/>
          <w:lang w:val="kk-KZ"/>
        </w:rPr>
      </w:pPr>
      <w:r w:rsidRPr="00C95C76">
        <w:rPr>
          <w:sz w:val="28"/>
          <w:szCs w:val="28"/>
          <w:lang w:val="kk-KZ"/>
        </w:rPr>
        <w:t>3.</w:t>
      </w:r>
      <w:r w:rsidRPr="00C95C76">
        <w:rPr>
          <w:rFonts w:eastAsia="Times New Roman"/>
          <w:bCs/>
          <w:sz w:val="28"/>
          <w:szCs w:val="28"/>
        </w:rPr>
        <w:t>Аппаратура для люминесцентного анализа. </w:t>
      </w:r>
    </w:p>
    <w:p w:rsidR="00FE6F0E" w:rsidRPr="00C95C76" w:rsidRDefault="00FE6F0E" w:rsidP="00FE6F0E">
      <w:pPr>
        <w:pStyle w:val="Default"/>
        <w:jc w:val="both"/>
        <w:rPr>
          <w:rFonts w:eastAsia="Times New Roman"/>
          <w:bCs/>
          <w:i/>
          <w:iCs/>
          <w:sz w:val="28"/>
          <w:szCs w:val="28"/>
          <w:lang w:val="kk-KZ"/>
        </w:rPr>
      </w:pPr>
      <w:r w:rsidRPr="00C95C76">
        <w:rPr>
          <w:rFonts w:eastAsia="Times New Roman"/>
          <w:bCs/>
          <w:sz w:val="28"/>
          <w:szCs w:val="28"/>
          <w:lang w:val="kk-KZ"/>
        </w:rPr>
        <w:t>4.</w:t>
      </w:r>
      <w:r w:rsidRPr="00C95C76">
        <w:rPr>
          <w:rFonts w:eastAsia="Times New Roman"/>
          <w:bCs/>
          <w:sz w:val="28"/>
          <w:szCs w:val="28"/>
        </w:rPr>
        <w:t>Спектры люминесценции.</w:t>
      </w:r>
    </w:p>
    <w:p w:rsidR="00FE6F0E" w:rsidRPr="00C95C76" w:rsidRDefault="00FE6F0E" w:rsidP="00FE6F0E">
      <w:pPr>
        <w:pStyle w:val="Default"/>
        <w:jc w:val="both"/>
        <w:rPr>
          <w:rFonts w:eastAsia="Times New Roman"/>
          <w:bCs/>
          <w:sz w:val="28"/>
          <w:szCs w:val="28"/>
          <w:lang w:val="kk-KZ"/>
        </w:rPr>
      </w:pPr>
      <w:r w:rsidRPr="00C95C76">
        <w:rPr>
          <w:rFonts w:eastAsia="Times New Roman"/>
          <w:bCs/>
          <w:i/>
          <w:iCs/>
          <w:sz w:val="28"/>
          <w:szCs w:val="28"/>
          <w:lang w:val="kk-KZ"/>
        </w:rPr>
        <w:t>5.</w:t>
      </w:r>
      <w:r w:rsidRPr="00C95C76">
        <w:rPr>
          <w:rFonts w:eastAsia="Times New Roman"/>
          <w:bCs/>
          <w:sz w:val="28"/>
          <w:szCs w:val="28"/>
        </w:rPr>
        <w:t>Качественный люминесцентный анализ</w:t>
      </w:r>
      <w:r w:rsidRPr="00C95C76">
        <w:rPr>
          <w:rFonts w:eastAsia="Times New Roman"/>
          <w:sz w:val="28"/>
          <w:szCs w:val="28"/>
        </w:rPr>
        <w:t>.</w:t>
      </w:r>
      <w:r w:rsidRPr="00C95C76">
        <w:rPr>
          <w:rFonts w:eastAsia="Times New Roman"/>
          <w:bCs/>
          <w:sz w:val="28"/>
          <w:szCs w:val="28"/>
        </w:rPr>
        <w:t> </w:t>
      </w:r>
    </w:p>
    <w:p w:rsidR="00FE6F0E" w:rsidRDefault="00FE6F0E" w:rsidP="00FE6F0E">
      <w:pPr>
        <w:pStyle w:val="Default"/>
        <w:jc w:val="both"/>
        <w:rPr>
          <w:rFonts w:eastAsia="Times New Roman"/>
          <w:bCs/>
          <w:sz w:val="28"/>
          <w:szCs w:val="28"/>
        </w:rPr>
      </w:pPr>
      <w:r w:rsidRPr="00C95C76">
        <w:rPr>
          <w:rFonts w:eastAsia="Times New Roman"/>
          <w:bCs/>
          <w:sz w:val="28"/>
          <w:szCs w:val="28"/>
          <w:lang w:val="kk-KZ"/>
        </w:rPr>
        <w:t>6.</w:t>
      </w:r>
      <w:r w:rsidRPr="00C95C76">
        <w:rPr>
          <w:rFonts w:eastAsia="Times New Roman"/>
          <w:bCs/>
          <w:sz w:val="28"/>
          <w:szCs w:val="28"/>
        </w:rPr>
        <w:t> Метрологические характеристики люминесцентного анализа.</w:t>
      </w:r>
    </w:p>
    <w:p w:rsidR="00FE6F0E" w:rsidRPr="00C95C76" w:rsidRDefault="00FE6F0E" w:rsidP="00FE6F0E">
      <w:pPr>
        <w:pStyle w:val="Default"/>
        <w:jc w:val="center"/>
        <w:rPr>
          <w:rFonts w:eastAsia="Times New Roman"/>
          <w:bCs/>
          <w:sz w:val="28"/>
          <w:szCs w:val="28"/>
          <w:lang w:val="kk-KZ"/>
        </w:rPr>
      </w:pPr>
    </w:p>
    <w:p w:rsidR="00C066D2" w:rsidRDefault="00C066D2" w:rsidP="00C066D2">
      <w:pPr>
        <w:pStyle w:val="Default"/>
        <w:jc w:val="both"/>
        <w:rPr>
          <w:rFonts w:eastAsia="Times New Roman"/>
          <w:b/>
          <w:bCs/>
          <w:sz w:val="28"/>
          <w:szCs w:val="28"/>
          <w:lang w:val="kk-KZ"/>
        </w:rPr>
      </w:pPr>
      <w:r>
        <w:rPr>
          <w:rFonts w:eastAsia="Times New Roman"/>
          <w:b/>
          <w:bCs/>
          <w:sz w:val="28"/>
          <w:szCs w:val="28"/>
          <w:lang w:val="kk-KZ"/>
        </w:rPr>
        <w:t>Литература</w:t>
      </w:r>
    </w:p>
    <w:p w:rsidR="00C066D2" w:rsidRDefault="00C066D2" w:rsidP="00C066D2">
      <w:pPr>
        <w:pStyle w:val="Default"/>
        <w:jc w:val="both"/>
        <w:rPr>
          <w:rFonts w:eastAsia="Times New Roman"/>
          <w:b/>
          <w:bCs/>
          <w:sz w:val="28"/>
          <w:szCs w:val="28"/>
          <w:lang w:val="kk-KZ"/>
        </w:rPr>
      </w:pPr>
      <w:r w:rsidRPr="00BC33DA">
        <w:rPr>
          <w:b/>
          <w:sz w:val="28"/>
          <w:szCs w:val="28"/>
        </w:rPr>
        <w:t>1.</w:t>
      </w:r>
      <w:r w:rsidRPr="00BC33DA">
        <w:rPr>
          <w:sz w:val="28"/>
          <w:szCs w:val="28"/>
          <w:lang w:eastAsia="ru-RU"/>
        </w:rPr>
        <w:t xml:space="preserve"> Мырзахожа Д.А., Мырзаходжаев А.А. Физико-химические методы анализа. – Алматы, 2009. - 113с.</w:t>
      </w:r>
    </w:p>
    <w:p w:rsidR="00C066D2" w:rsidRPr="00BC33DA" w:rsidRDefault="00C066D2" w:rsidP="00C066D2">
      <w:pPr>
        <w:jc w:val="both"/>
        <w:rPr>
          <w:color w:val="000000"/>
          <w:sz w:val="28"/>
          <w:szCs w:val="28"/>
          <w:lang w:val="ru-RU" w:eastAsia="ru-RU"/>
        </w:rPr>
      </w:pPr>
      <w:r>
        <w:rPr>
          <w:color w:val="000000"/>
          <w:sz w:val="28"/>
          <w:szCs w:val="28"/>
          <w:lang w:val="ru-RU" w:eastAsia="ru-RU"/>
        </w:rPr>
        <w:t>2</w:t>
      </w:r>
      <w:r w:rsidRPr="00BC33DA">
        <w:rPr>
          <w:color w:val="000000"/>
          <w:sz w:val="28"/>
          <w:szCs w:val="28"/>
          <w:lang w:val="ru-RU" w:eastAsia="ru-RU"/>
        </w:rPr>
        <w:t>.Ю.А. Пентин. Физические методы исследования в химии -М.: изд Мир, 2003г.</w:t>
      </w:r>
    </w:p>
    <w:p w:rsidR="00C066D2" w:rsidRPr="00E04053" w:rsidRDefault="00C066D2" w:rsidP="00C066D2">
      <w:pPr>
        <w:jc w:val="both"/>
        <w:rPr>
          <w:b/>
          <w:color w:val="000000"/>
          <w:sz w:val="28"/>
          <w:szCs w:val="28"/>
          <w:lang w:val="ru-RU"/>
        </w:rPr>
      </w:pPr>
      <w:r>
        <w:rPr>
          <w:b/>
          <w:bCs/>
          <w:sz w:val="28"/>
          <w:szCs w:val="28"/>
          <w:lang w:val="ru-RU" w:eastAsia="ru-RU"/>
        </w:rPr>
        <w:t>3</w:t>
      </w:r>
      <w:r w:rsidRPr="00BC33DA">
        <w:rPr>
          <w:b/>
          <w:bCs/>
          <w:sz w:val="28"/>
          <w:szCs w:val="28"/>
          <w:lang w:val="ru-RU" w:eastAsia="ru-RU"/>
        </w:rPr>
        <w:t>.</w:t>
      </w:r>
      <w:r w:rsidRPr="00BC33DA">
        <w:rPr>
          <w:sz w:val="28"/>
          <w:szCs w:val="28"/>
          <w:lang w:val="ru-RU" w:eastAsia="ru-RU"/>
        </w:rPr>
        <w:t>Физико-химические методы анализа: Учебное пособие. Алматы: TechSmith, 2019. – 184с</w:t>
      </w:r>
    </w:p>
    <w:p w:rsidR="00FE6F0E" w:rsidRPr="00A72060" w:rsidRDefault="00FE6F0E" w:rsidP="00FE6F0E">
      <w:pPr>
        <w:pStyle w:val="Default"/>
        <w:jc w:val="center"/>
        <w:rPr>
          <w:rFonts w:eastAsia="Times New Roman"/>
          <w:b/>
          <w:bCs/>
          <w:sz w:val="28"/>
          <w:szCs w:val="28"/>
        </w:rPr>
      </w:pPr>
    </w:p>
    <w:p w:rsidR="00FE6F0E" w:rsidRPr="008424DB" w:rsidRDefault="00FE6F0E" w:rsidP="00FE6F0E">
      <w:pPr>
        <w:pStyle w:val="Default"/>
        <w:jc w:val="center"/>
        <w:rPr>
          <w:rFonts w:eastAsia="Times New Roman"/>
          <w:b/>
          <w:bCs/>
          <w:sz w:val="28"/>
          <w:szCs w:val="28"/>
          <w:lang w:val="kk-KZ"/>
        </w:rPr>
      </w:pPr>
      <w:r w:rsidRPr="008424DB">
        <w:rPr>
          <w:rFonts w:eastAsia="Times New Roman"/>
          <w:b/>
          <w:bCs/>
          <w:sz w:val="28"/>
          <w:szCs w:val="28"/>
          <w:lang w:val="kk-KZ"/>
        </w:rPr>
        <w:t>Лекция 8-9</w:t>
      </w:r>
    </w:p>
    <w:p w:rsidR="00FE6F0E" w:rsidRPr="008424DB" w:rsidRDefault="00FE6F0E" w:rsidP="00FE6F0E">
      <w:pPr>
        <w:pStyle w:val="Default"/>
        <w:jc w:val="center"/>
        <w:rPr>
          <w:b/>
          <w:sz w:val="28"/>
          <w:szCs w:val="28"/>
          <w:lang w:val="kk-KZ"/>
        </w:rPr>
      </w:pPr>
      <w:r w:rsidRPr="008424DB">
        <w:rPr>
          <w:b/>
          <w:sz w:val="28"/>
          <w:szCs w:val="28"/>
          <w:lang w:val="kk-KZ"/>
        </w:rPr>
        <w:t>Рентгенофазовый анализ. Рентгеноструктурный анализ.</w:t>
      </w:r>
    </w:p>
    <w:p w:rsidR="00FE6F0E" w:rsidRPr="008424DB" w:rsidRDefault="00FE6F0E" w:rsidP="00FE6F0E">
      <w:pPr>
        <w:pStyle w:val="Default"/>
        <w:jc w:val="center"/>
        <w:rPr>
          <w:b/>
          <w:sz w:val="28"/>
          <w:szCs w:val="28"/>
          <w:lang w:val="kk-KZ"/>
        </w:rPr>
      </w:pPr>
      <w:r w:rsidRPr="008424DB">
        <w:rPr>
          <w:b/>
          <w:sz w:val="28"/>
          <w:szCs w:val="28"/>
          <w:lang w:val="kk-KZ"/>
        </w:rPr>
        <w:t>Рентгеновские дифрактометры.Рентгеновские трубки.</w:t>
      </w:r>
    </w:p>
    <w:p w:rsidR="00FE6F0E" w:rsidRPr="001D3723" w:rsidRDefault="00FE6F0E" w:rsidP="00FE6F0E">
      <w:pPr>
        <w:pStyle w:val="Default"/>
        <w:jc w:val="center"/>
        <w:rPr>
          <w:rFonts w:eastAsia="Times New Roman"/>
          <w:b/>
          <w:bCs/>
          <w:sz w:val="28"/>
          <w:szCs w:val="28"/>
          <w:lang w:val="kk-KZ"/>
        </w:rPr>
      </w:pPr>
    </w:p>
    <w:p w:rsidR="00FE6F0E" w:rsidRPr="00C95C76" w:rsidRDefault="00FE6F0E" w:rsidP="00FE6F0E">
      <w:pPr>
        <w:pStyle w:val="Default"/>
        <w:jc w:val="both"/>
        <w:rPr>
          <w:b/>
          <w:sz w:val="28"/>
          <w:szCs w:val="28"/>
          <w:lang w:val="kk-KZ"/>
        </w:rPr>
      </w:pPr>
      <w:r w:rsidRPr="00C95C76">
        <w:rPr>
          <w:b/>
          <w:sz w:val="28"/>
          <w:szCs w:val="28"/>
          <w:lang w:val="kk-KZ"/>
        </w:rPr>
        <w:t>План лекции:</w:t>
      </w:r>
    </w:p>
    <w:p w:rsidR="00FE6F0E" w:rsidRDefault="00FE6F0E" w:rsidP="00FE6F0E">
      <w:pPr>
        <w:pStyle w:val="Default"/>
        <w:jc w:val="both"/>
        <w:rPr>
          <w:sz w:val="28"/>
          <w:szCs w:val="28"/>
          <w:lang w:val="kk-KZ"/>
        </w:rPr>
      </w:pPr>
      <w:r>
        <w:rPr>
          <w:sz w:val="28"/>
          <w:szCs w:val="28"/>
          <w:lang w:val="kk-KZ"/>
        </w:rPr>
        <w:t>1.Рентгенофазовый анализ.Рентгеновские лучи.</w:t>
      </w:r>
    </w:p>
    <w:p w:rsidR="00FE6F0E" w:rsidRDefault="00FE6F0E" w:rsidP="00FE6F0E">
      <w:pPr>
        <w:pStyle w:val="Default"/>
        <w:jc w:val="both"/>
        <w:rPr>
          <w:sz w:val="28"/>
          <w:szCs w:val="28"/>
          <w:lang w:val="kk-KZ"/>
        </w:rPr>
      </w:pPr>
      <w:r>
        <w:rPr>
          <w:sz w:val="28"/>
          <w:szCs w:val="28"/>
          <w:lang w:val="kk-KZ"/>
        </w:rPr>
        <w:t>2.Рентгеновские спектры.Рентгеноспектральный анализ.</w:t>
      </w:r>
    </w:p>
    <w:p w:rsidR="00FE6F0E" w:rsidRDefault="00FE6F0E" w:rsidP="00FE6F0E">
      <w:pPr>
        <w:pStyle w:val="Default"/>
        <w:jc w:val="both"/>
        <w:rPr>
          <w:sz w:val="28"/>
          <w:szCs w:val="28"/>
          <w:lang w:val="kk-KZ"/>
        </w:rPr>
      </w:pPr>
      <w:r>
        <w:rPr>
          <w:sz w:val="28"/>
          <w:szCs w:val="28"/>
          <w:lang w:val="kk-KZ"/>
        </w:rPr>
        <w:t xml:space="preserve">3.Аппаратура для рентгеноспектрального анализа.Применение рентгеноспектрального анализа. </w:t>
      </w:r>
    </w:p>
    <w:p w:rsidR="00FE6F0E" w:rsidRDefault="00FE6F0E" w:rsidP="00FE6F0E">
      <w:pPr>
        <w:pStyle w:val="Default"/>
        <w:jc w:val="both"/>
        <w:rPr>
          <w:sz w:val="28"/>
          <w:szCs w:val="28"/>
          <w:lang w:val="kk-KZ"/>
        </w:rPr>
      </w:pPr>
      <w:r>
        <w:rPr>
          <w:sz w:val="28"/>
          <w:szCs w:val="28"/>
          <w:lang w:val="kk-KZ"/>
        </w:rPr>
        <w:t>3.Рентгеноструктурный анализ.Методы сьемки рентгенограм и аппаратура.</w:t>
      </w:r>
    </w:p>
    <w:p w:rsidR="00FE6F0E" w:rsidRDefault="00FE6F0E" w:rsidP="00FE6F0E">
      <w:pPr>
        <w:pStyle w:val="Default"/>
        <w:jc w:val="both"/>
        <w:rPr>
          <w:sz w:val="28"/>
          <w:szCs w:val="28"/>
          <w:lang w:val="kk-KZ"/>
        </w:rPr>
      </w:pPr>
      <w:r>
        <w:rPr>
          <w:sz w:val="28"/>
          <w:szCs w:val="28"/>
          <w:lang w:val="kk-KZ"/>
        </w:rPr>
        <w:t>4.Подготовка образцов методике расшифровки рентгенограмм.</w:t>
      </w:r>
    </w:p>
    <w:p w:rsidR="00FE6F0E" w:rsidRDefault="00FE6F0E" w:rsidP="00FE6F0E">
      <w:pPr>
        <w:pStyle w:val="Default"/>
        <w:jc w:val="both"/>
        <w:rPr>
          <w:sz w:val="28"/>
          <w:szCs w:val="28"/>
          <w:lang w:val="kk-KZ"/>
        </w:rPr>
      </w:pPr>
      <w:r>
        <w:rPr>
          <w:sz w:val="28"/>
          <w:szCs w:val="28"/>
          <w:lang w:val="kk-KZ"/>
        </w:rPr>
        <w:t>5.Возможности методы рентгенографии.Определение качественного состава вещества.</w:t>
      </w:r>
    </w:p>
    <w:p w:rsidR="00FE6F0E" w:rsidRDefault="00FE6F0E" w:rsidP="00FE6F0E">
      <w:pPr>
        <w:pStyle w:val="Default"/>
        <w:jc w:val="both"/>
        <w:rPr>
          <w:sz w:val="28"/>
          <w:szCs w:val="28"/>
          <w:lang w:val="kk-KZ"/>
        </w:rPr>
      </w:pPr>
      <w:r>
        <w:rPr>
          <w:sz w:val="28"/>
          <w:szCs w:val="28"/>
          <w:lang w:val="kk-KZ"/>
        </w:rPr>
        <w:t>6.Рентгеновские дифрактометры.Рентгеновские трубки</w:t>
      </w:r>
      <w:r w:rsidRPr="00C95C76">
        <w:rPr>
          <w:sz w:val="28"/>
          <w:szCs w:val="28"/>
          <w:lang w:val="kk-KZ"/>
        </w:rPr>
        <w:t>.</w:t>
      </w:r>
    </w:p>
    <w:p w:rsidR="00FE6F0E" w:rsidRPr="00AE694C" w:rsidRDefault="00FE6F0E" w:rsidP="00FE6F0E">
      <w:pPr>
        <w:pStyle w:val="Default"/>
        <w:jc w:val="both"/>
        <w:rPr>
          <w:b/>
          <w:sz w:val="28"/>
          <w:szCs w:val="28"/>
          <w:lang w:val="kk-KZ"/>
        </w:rPr>
      </w:pPr>
    </w:p>
    <w:p w:rsidR="00FE6F0E" w:rsidRPr="00AE694C" w:rsidRDefault="00FE6F0E" w:rsidP="00FE6F0E">
      <w:pPr>
        <w:pStyle w:val="Default"/>
        <w:ind w:firstLine="708"/>
        <w:jc w:val="both"/>
        <w:rPr>
          <w:b/>
          <w:sz w:val="28"/>
          <w:szCs w:val="28"/>
          <w:lang w:val="kk-KZ"/>
        </w:rPr>
      </w:pPr>
      <w:r w:rsidRPr="00AE694C">
        <w:rPr>
          <w:b/>
          <w:sz w:val="28"/>
          <w:szCs w:val="28"/>
          <w:lang w:val="kk-KZ"/>
        </w:rPr>
        <w:t>1.Рентгенофазовый анализ.</w:t>
      </w:r>
    </w:p>
    <w:p w:rsidR="00FE6F0E" w:rsidRPr="00AE694C" w:rsidRDefault="00FE6F0E" w:rsidP="00FE6F0E">
      <w:pPr>
        <w:pStyle w:val="a6"/>
        <w:spacing w:before="0" w:beforeAutospacing="0" w:after="0" w:afterAutospacing="0"/>
        <w:ind w:firstLine="708"/>
        <w:jc w:val="both"/>
        <w:rPr>
          <w:sz w:val="28"/>
          <w:szCs w:val="28"/>
          <w:lang w:val="ru-RU"/>
        </w:rPr>
      </w:pPr>
      <w:r w:rsidRPr="00AE694C">
        <w:rPr>
          <w:sz w:val="28"/>
          <w:szCs w:val="28"/>
          <w:lang w:val="ru-RU"/>
        </w:rPr>
        <w:t>Существуют рентгенофазовый и рентгеноструктурный методы анализа, которые позволяют установить:количество фаз в системе;сингонию, вид симметрии, строение элементарных ячеек и фаз;химический состав фаз;тип реальной структуры и степень ее упорядочности.</w:t>
      </w:r>
    </w:p>
    <w:p w:rsidR="00FE6F0E" w:rsidRDefault="00FE6F0E" w:rsidP="00FE6F0E">
      <w:pPr>
        <w:pStyle w:val="a6"/>
        <w:spacing w:before="0" w:beforeAutospacing="0" w:after="0" w:afterAutospacing="0"/>
        <w:ind w:firstLine="708"/>
        <w:jc w:val="both"/>
        <w:rPr>
          <w:sz w:val="28"/>
          <w:szCs w:val="28"/>
          <w:lang w:val="ru-RU"/>
        </w:rPr>
      </w:pPr>
      <w:r w:rsidRPr="00AE694C">
        <w:rPr>
          <w:sz w:val="28"/>
          <w:szCs w:val="28"/>
          <w:lang w:val="ru-RU"/>
        </w:rPr>
        <w:t xml:space="preserve">В основу метода положено явление дифракции рентгеновских лучей на кристаллической решетке. Каждая твердая кристаллическая фаза имеет собственную, присущую ей кристаллическую решетку. Кристаллическое вещество является своеобразной дифракционной решеткой для </w:t>
      </w:r>
      <w:r w:rsidRPr="00AE694C">
        <w:rPr>
          <w:sz w:val="28"/>
          <w:szCs w:val="28"/>
          <w:lang w:val="ru-RU"/>
        </w:rPr>
        <w:lastRenderedPageBreak/>
        <w:t>рентгеновских лучей, т. к. расстояния между атомами и плоскостями в кристаллах сравнимы с длинами волн рентгеновского излучения.</w:t>
      </w:r>
    </w:p>
    <w:p w:rsidR="00FE6F0E" w:rsidRPr="00257980" w:rsidRDefault="00FE6F0E" w:rsidP="00FE6F0E">
      <w:pPr>
        <w:ind w:firstLine="708"/>
        <w:jc w:val="both"/>
        <w:rPr>
          <w:sz w:val="28"/>
          <w:szCs w:val="28"/>
          <w:lang w:val="ru-RU"/>
        </w:rPr>
      </w:pPr>
      <w:r w:rsidRPr="00257980">
        <w:rPr>
          <w:sz w:val="28"/>
          <w:szCs w:val="28"/>
          <w:lang w:val="ru-RU"/>
        </w:rPr>
        <w:t>Надежным экспериментальным методом получения данных о структуре и динамике кристаллической решетки твердых тел в условиях таких внешних воздействий, как давление и температура, является рентгенофазовый анализ.</w:t>
      </w:r>
    </w:p>
    <w:p w:rsidR="00FE6F0E" w:rsidRPr="00257980" w:rsidRDefault="00FE6F0E" w:rsidP="00FE6F0E">
      <w:pPr>
        <w:ind w:firstLine="708"/>
        <w:jc w:val="both"/>
        <w:rPr>
          <w:sz w:val="28"/>
          <w:szCs w:val="28"/>
          <w:lang w:val="ru-RU"/>
        </w:rPr>
      </w:pPr>
      <w:r w:rsidRPr="00257980">
        <w:rPr>
          <w:sz w:val="28"/>
          <w:szCs w:val="28"/>
          <w:lang w:val="ru-RU"/>
        </w:rPr>
        <w:t>Он обладает рядом важных преимуществ. Например, исследуется само твердое тело в неизменном состоянии и результатом анализа является непосредственно определение вещества или его составляющих.</w:t>
      </w:r>
    </w:p>
    <w:p w:rsidR="00FE6F0E" w:rsidRPr="00257980" w:rsidRDefault="00FE6F0E" w:rsidP="00FE6F0E">
      <w:pPr>
        <w:ind w:firstLine="708"/>
        <w:jc w:val="both"/>
        <w:rPr>
          <w:sz w:val="28"/>
          <w:szCs w:val="28"/>
          <w:lang w:val="ru-RU"/>
        </w:rPr>
      </w:pPr>
      <w:r w:rsidRPr="00257980">
        <w:rPr>
          <w:sz w:val="28"/>
          <w:szCs w:val="28"/>
          <w:lang w:val="ru-RU"/>
        </w:rPr>
        <w:t>Рентгеновские лучи исследуют кристалл, т е само соединение; в случае полиморфных тел рентгеновские лучи дают возможность различить отдельные модификации, свойственные данному веществу. Для исследования вещества требуется очень небольшое количество вещества, которое в процессе проведения аналитической операции не разрушается.</w:t>
      </w:r>
    </w:p>
    <w:p w:rsidR="00FE6F0E" w:rsidRPr="00257980" w:rsidRDefault="00FE6F0E" w:rsidP="00FE6F0E">
      <w:pPr>
        <w:ind w:firstLine="708"/>
        <w:jc w:val="both"/>
        <w:rPr>
          <w:sz w:val="28"/>
          <w:szCs w:val="28"/>
          <w:lang w:val="ru-RU"/>
        </w:rPr>
      </w:pPr>
      <w:r w:rsidRPr="00257980">
        <w:rPr>
          <w:sz w:val="28"/>
          <w:szCs w:val="28"/>
          <w:lang w:val="ru-RU"/>
        </w:rPr>
        <w:t>Структурные исследования в рамках развития синтеза новых материалов, свойства которых определяются особенностями строения на наноуровне, - является одной из самых перспективных направлений применения рентгенофазового анализа.</w:t>
      </w:r>
    </w:p>
    <w:p w:rsidR="00FE6F0E" w:rsidRPr="00DA1CD8" w:rsidRDefault="00FE6F0E" w:rsidP="00FE6F0E">
      <w:pPr>
        <w:pStyle w:val="Default"/>
        <w:ind w:firstLine="708"/>
        <w:jc w:val="both"/>
        <w:rPr>
          <w:b/>
          <w:color w:val="auto"/>
          <w:sz w:val="28"/>
          <w:szCs w:val="28"/>
          <w:lang w:val="kk-KZ"/>
        </w:rPr>
      </w:pPr>
      <w:r w:rsidRPr="00DA1CD8">
        <w:rPr>
          <w:b/>
          <w:color w:val="auto"/>
          <w:sz w:val="28"/>
          <w:szCs w:val="28"/>
          <w:lang w:val="kk-KZ"/>
        </w:rPr>
        <w:t>Рентгеновские лучи.</w:t>
      </w:r>
    </w:p>
    <w:p w:rsidR="00FE6F0E" w:rsidRPr="00DA1CD8" w:rsidRDefault="00FE6F0E" w:rsidP="00FE6F0E">
      <w:pPr>
        <w:ind w:firstLine="708"/>
        <w:jc w:val="both"/>
        <w:textAlignment w:val="baseline"/>
        <w:rPr>
          <w:sz w:val="28"/>
          <w:szCs w:val="28"/>
          <w:lang w:val="ru-RU"/>
        </w:rPr>
      </w:pPr>
      <w:r w:rsidRPr="00DA1CD8">
        <w:rPr>
          <w:sz w:val="28"/>
          <w:szCs w:val="28"/>
          <w:lang w:val="ru-RU"/>
        </w:rPr>
        <w:t>Немецкий физик</w:t>
      </w:r>
      <w:r w:rsidRPr="00DA1CD8">
        <w:rPr>
          <w:sz w:val="28"/>
          <w:szCs w:val="28"/>
        </w:rPr>
        <w:t> </w:t>
      </w:r>
      <w:hyperlink r:id="rId38" w:history="1">
        <w:r w:rsidRPr="00DA1CD8">
          <w:rPr>
            <w:sz w:val="28"/>
            <w:szCs w:val="28"/>
            <w:u w:val="single"/>
            <w:bdr w:val="none" w:sz="0" w:space="0" w:color="auto" w:frame="1"/>
            <w:lang w:val="ru-RU"/>
          </w:rPr>
          <w:t>Лауэ</w:t>
        </w:r>
      </w:hyperlink>
      <w:r w:rsidRPr="00DA1CD8">
        <w:rPr>
          <w:sz w:val="28"/>
          <w:szCs w:val="28"/>
        </w:rPr>
        <w:t> </w:t>
      </w:r>
      <w:r w:rsidRPr="00DA1CD8">
        <w:rPr>
          <w:sz w:val="28"/>
          <w:szCs w:val="28"/>
          <w:lang w:val="ru-RU"/>
        </w:rPr>
        <w:t>предположил, что рентгеновские лучи являются таким же электромагнитным излучением, как лучи видимого света, но с меньшей длиной волны и к ним применимы все законы оптики, в том числе возможна дифракция. В оптике видимого света дифракция на элементарном уровне может быть представлена как отражение света от системы штрихов – дифракционной решетки, происходящее только под определенными углами, при этом угол отражения лучей связан с углом падения, расстоянием между штрихами дифракционной решетки и длиной волны падающего излучения. Для дифракции нужно, чтобы расстояние между штрихами было примерно равно длине волны падающего света.</w:t>
      </w:r>
    </w:p>
    <w:p w:rsidR="00FE6F0E" w:rsidRPr="00DA1CD8" w:rsidRDefault="00FE6F0E" w:rsidP="00FE6F0E">
      <w:pPr>
        <w:ind w:firstLine="708"/>
        <w:jc w:val="both"/>
        <w:textAlignment w:val="baseline"/>
        <w:rPr>
          <w:sz w:val="28"/>
          <w:szCs w:val="28"/>
          <w:lang w:val="ru-RU"/>
        </w:rPr>
      </w:pPr>
      <w:r w:rsidRPr="00DA1CD8">
        <w:rPr>
          <w:sz w:val="28"/>
          <w:szCs w:val="28"/>
          <w:lang w:val="ru-RU"/>
        </w:rPr>
        <w:t>Лауэ предположил, что рентгеновские лучи имеют длину волны, близкую к расстоянию между отдельными атомами в кристаллах, т.е. атомы в кристалле создают дифракционную решетку для рентгеновских лучей. Рентгеновские лучи, направленные на поверхность кристалла, отразились на фотопластинку, как предсказывалось теорией.</w:t>
      </w:r>
    </w:p>
    <w:p w:rsidR="00FE6F0E" w:rsidRPr="00DA1CD8" w:rsidRDefault="00FE6F0E" w:rsidP="00FE6F0E">
      <w:pPr>
        <w:ind w:firstLine="708"/>
        <w:jc w:val="both"/>
        <w:textAlignment w:val="baseline"/>
        <w:rPr>
          <w:sz w:val="28"/>
          <w:szCs w:val="28"/>
          <w:lang w:val="ru-RU"/>
        </w:rPr>
      </w:pPr>
      <w:r w:rsidRPr="00DA1CD8">
        <w:rPr>
          <w:sz w:val="28"/>
          <w:szCs w:val="28"/>
          <w:lang w:val="ru-RU"/>
        </w:rPr>
        <w:t>Любые изменения в положении атомов влияют на дифракционную картину, и, изучая дифракцию рентгеновских лучей,можно узнать расположение атомов в кристалле и изменение этого расположения при любых физических, химических и механических воздействиях на кристалл.</w:t>
      </w:r>
    </w:p>
    <w:p w:rsidR="00FE6F0E" w:rsidRPr="00DA1CD8" w:rsidRDefault="00FE6F0E" w:rsidP="00FE6F0E">
      <w:pPr>
        <w:jc w:val="both"/>
        <w:textAlignment w:val="baseline"/>
        <w:rPr>
          <w:sz w:val="28"/>
          <w:szCs w:val="28"/>
          <w:lang w:val="ru-RU"/>
        </w:rPr>
      </w:pPr>
      <w:r w:rsidRPr="00DA1CD8">
        <w:rPr>
          <w:sz w:val="28"/>
          <w:szCs w:val="28"/>
          <w:lang w:val="ru-RU"/>
        </w:rPr>
        <w:t>Сейчас рентгеноанализ используется во многих областях науки и техники, с его помощью узнали расположение атомов в существующих материалах и создали новые материалы с заданными структурой и свойствами. Последние достижения в этой области (наноматериалы, аморфные металлы, композитные материалы) создают поле деятельности для следующих научных поколений.</w:t>
      </w:r>
    </w:p>
    <w:p w:rsidR="00FE6F0E" w:rsidRPr="00DA1CD8" w:rsidRDefault="00FE6F0E" w:rsidP="00FE6F0E">
      <w:pPr>
        <w:ind w:firstLine="708"/>
        <w:jc w:val="both"/>
        <w:textAlignment w:val="baseline"/>
        <w:rPr>
          <w:sz w:val="28"/>
          <w:szCs w:val="28"/>
          <w:lang w:val="ru-RU"/>
        </w:rPr>
      </w:pPr>
      <w:r w:rsidRPr="00DA1CD8">
        <w:rPr>
          <w:sz w:val="28"/>
          <w:szCs w:val="28"/>
          <w:lang w:val="ru-RU"/>
        </w:rPr>
        <w:lastRenderedPageBreak/>
        <w:t>Рентгеновское излучение – это электромагнитные волны с длиной волны (</w:t>
      </w:r>
      <w:r w:rsidRPr="00DA1CD8">
        <w:rPr>
          <w:sz w:val="28"/>
          <w:szCs w:val="28"/>
        </w:rPr>
        <w:t>λ</w:t>
      </w:r>
      <w:r w:rsidRPr="00DA1CD8">
        <w:rPr>
          <w:sz w:val="28"/>
          <w:szCs w:val="28"/>
          <w:lang w:val="ru-RU"/>
        </w:rPr>
        <w:t>), лежащей в пределах от тысячных долей нанометра до нескольких нанометров. (Напомним: 1 нм = 10-9 м; 1 Ангстрем = 10-10 м). Рентгеновское излучение имеет длину волны, сравнимую с размерами атомов вещества. Поэтому рентгеновское излучение может проходить через вещество, практически не ослабляясь на его атомах</w:t>
      </w:r>
    </w:p>
    <w:p w:rsidR="00FE6F0E" w:rsidRPr="00257980" w:rsidRDefault="00FE6F0E" w:rsidP="00FE6F0E">
      <w:pPr>
        <w:jc w:val="both"/>
        <w:textAlignment w:val="baseline"/>
        <w:rPr>
          <w:b/>
          <w:color w:val="555555"/>
          <w:sz w:val="28"/>
          <w:szCs w:val="28"/>
          <w:lang w:val="ru-RU"/>
        </w:rPr>
      </w:pPr>
    </w:p>
    <w:p w:rsidR="00FE6F0E" w:rsidRPr="00257980" w:rsidRDefault="00FE6F0E" w:rsidP="00FE6F0E">
      <w:pPr>
        <w:pStyle w:val="Default"/>
        <w:jc w:val="both"/>
        <w:rPr>
          <w:b/>
          <w:sz w:val="28"/>
          <w:szCs w:val="28"/>
          <w:lang w:val="kk-KZ"/>
        </w:rPr>
      </w:pPr>
      <w:r w:rsidRPr="00407366">
        <w:rPr>
          <w:b/>
          <w:sz w:val="28"/>
          <w:szCs w:val="28"/>
        </w:rPr>
        <w:tab/>
      </w:r>
      <w:r>
        <w:rPr>
          <w:b/>
          <w:sz w:val="28"/>
          <w:szCs w:val="28"/>
          <w:lang w:val="kk-KZ"/>
        </w:rPr>
        <w:t>2</w:t>
      </w:r>
      <w:r w:rsidRPr="00257980">
        <w:rPr>
          <w:b/>
          <w:sz w:val="28"/>
          <w:szCs w:val="28"/>
          <w:lang w:val="kk-KZ"/>
        </w:rPr>
        <w:t>.Рентгеновские спектры</w:t>
      </w:r>
      <w:r>
        <w:rPr>
          <w:b/>
          <w:sz w:val="28"/>
          <w:szCs w:val="28"/>
          <w:lang w:val="kk-KZ"/>
        </w:rPr>
        <w:t>.</w:t>
      </w:r>
      <w:r w:rsidRPr="008424DB">
        <w:rPr>
          <w:b/>
          <w:sz w:val="28"/>
          <w:szCs w:val="28"/>
          <w:lang w:val="kk-KZ"/>
        </w:rPr>
        <w:t>Рентгеноспектральный анализ.</w:t>
      </w:r>
    </w:p>
    <w:p w:rsidR="00FE6F0E" w:rsidRPr="00E8599D" w:rsidRDefault="00FE6F0E" w:rsidP="00FE6F0E">
      <w:pPr>
        <w:shd w:val="clear" w:color="auto" w:fill="FFFFFF"/>
        <w:spacing w:line="270" w:lineRule="atLeast"/>
        <w:ind w:firstLine="300"/>
        <w:jc w:val="both"/>
        <w:rPr>
          <w:color w:val="333333"/>
          <w:sz w:val="28"/>
          <w:szCs w:val="28"/>
          <w:lang w:val="ru-RU"/>
        </w:rPr>
      </w:pPr>
      <w:r w:rsidRPr="00E8599D">
        <w:rPr>
          <w:color w:val="000000"/>
          <w:sz w:val="28"/>
          <w:szCs w:val="28"/>
          <w:lang w:val="ru-RU"/>
        </w:rPr>
        <w:t>Различают два типа излучения: тормозное и характеристическое.</w:t>
      </w:r>
    </w:p>
    <w:p w:rsidR="00FE6F0E" w:rsidRPr="00E8599D" w:rsidRDefault="00FE6F0E" w:rsidP="00FE6F0E">
      <w:pPr>
        <w:shd w:val="clear" w:color="auto" w:fill="FFFFFF"/>
        <w:spacing w:line="270" w:lineRule="atLeast"/>
        <w:ind w:firstLine="300"/>
        <w:jc w:val="both"/>
        <w:rPr>
          <w:color w:val="333333"/>
          <w:sz w:val="28"/>
          <w:szCs w:val="28"/>
          <w:lang w:val="ru-RU"/>
        </w:rPr>
      </w:pPr>
      <w:r w:rsidRPr="00E8599D">
        <w:rPr>
          <w:color w:val="000000"/>
          <w:sz w:val="28"/>
          <w:szCs w:val="28"/>
          <w:lang w:val="ru-RU"/>
        </w:rPr>
        <w:t>Тормозное излучение возникает при торможении электронов антикатодом рентгеновской трубки. Оно разлагается в сплошной спектр, имеющий резкую границу со стороны малых длин волн. Положение этой границы определяется энергией падающих на вещество электронов и не зависит от природы вещества. Интенсивность тормозного спектра быстро растёт с уменьшением массы бомбардирующих частиц и достигает значительной величины при возбуждении электронами.</w:t>
      </w:r>
    </w:p>
    <w:p w:rsidR="00FE6F0E" w:rsidRPr="00E8599D" w:rsidRDefault="00FE6F0E" w:rsidP="00FE6F0E">
      <w:pPr>
        <w:shd w:val="clear" w:color="auto" w:fill="FFFFFF"/>
        <w:spacing w:line="270" w:lineRule="atLeast"/>
        <w:ind w:firstLine="300"/>
        <w:jc w:val="both"/>
        <w:rPr>
          <w:color w:val="333333"/>
          <w:sz w:val="28"/>
          <w:szCs w:val="28"/>
          <w:lang w:val="ru-RU"/>
        </w:rPr>
      </w:pPr>
      <w:r w:rsidRPr="00E8599D">
        <w:rPr>
          <w:color w:val="000000"/>
          <w:sz w:val="28"/>
          <w:szCs w:val="28"/>
          <w:lang w:val="ru-RU"/>
        </w:rPr>
        <w:t>Характеристические рентгеновские лучи образуются при выбивании электрона одного из внутренних слоёв атома с последующим</w:t>
      </w:r>
      <w:r w:rsidRPr="00E8599D">
        <w:rPr>
          <w:color w:val="000000"/>
          <w:sz w:val="28"/>
          <w:szCs w:val="28"/>
        </w:rPr>
        <w:t> </w:t>
      </w:r>
      <w:r w:rsidRPr="00E8599D">
        <w:rPr>
          <w:color w:val="000000"/>
          <w:sz w:val="28"/>
          <w:szCs w:val="28"/>
          <w:lang w:val="ru-RU"/>
        </w:rPr>
        <w:t xml:space="preserve"> переходом на освободившуюся орбиту электрона с какого-либо внешнего слоя. Они обладают линейчатым спектром, аналогичным оптическим спектрам газов. Однако между теми и другими спектрами имеется принципиальная разница: структура характеристического спектра рентгеновских лучей (число, относительное расположение и относительная яркость линий),</w:t>
      </w:r>
      <w:r w:rsidRPr="00E8599D">
        <w:rPr>
          <w:color w:val="000000"/>
          <w:sz w:val="28"/>
          <w:szCs w:val="28"/>
        </w:rPr>
        <w:t> </w:t>
      </w:r>
      <w:r w:rsidRPr="00E8599D">
        <w:rPr>
          <w:color w:val="000000"/>
          <w:sz w:val="28"/>
          <w:szCs w:val="28"/>
          <w:lang w:val="ru-RU"/>
        </w:rPr>
        <w:t xml:space="preserve"> в отличие от оптического спектра газов, не зависит от вещества (элемента), дающего этот спектр.</w:t>
      </w:r>
    </w:p>
    <w:p w:rsidR="00FE6F0E" w:rsidRPr="00E8599D" w:rsidRDefault="00FE6F0E" w:rsidP="00FE6F0E">
      <w:pPr>
        <w:shd w:val="clear" w:color="auto" w:fill="FFFFFF"/>
        <w:spacing w:line="270" w:lineRule="atLeast"/>
        <w:ind w:firstLine="300"/>
        <w:jc w:val="both"/>
        <w:rPr>
          <w:color w:val="333333"/>
          <w:sz w:val="28"/>
          <w:szCs w:val="28"/>
          <w:lang w:val="ru-RU"/>
        </w:rPr>
      </w:pPr>
      <w:r w:rsidRPr="00E8599D">
        <w:rPr>
          <w:color w:val="000000"/>
          <w:sz w:val="28"/>
          <w:szCs w:val="28"/>
          <w:lang w:val="ru-RU"/>
        </w:rPr>
        <w:t>Спектральные линии характеристического спектра рентгеновских лучей образуют закономерные последовательности или серии. Эти серии обозначаются буквами</w:t>
      </w:r>
      <w:r w:rsidRPr="00E8599D">
        <w:rPr>
          <w:color w:val="000000"/>
          <w:sz w:val="28"/>
          <w:szCs w:val="28"/>
        </w:rPr>
        <w:t> K</w:t>
      </w:r>
      <w:r w:rsidRPr="00E8599D">
        <w:rPr>
          <w:color w:val="000000"/>
          <w:sz w:val="28"/>
          <w:szCs w:val="28"/>
          <w:lang w:val="ru-RU"/>
        </w:rPr>
        <w:t>,</w:t>
      </w:r>
      <w:r w:rsidRPr="00E8599D">
        <w:rPr>
          <w:color w:val="000000"/>
          <w:sz w:val="28"/>
          <w:szCs w:val="28"/>
        </w:rPr>
        <w:t> L</w:t>
      </w:r>
      <w:r w:rsidRPr="00E8599D">
        <w:rPr>
          <w:color w:val="000000"/>
          <w:sz w:val="28"/>
          <w:szCs w:val="28"/>
          <w:lang w:val="ru-RU"/>
        </w:rPr>
        <w:t>,</w:t>
      </w:r>
      <w:r w:rsidRPr="00E8599D">
        <w:rPr>
          <w:color w:val="000000"/>
          <w:sz w:val="28"/>
          <w:szCs w:val="28"/>
        </w:rPr>
        <w:t> M</w:t>
      </w:r>
      <w:r w:rsidRPr="00E8599D">
        <w:rPr>
          <w:color w:val="000000"/>
          <w:sz w:val="28"/>
          <w:szCs w:val="28"/>
          <w:lang w:val="ru-RU"/>
        </w:rPr>
        <w:t>,</w:t>
      </w:r>
      <w:r w:rsidRPr="00E8599D">
        <w:rPr>
          <w:color w:val="000000"/>
          <w:sz w:val="28"/>
          <w:szCs w:val="28"/>
        </w:rPr>
        <w:t> N</w:t>
      </w:r>
      <w:r w:rsidRPr="00E8599D">
        <w:rPr>
          <w:color w:val="000000"/>
          <w:sz w:val="28"/>
          <w:szCs w:val="28"/>
          <w:lang w:val="ru-RU"/>
        </w:rPr>
        <w:t>…, причем длины волн этих серий возрастают от</w:t>
      </w:r>
      <w:r w:rsidRPr="00E8599D">
        <w:rPr>
          <w:color w:val="000000"/>
          <w:sz w:val="28"/>
          <w:szCs w:val="28"/>
        </w:rPr>
        <w:t> K </w:t>
      </w:r>
      <w:r w:rsidRPr="00E8599D">
        <w:rPr>
          <w:color w:val="000000"/>
          <w:sz w:val="28"/>
          <w:szCs w:val="28"/>
          <w:lang w:val="ru-RU"/>
        </w:rPr>
        <w:t>к</w:t>
      </w:r>
      <w:r w:rsidRPr="00E8599D">
        <w:rPr>
          <w:color w:val="000000"/>
          <w:sz w:val="28"/>
          <w:szCs w:val="28"/>
        </w:rPr>
        <w:t> L</w:t>
      </w:r>
      <w:r w:rsidRPr="00E8599D">
        <w:rPr>
          <w:color w:val="000000"/>
          <w:sz w:val="28"/>
          <w:szCs w:val="28"/>
          <w:lang w:val="ru-RU"/>
        </w:rPr>
        <w:t>, от</w:t>
      </w:r>
      <w:r w:rsidRPr="00E8599D">
        <w:rPr>
          <w:color w:val="000000"/>
          <w:sz w:val="28"/>
          <w:szCs w:val="28"/>
        </w:rPr>
        <w:t> L </w:t>
      </w:r>
      <w:r w:rsidRPr="00E8599D">
        <w:rPr>
          <w:color w:val="000000"/>
          <w:sz w:val="28"/>
          <w:szCs w:val="28"/>
          <w:lang w:val="ru-RU"/>
        </w:rPr>
        <w:t>к М</w:t>
      </w:r>
      <w:r w:rsidRPr="00E8599D">
        <w:rPr>
          <w:color w:val="000000"/>
          <w:sz w:val="28"/>
          <w:szCs w:val="28"/>
        </w:rPr>
        <w:t> </w:t>
      </w:r>
      <w:r w:rsidRPr="00E8599D">
        <w:rPr>
          <w:color w:val="000000"/>
          <w:sz w:val="28"/>
          <w:szCs w:val="28"/>
          <w:lang w:val="ru-RU"/>
        </w:rPr>
        <w:t xml:space="preserve"> и т. д. Наличие этих серий теснейшим образом связано со строением электронных оболочек атомов.</w:t>
      </w:r>
      <w:r w:rsidRPr="00E8599D">
        <w:rPr>
          <w:color w:val="000000"/>
          <w:sz w:val="28"/>
          <w:szCs w:val="28"/>
        </w:rPr>
        <w:t> </w:t>
      </w:r>
    </w:p>
    <w:p w:rsidR="00FE6F0E" w:rsidRPr="00E8599D" w:rsidRDefault="00FE6F0E" w:rsidP="00FE6F0E">
      <w:pPr>
        <w:shd w:val="clear" w:color="auto" w:fill="FFFFFF"/>
        <w:spacing w:line="270" w:lineRule="atLeast"/>
        <w:ind w:firstLine="300"/>
        <w:jc w:val="both"/>
        <w:rPr>
          <w:color w:val="333333"/>
          <w:sz w:val="28"/>
          <w:szCs w:val="28"/>
          <w:lang w:val="ru-RU"/>
        </w:rPr>
      </w:pPr>
      <w:r w:rsidRPr="00E8599D">
        <w:rPr>
          <w:color w:val="000000"/>
          <w:sz w:val="28"/>
          <w:szCs w:val="28"/>
          <w:lang w:val="ru-RU"/>
        </w:rPr>
        <w:t>Характеристические рентгеновские спектры испускают атомы мишени, у которых при столкновении с заряженной частицей высокой энергии или фотоном первичного рентгеновского излучения с одной из внутренних оболочек (</w:t>
      </w:r>
      <w:r w:rsidRPr="00E8599D">
        <w:rPr>
          <w:color w:val="000000"/>
          <w:sz w:val="28"/>
          <w:szCs w:val="28"/>
        </w:rPr>
        <w:t>K</w:t>
      </w:r>
      <w:r w:rsidRPr="00E8599D">
        <w:rPr>
          <w:color w:val="000000"/>
          <w:sz w:val="28"/>
          <w:szCs w:val="28"/>
          <w:lang w:val="ru-RU"/>
        </w:rPr>
        <w:t>-,</w:t>
      </w:r>
      <w:r w:rsidRPr="00E8599D">
        <w:rPr>
          <w:color w:val="000000"/>
          <w:sz w:val="28"/>
          <w:szCs w:val="28"/>
        </w:rPr>
        <w:t> L</w:t>
      </w:r>
      <w:r w:rsidRPr="00E8599D">
        <w:rPr>
          <w:color w:val="000000"/>
          <w:sz w:val="28"/>
          <w:szCs w:val="28"/>
          <w:lang w:val="ru-RU"/>
        </w:rPr>
        <w:t>-,</w:t>
      </w:r>
      <w:r w:rsidRPr="00E8599D">
        <w:rPr>
          <w:color w:val="000000"/>
          <w:sz w:val="28"/>
          <w:szCs w:val="28"/>
        </w:rPr>
        <w:t> M</w:t>
      </w:r>
      <w:r w:rsidRPr="00E8599D">
        <w:rPr>
          <w:color w:val="000000"/>
          <w:sz w:val="28"/>
          <w:szCs w:val="28"/>
          <w:lang w:val="ru-RU"/>
        </w:rPr>
        <w:t>-, … оболочек) вылетает электрон. Состояние атома с вакансией во внутренней оболочке (его начальное состояние) неустойчиво. Электрон одной из внешних оболочек может заполнить эту вакансию, и атом при этом переходит в конечное состояние с меньшей энергией (состояние с вакансией во внешней оболочке).</w:t>
      </w:r>
    </w:p>
    <w:p w:rsidR="00FE6F0E" w:rsidRPr="00DA1CD8" w:rsidRDefault="00FE6F0E" w:rsidP="00FE6F0E">
      <w:pPr>
        <w:shd w:val="clear" w:color="auto" w:fill="FFFFFF"/>
        <w:spacing w:line="270" w:lineRule="atLeast"/>
        <w:ind w:firstLine="708"/>
        <w:jc w:val="both"/>
        <w:rPr>
          <w:sz w:val="28"/>
          <w:szCs w:val="28"/>
          <w:lang w:val="ru-RU"/>
        </w:rPr>
      </w:pPr>
      <w:r w:rsidRPr="007D5C80">
        <w:rPr>
          <w:color w:val="000000"/>
          <w:sz w:val="28"/>
          <w:szCs w:val="28"/>
          <w:lang w:val="ru-RU"/>
        </w:rPr>
        <w:t>Избыток энергии атом может испустить в виде фотона характеристического излучения. Поскольку энергия Е</w:t>
      </w:r>
      <w:r w:rsidRPr="007D5C80">
        <w:rPr>
          <w:color w:val="000000"/>
          <w:sz w:val="28"/>
          <w:szCs w:val="28"/>
          <w:vertAlign w:val="subscript"/>
          <w:lang w:val="ru-RU"/>
        </w:rPr>
        <w:t>1</w:t>
      </w:r>
      <w:r w:rsidRPr="007D5C80">
        <w:rPr>
          <w:color w:val="000000"/>
          <w:sz w:val="28"/>
          <w:szCs w:val="28"/>
          <w:vertAlign w:val="subscript"/>
        </w:rPr>
        <w:t> </w:t>
      </w:r>
      <w:r w:rsidRPr="007D5C80">
        <w:rPr>
          <w:color w:val="000000"/>
          <w:sz w:val="28"/>
          <w:szCs w:val="28"/>
          <w:lang w:val="ru-RU"/>
        </w:rPr>
        <w:t>начального и Е</w:t>
      </w:r>
      <w:r w:rsidRPr="007D5C80">
        <w:rPr>
          <w:color w:val="000000"/>
          <w:sz w:val="28"/>
          <w:szCs w:val="28"/>
          <w:vertAlign w:val="subscript"/>
          <w:lang w:val="ru-RU"/>
        </w:rPr>
        <w:t>2</w:t>
      </w:r>
      <w:r w:rsidRPr="007D5C80">
        <w:rPr>
          <w:color w:val="000000"/>
          <w:sz w:val="28"/>
          <w:szCs w:val="28"/>
          <w:vertAlign w:val="subscript"/>
        </w:rPr>
        <w:t> </w:t>
      </w:r>
      <w:r w:rsidRPr="007D5C80">
        <w:rPr>
          <w:color w:val="000000"/>
          <w:sz w:val="28"/>
          <w:szCs w:val="28"/>
          <w:lang w:val="ru-RU"/>
        </w:rPr>
        <w:t>конечного состояний атома квантованы, возникает линия рентгеновского спектра с частотой</w:t>
      </w:r>
      <w:r w:rsidRPr="007D5C80">
        <w:rPr>
          <w:color w:val="000000"/>
          <w:sz w:val="28"/>
          <w:szCs w:val="28"/>
        </w:rPr>
        <w:t>  n</w:t>
      </w:r>
      <w:r w:rsidRPr="007D5C80">
        <w:rPr>
          <w:color w:val="000000"/>
          <w:sz w:val="28"/>
          <w:szCs w:val="28"/>
          <w:lang w:val="ru-RU"/>
        </w:rPr>
        <w:t>=(Е</w:t>
      </w:r>
      <w:r w:rsidRPr="007D5C80">
        <w:rPr>
          <w:color w:val="000000"/>
          <w:sz w:val="28"/>
          <w:szCs w:val="28"/>
          <w:vertAlign w:val="subscript"/>
          <w:lang w:val="ru-RU"/>
        </w:rPr>
        <w:t>1</w:t>
      </w:r>
      <w:r w:rsidRPr="007D5C80">
        <w:rPr>
          <w:color w:val="000000"/>
          <w:sz w:val="28"/>
          <w:szCs w:val="28"/>
          <w:lang w:val="ru-RU"/>
        </w:rPr>
        <w:t>- Е</w:t>
      </w:r>
      <w:r w:rsidRPr="007D5C80">
        <w:rPr>
          <w:color w:val="000000"/>
          <w:sz w:val="28"/>
          <w:szCs w:val="28"/>
          <w:vertAlign w:val="subscript"/>
          <w:lang w:val="ru-RU"/>
        </w:rPr>
        <w:t>2</w:t>
      </w:r>
      <w:r w:rsidRPr="007D5C80">
        <w:rPr>
          <w:color w:val="000000"/>
          <w:sz w:val="28"/>
          <w:szCs w:val="28"/>
          <w:lang w:val="ru-RU"/>
        </w:rPr>
        <w:t>)/</w:t>
      </w:r>
      <w:r w:rsidRPr="007D5C80">
        <w:rPr>
          <w:color w:val="000000"/>
          <w:sz w:val="28"/>
          <w:szCs w:val="28"/>
        </w:rPr>
        <w:t>h</w:t>
      </w:r>
      <w:r w:rsidRPr="007D5C80">
        <w:rPr>
          <w:color w:val="000000"/>
          <w:sz w:val="28"/>
          <w:szCs w:val="28"/>
          <w:lang w:val="ru-RU"/>
        </w:rPr>
        <w:t>, где</w:t>
      </w:r>
      <w:r w:rsidRPr="007D5C80">
        <w:rPr>
          <w:color w:val="000000"/>
          <w:sz w:val="28"/>
          <w:szCs w:val="28"/>
        </w:rPr>
        <w:t> h </w:t>
      </w:r>
      <w:r w:rsidRPr="007D5C80">
        <w:rPr>
          <w:color w:val="000000"/>
          <w:sz w:val="28"/>
          <w:szCs w:val="28"/>
          <w:lang w:val="ru-RU"/>
        </w:rPr>
        <w:t>постоянная Планка.</w:t>
      </w:r>
      <w:r w:rsidRPr="007D5C80">
        <w:rPr>
          <w:rFonts w:ascii="Verdana" w:hAnsi="Verdana"/>
          <w:color w:val="000000"/>
          <w:sz w:val="28"/>
          <w:szCs w:val="28"/>
          <w:lang w:val="ru-RU"/>
        </w:rPr>
        <w:br/>
      </w:r>
      <w:r w:rsidRPr="007D5C80">
        <w:rPr>
          <w:color w:val="000000"/>
          <w:sz w:val="28"/>
          <w:szCs w:val="28"/>
          <w:shd w:val="clear" w:color="auto" w:fill="FFFFFF"/>
          <w:lang w:val="ru-RU"/>
        </w:rPr>
        <w:t xml:space="preserve">         Другой весьма важной особенностью характеристических спектров рентгеновских лучей является то обстоятельство, что каждый элемент даёт </w:t>
      </w:r>
      <w:r w:rsidRPr="007D5C80">
        <w:rPr>
          <w:color w:val="000000"/>
          <w:sz w:val="28"/>
          <w:szCs w:val="28"/>
          <w:shd w:val="clear" w:color="auto" w:fill="FFFFFF"/>
          <w:lang w:val="ru-RU"/>
        </w:rPr>
        <w:lastRenderedPageBreak/>
        <w:t>свой спектр независимо от того, возбуждается ли этот элемент к испусканию рентгеновских лучей в свободном состоянии или в химическом соединении. Эта особенность характеристического спектра рентгеновских лучей используется для идентификации различных элементов в сложных соединениях и является основой рентгеноспектрального анализа.</w:t>
      </w:r>
      <w:r w:rsidRPr="007D5C80">
        <w:rPr>
          <w:color w:val="000000"/>
          <w:sz w:val="28"/>
          <w:szCs w:val="28"/>
          <w:shd w:val="clear" w:color="auto" w:fill="FFFFFF"/>
          <w:lang w:val="ru-RU"/>
        </w:rPr>
        <w:br/>
      </w:r>
      <w:r w:rsidRPr="00DA1CD8">
        <w:rPr>
          <w:sz w:val="28"/>
          <w:szCs w:val="28"/>
          <w:lang w:val="ru-RU"/>
        </w:rPr>
        <w:t>Источником рентгеновских лучей является рентгеновская трубка, в которой есть два электрода – катод и анод. При нагреве катода происходит электронная эмиссия, электроны, вылетающие из катода, ускоряются электрическим полем и ударяются о поверхность анода. От обычной радиолампы (диода) рентгеновскую трубку отличает, в основном, более высокое ускоряющее напряжение (более 1 кВ).</w:t>
      </w:r>
    </w:p>
    <w:p w:rsidR="00FE6F0E" w:rsidRPr="00DA1CD8" w:rsidRDefault="00FE6F0E" w:rsidP="00FE6F0E">
      <w:pPr>
        <w:ind w:firstLine="708"/>
        <w:jc w:val="both"/>
        <w:textAlignment w:val="baseline"/>
        <w:rPr>
          <w:sz w:val="28"/>
          <w:szCs w:val="28"/>
          <w:lang w:val="ru-RU"/>
        </w:rPr>
      </w:pPr>
      <w:r w:rsidRPr="00DA1CD8">
        <w:rPr>
          <w:sz w:val="28"/>
          <w:szCs w:val="28"/>
          <w:lang w:val="ru-RU"/>
        </w:rPr>
        <w:t>Когда электрон вылетает из катода, электрическое поле заставляет его лететь по направлению к аноду, при этом скорость его непрерывно возрастает, электрон несет магнитное поле, напряженность которого растет с ростом скорости электрона. Достигая поверхности анода электрон резко тормозится, при этом возникает электромагнитный импульс с длинами волн в определенном интервале (тормозное излучение). Распределение интенсивности излучения по длинам волн зависит от материала анода рентгеновской трубки и приложенного напряжения, при этом со стороны коротких волн эта кривая начинается с некоторой пороговой минимальной длины волны, зависящей от приложенного напряжения. Совокупность лучей со всеми возможными длинами волн образует непрерывный спектр, и длина волны, соответствующая максимальной интенсивности, в 1,5 раза превышает минимальную длину волны.</w:t>
      </w:r>
    </w:p>
    <w:p w:rsidR="00FE6F0E" w:rsidRPr="00DA1CD8" w:rsidRDefault="00FE6F0E" w:rsidP="00FE6F0E">
      <w:pPr>
        <w:ind w:firstLine="708"/>
        <w:jc w:val="both"/>
        <w:textAlignment w:val="baseline"/>
        <w:rPr>
          <w:sz w:val="28"/>
          <w:szCs w:val="28"/>
          <w:lang w:val="ru-RU"/>
        </w:rPr>
      </w:pPr>
      <w:r w:rsidRPr="00DA1CD8">
        <w:rPr>
          <w:sz w:val="28"/>
          <w:szCs w:val="28"/>
          <w:lang w:val="ru-RU"/>
        </w:rPr>
        <w:t xml:space="preserve">При увеличении напряжения рентгеновский спектр резко меняется за счет взаимодействия атомов с высокоэнергетичными электронами и квантами первичных рентгеновских лучей. Атом содержит внутренние электронные оболочки (энергетические уровни), количество которых зависит от атомного номера (обозначаются буквами </w:t>
      </w:r>
      <w:r w:rsidRPr="00DA1CD8">
        <w:rPr>
          <w:sz w:val="28"/>
          <w:szCs w:val="28"/>
        </w:rPr>
        <w:t>K</w:t>
      </w:r>
      <w:r w:rsidRPr="00DA1CD8">
        <w:rPr>
          <w:sz w:val="28"/>
          <w:szCs w:val="28"/>
          <w:lang w:val="ru-RU"/>
        </w:rPr>
        <w:t xml:space="preserve">, </w:t>
      </w:r>
      <w:r w:rsidRPr="00DA1CD8">
        <w:rPr>
          <w:sz w:val="28"/>
          <w:szCs w:val="28"/>
        </w:rPr>
        <w:t>L</w:t>
      </w:r>
      <w:r w:rsidRPr="00DA1CD8">
        <w:rPr>
          <w:sz w:val="28"/>
          <w:szCs w:val="28"/>
          <w:lang w:val="ru-RU"/>
        </w:rPr>
        <w:t>, М и т.д.) Электроны и первичные рентгеновские лучи выбивают электроны из одних энергетических уровней на другие. Возникает метастабильное состояние и для перехода к стабильному состоянию необходим перескок электронов в обратном направлении. Этот скачок сопровождается выделением кванта энергии и возникновением рентгеновского излучения. В отличие от рентгеновских лучей с непрерывным спектром, у этого излучения очень узкий интервал длин волн и высокая интенсивность (характеристическое излучением) (</w:t>
      </w:r>
      <w:r w:rsidRPr="00DA1CD8">
        <w:rPr>
          <w:i/>
          <w:iCs/>
          <w:sz w:val="28"/>
          <w:szCs w:val="28"/>
          <w:lang w:val="ru-RU"/>
        </w:rPr>
        <w:t>см</w:t>
      </w:r>
      <w:r w:rsidRPr="00DA1CD8">
        <w:rPr>
          <w:sz w:val="28"/>
          <w:szCs w:val="28"/>
          <w:lang w:val="ru-RU"/>
        </w:rPr>
        <w:t>. рис.). Количество атомов, определяющих интенсивность характеристического излучения, очень велико, например, для рентгеновской трубки с медным анодом при напряжении 1 кВ токе 15 мА за 1 с характеристическое излучение дают 10</w:t>
      </w:r>
      <w:r w:rsidRPr="00DA1CD8">
        <w:rPr>
          <w:sz w:val="28"/>
          <w:szCs w:val="28"/>
          <w:bdr w:val="none" w:sz="0" w:space="0" w:color="auto" w:frame="1"/>
          <w:vertAlign w:val="superscript"/>
          <w:lang w:val="ru-RU"/>
        </w:rPr>
        <w:t>14</w:t>
      </w:r>
      <w:r w:rsidRPr="00DA1CD8">
        <w:rPr>
          <w:sz w:val="28"/>
          <w:szCs w:val="28"/>
          <w:lang w:val="ru-RU"/>
        </w:rPr>
        <w:t>–10</w:t>
      </w:r>
      <w:r w:rsidRPr="00DA1CD8">
        <w:rPr>
          <w:sz w:val="28"/>
          <w:szCs w:val="28"/>
          <w:bdr w:val="none" w:sz="0" w:space="0" w:color="auto" w:frame="1"/>
          <w:vertAlign w:val="superscript"/>
          <w:lang w:val="ru-RU"/>
        </w:rPr>
        <w:t>15</w:t>
      </w:r>
      <w:r w:rsidRPr="00DA1CD8">
        <w:rPr>
          <w:sz w:val="28"/>
          <w:szCs w:val="28"/>
        </w:rPr>
        <w:t> </w:t>
      </w:r>
      <w:r w:rsidRPr="00DA1CD8">
        <w:rPr>
          <w:sz w:val="28"/>
          <w:szCs w:val="28"/>
          <w:lang w:val="ru-RU"/>
        </w:rPr>
        <w:t xml:space="preserve">атомов. Эта величина вычисляется как отношение общей мощности рентгеновского излучения к энергии кванта рентгеновского излучения из К-оболочки (К-серия рентгеновского характеристического излучения). Общая мощность </w:t>
      </w:r>
      <w:r w:rsidRPr="00DA1CD8">
        <w:rPr>
          <w:sz w:val="28"/>
          <w:szCs w:val="28"/>
          <w:lang w:val="ru-RU"/>
        </w:rPr>
        <w:lastRenderedPageBreak/>
        <w:t>рентгеновского излучения при этом составляет всего 0,1% от потребляемой мощности, остальная часть теряется, в основном, за счет перехода в тепло.</w:t>
      </w:r>
    </w:p>
    <w:p w:rsidR="00FE6F0E" w:rsidRPr="00DA1CD8" w:rsidRDefault="00FE6F0E" w:rsidP="00FE6F0E">
      <w:pPr>
        <w:ind w:firstLine="708"/>
        <w:jc w:val="both"/>
        <w:textAlignment w:val="baseline"/>
        <w:rPr>
          <w:sz w:val="28"/>
          <w:szCs w:val="28"/>
          <w:lang w:val="ru-RU"/>
        </w:rPr>
      </w:pPr>
      <w:r w:rsidRPr="00DA1CD8">
        <w:rPr>
          <w:sz w:val="28"/>
          <w:szCs w:val="28"/>
          <w:lang w:val="ru-RU"/>
        </w:rPr>
        <w:t xml:space="preserve">Вследствие высокой интенсивности и узкого интервала длин волн характеристическое рентгеновское излучение является основным типом излучения, используемым в научных исследованиях и при технологическом контроле. Одновременно с лучами К-серии генерируются лучи </w:t>
      </w:r>
      <w:r w:rsidRPr="00DA1CD8">
        <w:rPr>
          <w:sz w:val="28"/>
          <w:szCs w:val="28"/>
        </w:rPr>
        <w:t>L</w:t>
      </w:r>
      <w:r w:rsidRPr="00DA1CD8">
        <w:rPr>
          <w:sz w:val="28"/>
          <w:szCs w:val="28"/>
          <w:lang w:val="ru-RU"/>
        </w:rPr>
        <w:t xml:space="preserve"> и М-серий, имеющих значительно большие длины волн, но применение их ограничено. </w:t>
      </w:r>
      <w:r w:rsidRPr="00DA1CD8">
        <w:rPr>
          <w:sz w:val="28"/>
          <w:szCs w:val="28"/>
        </w:rPr>
        <w:t>K</w:t>
      </w:r>
      <w:r w:rsidRPr="00DA1CD8">
        <w:rPr>
          <w:sz w:val="28"/>
          <w:szCs w:val="28"/>
          <w:lang w:val="ru-RU"/>
        </w:rPr>
        <w:t>-серия имеет две составляющие с близкими длинами волн</w:t>
      </w:r>
      <w:r w:rsidRPr="00DA1CD8">
        <w:rPr>
          <w:sz w:val="28"/>
          <w:szCs w:val="28"/>
        </w:rPr>
        <w:t> </w:t>
      </w:r>
      <w:r w:rsidRPr="00DA1CD8">
        <w:rPr>
          <w:sz w:val="28"/>
          <w:szCs w:val="28"/>
          <w:bdr w:val="none" w:sz="0" w:space="0" w:color="auto" w:frame="1"/>
        </w:rPr>
        <w:t>a</w:t>
      </w:r>
      <w:r w:rsidRPr="00DA1CD8">
        <w:rPr>
          <w:sz w:val="28"/>
          <w:szCs w:val="28"/>
        </w:rPr>
        <w:t> </w:t>
      </w:r>
      <w:r w:rsidRPr="00DA1CD8">
        <w:rPr>
          <w:sz w:val="28"/>
          <w:szCs w:val="28"/>
          <w:lang w:val="ru-RU"/>
        </w:rPr>
        <w:t>и</w:t>
      </w:r>
      <w:r w:rsidRPr="00DA1CD8">
        <w:rPr>
          <w:sz w:val="28"/>
          <w:szCs w:val="28"/>
        </w:rPr>
        <w:t> </w:t>
      </w:r>
      <w:r w:rsidRPr="00DA1CD8">
        <w:rPr>
          <w:sz w:val="28"/>
          <w:szCs w:val="28"/>
          <w:bdr w:val="none" w:sz="0" w:space="0" w:color="auto" w:frame="1"/>
        </w:rPr>
        <w:t>b</w:t>
      </w:r>
      <w:r w:rsidRPr="00DA1CD8">
        <w:rPr>
          <w:sz w:val="28"/>
          <w:szCs w:val="28"/>
          <w:lang w:val="ru-RU"/>
        </w:rPr>
        <w:t>, при этом интенсивность</w:t>
      </w:r>
      <w:r w:rsidRPr="00DA1CD8">
        <w:rPr>
          <w:sz w:val="28"/>
          <w:szCs w:val="28"/>
        </w:rPr>
        <w:t> </w:t>
      </w:r>
      <w:r w:rsidRPr="00DA1CD8">
        <w:rPr>
          <w:sz w:val="28"/>
          <w:szCs w:val="28"/>
          <w:bdr w:val="none" w:sz="0" w:space="0" w:color="auto" w:frame="1"/>
        </w:rPr>
        <w:t>b</w:t>
      </w:r>
      <w:r w:rsidRPr="00DA1CD8">
        <w:rPr>
          <w:sz w:val="28"/>
          <w:szCs w:val="28"/>
          <w:lang w:val="ru-RU"/>
        </w:rPr>
        <w:t>-составляющей в 5 раз меньше, чем</w:t>
      </w:r>
      <w:r w:rsidRPr="00DA1CD8">
        <w:rPr>
          <w:sz w:val="28"/>
          <w:szCs w:val="28"/>
        </w:rPr>
        <w:t> </w:t>
      </w:r>
      <w:r w:rsidRPr="00DA1CD8">
        <w:rPr>
          <w:sz w:val="28"/>
          <w:szCs w:val="28"/>
          <w:bdr w:val="none" w:sz="0" w:space="0" w:color="auto" w:frame="1"/>
        </w:rPr>
        <w:t>a</w:t>
      </w:r>
      <w:r w:rsidRPr="00DA1CD8">
        <w:rPr>
          <w:sz w:val="28"/>
          <w:szCs w:val="28"/>
          <w:lang w:val="ru-RU"/>
        </w:rPr>
        <w:t>. В свою очередь</w:t>
      </w:r>
      <w:r w:rsidRPr="00DA1CD8">
        <w:rPr>
          <w:sz w:val="28"/>
          <w:szCs w:val="28"/>
        </w:rPr>
        <w:t> </w:t>
      </w:r>
      <w:r w:rsidRPr="00DA1CD8">
        <w:rPr>
          <w:sz w:val="28"/>
          <w:szCs w:val="28"/>
          <w:bdr w:val="none" w:sz="0" w:space="0" w:color="auto" w:frame="1"/>
        </w:rPr>
        <w:t>a</w:t>
      </w:r>
      <w:r w:rsidRPr="00DA1CD8">
        <w:rPr>
          <w:sz w:val="28"/>
          <w:szCs w:val="28"/>
          <w:lang w:val="ru-RU"/>
        </w:rPr>
        <w:t>-составляющая характеризуется двумя очень близкими длинами волн, интенсивность одной из которых в 2 раза больше, чем другой. Чтобы получить излучение с одной длиной волны (монохроматическое излучение), разработаны специальные методы, использующие зависимость поглощения и дифракции рентгеновских лучей от длины волны. Увеличение атомного номера элемента связано с изменением характеристик электронных оболочек, при этом чем больше атомный номер материала анода рентгеновской трубки, тем меньше длина волны К-серии. Наиболее широко применяются трубки с анодами из элементов с атомными номерами от 24 до 42 (</w:t>
      </w:r>
      <w:r w:rsidRPr="00DA1CD8">
        <w:rPr>
          <w:sz w:val="28"/>
          <w:szCs w:val="28"/>
        </w:rPr>
        <w:t>Cr</w:t>
      </w:r>
      <w:r w:rsidRPr="00DA1CD8">
        <w:rPr>
          <w:sz w:val="28"/>
          <w:szCs w:val="28"/>
          <w:lang w:val="ru-RU"/>
        </w:rPr>
        <w:t xml:space="preserve">, </w:t>
      </w:r>
      <w:r w:rsidRPr="00DA1CD8">
        <w:rPr>
          <w:sz w:val="28"/>
          <w:szCs w:val="28"/>
        </w:rPr>
        <w:t>Fe</w:t>
      </w:r>
      <w:r w:rsidRPr="00DA1CD8">
        <w:rPr>
          <w:sz w:val="28"/>
          <w:szCs w:val="28"/>
          <w:lang w:val="ru-RU"/>
        </w:rPr>
        <w:t xml:space="preserve">, </w:t>
      </w:r>
      <w:r w:rsidRPr="00DA1CD8">
        <w:rPr>
          <w:sz w:val="28"/>
          <w:szCs w:val="28"/>
        </w:rPr>
        <w:t>Co</w:t>
      </w:r>
      <w:r w:rsidRPr="00DA1CD8">
        <w:rPr>
          <w:sz w:val="28"/>
          <w:szCs w:val="28"/>
          <w:lang w:val="ru-RU"/>
        </w:rPr>
        <w:t xml:space="preserve">, </w:t>
      </w:r>
      <w:r w:rsidRPr="00DA1CD8">
        <w:rPr>
          <w:sz w:val="28"/>
          <w:szCs w:val="28"/>
        </w:rPr>
        <w:t>Cu</w:t>
      </w:r>
      <w:r w:rsidRPr="00DA1CD8">
        <w:rPr>
          <w:sz w:val="28"/>
          <w:szCs w:val="28"/>
          <w:lang w:val="ru-RU"/>
        </w:rPr>
        <w:t xml:space="preserve">, </w:t>
      </w:r>
      <w:r w:rsidRPr="00DA1CD8">
        <w:rPr>
          <w:sz w:val="28"/>
          <w:szCs w:val="28"/>
        </w:rPr>
        <w:t>Mo</w:t>
      </w:r>
      <w:r w:rsidRPr="00DA1CD8">
        <w:rPr>
          <w:sz w:val="28"/>
          <w:szCs w:val="28"/>
          <w:lang w:val="ru-RU"/>
        </w:rPr>
        <w:t>) и длинами волн от 2,29 до 0,712 А (0,229 – 0,712 нм).</w:t>
      </w:r>
    </w:p>
    <w:p w:rsidR="00FE6F0E" w:rsidRPr="00A72060" w:rsidRDefault="00FE6F0E" w:rsidP="00FE6F0E">
      <w:pPr>
        <w:pStyle w:val="Default"/>
        <w:ind w:firstLine="708"/>
        <w:jc w:val="both"/>
        <w:rPr>
          <w:b/>
          <w:color w:val="auto"/>
          <w:sz w:val="28"/>
          <w:szCs w:val="28"/>
        </w:rPr>
      </w:pPr>
    </w:p>
    <w:p w:rsidR="00FE6F0E" w:rsidRPr="00DA1CD8" w:rsidRDefault="00FE6F0E" w:rsidP="00FE6F0E">
      <w:pPr>
        <w:pStyle w:val="Default"/>
        <w:ind w:firstLine="708"/>
        <w:jc w:val="both"/>
        <w:rPr>
          <w:b/>
          <w:color w:val="auto"/>
          <w:sz w:val="28"/>
          <w:szCs w:val="28"/>
          <w:lang w:val="kk-KZ"/>
        </w:rPr>
      </w:pPr>
      <w:r w:rsidRPr="00DA1CD8">
        <w:rPr>
          <w:b/>
          <w:color w:val="auto"/>
          <w:sz w:val="28"/>
          <w:szCs w:val="28"/>
          <w:lang w:val="kk-KZ"/>
        </w:rPr>
        <w:t>Рентгеноспектральный анализ.</w:t>
      </w:r>
    </w:p>
    <w:p w:rsidR="00FE6F0E" w:rsidRPr="00DA1CD8" w:rsidRDefault="00FE6F0E" w:rsidP="00FE6F0E">
      <w:pPr>
        <w:pStyle w:val="Default"/>
        <w:shd w:val="clear" w:color="auto" w:fill="FFFFFF" w:themeFill="background1"/>
        <w:ind w:firstLine="708"/>
        <w:jc w:val="both"/>
        <w:rPr>
          <w:color w:val="auto"/>
          <w:sz w:val="28"/>
          <w:szCs w:val="28"/>
        </w:rPr>
      </w:pPr>
      <w:r w:rsidRPr="00DA1CD8">
        <w:rPr>
          <w:color w:val="auto"/>
          <w:sz w:val="28"/>
          <w:szCs w:val="28"/>
        </w:rPr>
        <w:t>В соответствии с характером применения рентгеновских лучей можно выделить: рентгеноструктурный анализ, рентгеноспектральный анализ и рентгеновскую дефектоскопию. Рентгеноструктурный анализ – применяется для изучения атомного строения кристаллов, структурных изменений, протекающих в металлах и сплавах, при их пластической и термической обработке.</w:t>
      </w:r>
    </w:p>
    <w:p w:rsidR="00FE6F0E" w:rsidRPr="00DA1CD8" w:rsidRDefault="00FE6F0E" w:rsidP="00FE6F0E">
      <w:pPr>
        <w:pStyle w:val="Default"/>
        <w:shd w:val="clear" w:color="auto" w:fill="FFFFFF" w:themeFill="background1"/>
        <w:ind w:firstLine="708"/>
        <w:jc w:val="both"/>
        <w:rPr>
          <w:color w:val="auto"/>
          <w:sz w:val="28"/>
          <w:szCs w:val="28"/>
        </w:rPr>
      </w:pPr>
      <w:r w:rsidRPr="00DA1CD8">
        <w:rPr>
          <w:color w:val="auto"/>
          <w:sz w:val="28"/>
          <w:szCs w:val="28"/>
        </w:rPr>
        <w:t>Рентгеноспектральный анализ – применяется для качественного и количественного определения химического состава различных веществ. С его помощью получены важные сведения о строении электронных оболочек атомов, о природе излучения.</w:t>
      </w:r>
    </w:p>
    <w:p w:rsidR="00FE6F0E" w:rsidRPr="00DA1CD8" w:rsidRDefault="00FE6F0E" w:rsidP="00FE6F0E">
      <w:pPr>
        <w:shd w:val="clear" w:color="auto" w:fill="FFFFFF"/>
        <w:spacing w:line="270" w:lineRule="atLeast"/>
        <w:ind w:firstLine="300"/>
        <w:jc w:val="both"/>
        <w:rPr>
          <w:sz w:val="28"/>
          <w:szCs w:val="28"/>
          <w:lang w:val="ru-RU"/>
        </w:rPr>
      </w:pPr>
      <w:r w:rsidRPr="00DA1CD8">
        <w:rPr>
          <w:sz w:val="28"/>
          <w:szCs w:val="28"/>
          <w:lang w:val="ru-RU"/>
        </w:rPr>
        <w:t>Рентгеноспектральный анализ это раздел аналитической химии, использующий рентгеновские спектры элементов для химического анализа веществ. Рентгеноспектральный анализ по положению и интенсивности линий характеристического спектра позволяет установить качественный и количественный состав вещества и служит для экспрессного неразрушающего контроля состава вещества.</w:t>
      </w:r>
    </w:p>
    <w:p w:rsidR="00FE6F0E" w:rsidRPr="00DA1CD8" w:rsidRDefault="00FE6F0E" w:rsidP="00FE6F0E">
      <w:pPr>
        <w:shd w:val="clear" w:color="auto" w:fill="FFFFFF"/>
        <w:spacing w:line="270" w:lineRule="atLeast"/>
        <w:ind w:firstLine="300"/>
        <w:jc w:val="both"/>
        <w:rPr>
          <w:sz w:val="28"/>
          <w:szCs w:val="28"/>
          <w:lang w:val="ru-RU"/>
        </w:rPr>
      </w:pPr>
      <w:r w:rsidRPr="00DA1CD8">
        <w:rPr>
          <w:sz w:val="28"/>
          <w:szCs w:val="28"/>
          <w:lang w:val="ru-RU"/>
        </w:rPr>
        <w:t>В рентгеновской спектроскопии для получения спектра используется явление дифракции лучей на кристаллах или, в области 15-150 Å, на дифракционных штриховых решётках, работающих при малых (1-12°) углах скольжения. Основой рентгеновской спектроскопии высокого разрешения является закон Вульфа-Брэга, который связывает длину волны рентгеновских лучей</w:t>
      </w:r>
      <w:r w:rsidRPr="00DA1CD8">
        <w:rPr>
          <w:sz w:val="28"/>
          <w:szCs w:val="28"/>
        </w:rPr>
        <w:t> l</w:t>
      </w:r>
      <w:r w:rsidRPr="00DA1CD8">
        <w:rPr>
          <w:sz w:val="28"/>
          <w:szCs w:val="28"/>
          <w:lang w:val="ru-RU"/>
        </w:rPr>
        <w:t>, отраженных от кристалла в направлении</w:t>
      </w:r>
      <w:r w:rsidRPr="00DA1CD8">
        <w:rPr>
          <w:sz w:val="28"/>
          <w:szCs w:val="28"/>
        </w:rPr>
        <w:t> q</w:t>
      </w:r>
      <w:r w:rsidRPr="00DA1CD8">
        <w:rPr>
          <w:sz w:val="28"/>
          <w:szCs w:val="28"/>
          <w:lang w:val="ru-RU"/>
        </w:rPr>
        <w:t>, с межплоскостным расстоянием кристалла</w:t>
      </w:r>
      <w:r w:rsidRPr="00DA1CD8">
        <w:rPr>
          <w:sz w:val="28"/>
          <w:szCs w:val="28"/>
        </w:rPr>
        <w:t> d</w:t>
      </w:r>
      <w:r w:rsidRPr="00DA1CD8">
        <w:rPr>
          <w:sz w:val="28"/>
          <w:szCs w:val="28"/>
          <w:lang w:val="ru-RU"/>
        </w:rPr>
        <w:t>.</w:t>
      </w:r>
    </w:p>
    <w:p w:rsidR="00FE6F0E" w:rsidRPr="00DA1CD8" w:rsidRDefault="00FE6F0E" w:rsidP="00FE6F0E">
      <w:pPr>
        <w:shd w:val="clear" w:color="auto" w:fill="FFFFFF"/>
        <w:spacing w:line="270" w:lineRule="atLeast"/>
        <w:ind w:firstLine="300"/>
        <w:jc w:val="both"/>
        <w:rPr>
          <w:sz w:val="28"/>
          <w:szCs w:val="28"/>
          <w:lang w:val="ru-RU"/>
        </w:rPr>
      </w:pPr>
      <w:r w:rsidRPr="00DA1CD8">
        <w:rPr>
          <w:sz w:val="28"/>
          <w:szCs w:val="28"/>
        </w:rPr>
        <w:lastRenderedPageBreak/>
        <w:t>nl</w:t>
      </w:r>
      <w:r w:rsidRPr="00DA1CD8">
        <w:rPr>
          <w:sz w:val="28"/>
          <w:szCs w:val="28"/>
          <w:lang w:val="ru-RU"/>
        </w:rPr>
        <w:t xml:space="preserve">=2 </w:t>
      </w:r>
      <w:r w:rsidRPr="00DA1CD8">
        <w:rPr>
          <w:sz w:val="28"/>
          <w:szCs w:val="28"/>
        </w:rPr>
        <w:t>dsinq                         </w:t>
      </w:r>
      <w:r w:rsidRPr="00DA1CD8">
        <w:rPr>
          <w:sz w:val="28"/>
          <w:szCs w:val="28"/>
          <w:lang w:val="ru-RU"/>
        </w:rPr>
        <w:t xml:space="preserve"> (1)</w:t>
      </w:r>
    </w:p>
    <w:p w:rsidR="00FE6F0E" w:rsidRPr="00DA1CD8" w:rsidRDefault="00FE6F0E" w:rsidP="00FE6F0E">
      <w:pPr>
        <w:shd w:val="clear" w:color="auto" w:fill="FFFFFF"/>
        <w:spacing w:line="270" w:lineRule="atLeast"/>
        <w:ind w:firstLine="300"/>
        <w:jc w:val="both"/>
        <w:rPr>
          <w:sz w:val="28"/>
          <w:szCs w:val="28"/>
          <w:lang w:val="ru-RU"/>
        </w:rPr>
      </w:pPr>
      <w:r w:rsidRPr="00DA1CD8">
        <w:rPr>
          <w:sz w:val="28"/>
          <w:szCs w:val="28"/>
          <w:lang w:val="ru-RU"/>
        </w:rPr>
        <w:t>Угол</w:t>
      </w:r>
      <w:r w:rsidRPr="00DA1CD8">
        <w:rPr>
          <w:sz w:val="28"/>
          <w:szCs w:val="28"/>
        </w:rPr>
        <w:t> q </w:t>
      </w:r>
      <w:r w:rsidRPr="00DA1CD8">
        <w:rPr>
          <w:sz w:val="28"/>
          <w:szCs w:val="28"/>
          <w:lang w:val="ru-RU"/>
        </w:rPr>
        <w:t>называется</w:t>
      </w:r>
      <w:r w:rsidRPr="00DA1CD8">
        <w:rPr>
          <w:sz w:val="28"/>
          <w:szCs w:val="28"/>
        </w:rPr>
        <w:t> </w:t>
      </w:r>
      <w:r w:rsidRPr="00DA1CD8">
        <w:rPr>
          <w:sz w:val="28"/>
          <w:szCs w:val="28"/>
          <w:lang w:val="ru-RU"/>
        </w:rPr>
        <w:t xml:space="preserve"> углом скольжения. Он направлением падающих на кристалл или отражённых от него лучей с отражающей поверхностью кристалла. Число</w:t>
      </w:r>
      <w:r w:rsidRPr="00DA1CD8">
        <w:rPr>
          <w:sz w:val="28"/>
          <w:szCs w:val="28"/>
        </w:rPr>
        <w:t> n </w:t>
      </w:r>
      <w:r w:rsidRPr="00DA1CD8">
        <w:rPr>
          <w:sz w:val="28"/>
          <w:szCs w:val="28"/>
          <w:lang w:val="ru-RU"/>
        </w:rPr>
        <w:t>характеризует</w:t>
      </w:r>
      <w:r w:rsidRPr="00DA1CD8">
        <w:rPr>
          <w:sz w:val="28"/>
          <w:szCs w:val="28"/>
        </w:rPr>
        <w:t> </w:t>
      </w:r>
      <w:r w:rsidRPr="00DA1CD8">
        <w:rPr>
          <w:sz w:val="28"/>
          <w:szCs w:val="28"/>
          <w:lang w:val="ru-RU"/>
        </w:rPr>
        <w:t xml:space="preserve"> так называемый порядок отражения, в котором при заданных</w:t>
      </w:r>
      <w:r w:rsidRPr="00DA1CD8">
        <w:rPr>
          <w:sz w:val="28"/>
          <w:szCs w:val="28"/>
        </w:rPr>
        <w:t>  l </w:t>
      </w:r>
      <w:r w:rsidRPr="00DA1CD8">
        <w:rPr>
          <w:sz w:val="28"/>
          <w:szCs w:val="28"/>
          <w:lang w:val="ru-RU"/>
        </w:rPr>
        <w:t>и</w:t>
      </w:r>
      <w:r w:rsidRPr="00DA1CD8">
        <w:rPr>
          <w:sz w:val="28"/>
          <w:szCs w:val="28"/>
        </w:rPr>
        <w:t> d </w:t>
      </w:r>
      <w:r w:rsidRPr="00DA1CD8">
        <w:rPr>
          <w:sz w:val="28"/>
          <w:szCs w:val="28"/>
          <w:lang w:val="ru-RU"/>
        </w:rPr>
        <w:t>может наблюдаться дифракционный максимум.</w:t>
      </w:r>
    </w:p>
    <w:p w:rsidR="00FE6F0E" w:rsidRPr="00DA1CD8" w:rsidRDefault="00FE6F0E" w:rsidP="00FE6F0E">
      <w:pPr>
        <w:shd w:val="clear" w:color="auto" w:fill="FFFFFF"/>
        <w:spacing w:line="270" w:lineRule="atLeast"/>
        <w:ind w:firstLine="300"/>
        <w:jc w:val="both"/>
        <w:rPr>
          <w:sz w:val="28"/>
          <w:szCs w:val="28"/>
          <w:lang w:val="ru-RU"/>
        </w:rPr>
      </w:pPr>
      <w:r w:rsidRPr="00DA1CD8">
        <w:rPr>
          <w:sz w:val="28"/>
          <w:szCs w:val="28"/>
          <w:lang w:val="ru-RU"/>
        </w:rPr>
        <w:t>Частота колебания рентгеновских лучей (</w:t>
      </w:r>
      <w:r w:rsidRPr="00DA1CD8">
        <w:rPr>
          <w:sz w:val="28"/>
          <w:szCs w:val="28"/>
        </w:rPr>
        <w:t>n</w:t>
      </w:r>
      <w:r w:rsidRPr="00DA1CD8">
        <w:rPr>
          <w:sz w:val="28"/>
          <w:szCs w:val="28"/>
          <w:lang w:val="ru-RU"/>
        </w:rPr>
        <w:t>=с/</w:t>
      </w:r>
      <w:r w:rsidRPr="00DA1CD8">
        <w:rPr>
          <w:sz w:val="28"/>
          <w:szCs w:val="28"/>
        </w:rPr>
        <w:t>l</w:t>
      </w:r>
      <w:r w:rsidRPr="00DA1CD8">
        <w:rPr>
          <w:sz w:val="28"/>
          <w:szCs w:val="28"/>
          <w:lang w:val="ru-RU"/>
        </w:rPr>
        <w:t>), испущенных каким-либо элементом, линейно связана с его атомным номером:</w:t>
      </w:r>
    </w:p>
    <w:p w:rsidR="00FE6F0E" w:rsidRPr="00DA1CD8" w:rsidRDefault="00FE6F0E" w:rsidP="00FE6F0E">
      <w:pPr>
        <w:shd w:val="clear" w:color="auto" w:fill="FFFFFF"/>
        <w:spacing w:line="270" w:lineRule="atLeast"/>
        <w:ind w:firstLine="300"/>
        <w:jc w:val="both"/>
        <w:rPr>
          <w:sz w:val="28"/>
          <w:szCs w:val="28"/>
          <w:lang w:val="ru-RU"/>
        </w:rPr>
      </w:pPr>
      <w:r w:rsidRPr="00DA1CD8">
        <w:rPr>
          <w:sz w:val="28"/>
          <w:szCs w:val="28"/>
          <w:lang w:val="ru-RU"/>
        </w:rPr>
        <w:t>Ö</w:t>
      </w:r>
      <w:r w:rsidRPr="00DA1CD8">
        <w:rPr>
          <w:sz w:val="28"/>
          <w:szCs w:val="28"/>
        </w:rPr>
        <w:t> n</w:t>
      </w:r>
      <w:r w:rsidRPr="00DA1CD8">
        <w:rPr>
          <w:sz w:val="28"/>
          <w:szCs w:val="28"/>
          <w:lang w:val="ru-RU"/>
        </w:rPr>
        <w:t>/</w:t>
      </w:r>
      <w:r w:rsidRPr="00DA1CD8">
        <w:rPr>
          <w:sz w:val="28"/>
          <w:szCs w:val="28"/>
        </w:rPr>
        <w:t>R</w:t>
      </w:r>
      <w:r w:rsidRPr="00DA1CD8">
        <w:rPr>
          <w:sz w:val="28"/>
          <w:szCs w:val="28"/>
          <w:lang w:val="ru-RU"/>
        </w:rPr>
        <w:t>=</w:t>
      </w:r>
      <w:r w:rsidRPr="00DA1CD8">
        <w:rPr>
          <w:sz w:val="28"/>
          <w:szCs w:val="28"/>
        </w:rPr>
        <w:t>A</w:t>
      </w:r>
      <w:r w:rsidRPr="00DA1CD8">
        <w:rPr>
          <w:sz w:val="28"/>
          <w:szCs w:val="28"/>
          <w:lang w:val="ru-RU"/>
        </w:rPr>
        <w:t>(</w:t>
      </w:r>
      <w:r w:rsidRPr="00DA1CD8">
        <w:rPr>
          <w:sz w:val="28"/>
          <w:szCs w:val="28"/>
        </w:rPr>
        <w:t>Z</w:t>
      </w:r>
      <w:r w:rsidRPr="00DA1CD8">
        <w:rPr>
          <w:sz w:val="28"/>
          <w:szCs w:val="28"/>
          <w:lang w:val="ru-RU"/>
        </w:rPr>
        <w:t>-</w:t>
      </w:r>
      <w:r w:rsidRPr="00DA1CD8">
        <w:rPr>
          <w:sz w:val="28"/>
          <w:szCs w:val="28"/>
        </w:rPr>
        <w:t>s</w:t>
      </w:r>
      <w:r w:rsidRPr="00DA1CD8">
        <w:rPr>
          <w:sz w:val="28"/>
          <w:szCs w:val="28"/>
          <w:lang w:val="ru-RU"/>
        </w:rPr>
        <w:t>)</w:t>
      </w:r>
      <w:r w:rsidRPr="00DA1CD8">
        <w:rPr>
          <w:sz w:val="28"/>
          <w:szCs w:val="28"/>
        </w:rPr>
        <w:t>                      </w:t>
      </w:r>
      <w:r w:rsidRPr="00DA1CD8">
        <w:rPr>
          <w:sz w:val="28"/>
          <w:szCs w:val="28"/>
          <w:lang w:val="ru-RU"/>
        </w:rPr>
        <w:t xml:space="preserve"> (2)</w:t>
      </w:r>
    </w:p>
    <w:p w:rsidR="00FE6F0E" w:rsidRPr="00DA1CD8" w:rsidRDefault="00FE6F0E" w:rsidP="00FE6F0E">
      <w:pPr>
        <w:shd w:val="clear" w:color="auto" w:fill="FFFFFF"/>
        <w:spacing w:line="270" w:lineRule="atLeast"/>
        <w:ind w:firstLine="300"/>
        <w:jc w:val="both"/>
        <w:rPr>
          <w:sz w:val="28"/>
          <w:szCs w:val="28"/>
          <w:lang w:val="ru-RU"/>
        </w:rPr>
      </w:pPr>
      <w:r w:rsidRPr="00DA1CD8">
        <w:rPr>
          <w:sz w:val="28"/>
          <w:szCs w:val="28"/>
          <w:lang w:val="ru-RU"/>
        </w:rPr>
        <w:t>где</w:t>
      </w:r>
      <w:r w:rsidRPr="00DA1CD8">
        <w:rPr>
          <w:sz w:val="28"/>
          <w:szCs w:val="28"/>
        </w:rPr>
        <w:t> n </w:t>
      </w:r>
      <w:r w:rsidRPr="00DA1CD8">
        <w:rPr>
          <w:sz w:val="28"/>
          <w:szCs w:val="28"/>
          <w:lang w:val="ru-RU"/>
        </w:rPr>
        <w:t>- частота излучения,</w:t>
      </w:r>
      <w:r w:rsidRPr="00DA1CD8">
        <w:rPr>
          <w:sz w:val="28"/>
          <w:szCs w:val="28"/>
        </w:rPr>
        <w:t> Z </w:t>
      </w:r>
      <w:r w:rsidRPr="00DA1CD8">
        <w:rPr>
          <w:sz w:val="28"/>
          <w:szCs w:val="28"/>
          <w:lang w:val="ru-RU"/>
        </w:rPr>
        <w:t>– атомный номер элемента,</w:t>
      </w:r>
      <w:r w:rsidRPr="00DA1CD8">
        <w:rPr>
          <w:sz w:val="28"/>
          <w:szCs w:val="28"/>
        </w:rPr>
        <w:t> R </w:t>
      </w:r>
      <w:r w:rsidRPr="00DA1CD8">
        <w:rPr>
          <w:sz w:val="28"/>
          <w:szCs w:val="28"/>
          <w:lang w:val="ru-RU"/>
        </w:rPr>
        <w:t>– постоянная Ридберга, равная 109737,303 см</w:t>
      </w:r>
      <w:r w:rsidRPr="00DA1CD8">
        <w:rPr>
          <w:sz w:val="28"/>
          <w:szCs w:val="28"/>
          <w:vertAlign w:val="superscript"/>
          <w:lang w:val="ru-RU"/>
        </w:rPr>
        <w:t>-1</w:t>
      </w:r>
      <w:r w:rsidRPr="00DA1CD8">
        <w:rPr>
          <w:sz w:val="28"/>
          <w:szCs w:val="28"/>
          <w:lang w:val="ru-RU"/>
        </w:rPr>
        <w:t>,</w:t>
      </w:r>
      <w:r w:rsidRPr="00DA1CD8">
        <w:rPr>
          <w:sz w:val="28"/>
          <w:szCs w:val="28"/>
        </w:rPr>
        <w:t>  s </w:t>
      </w:r>
      <w:r w:rsidRPr="00DA1CD8">
        <w:rPr>
          <w:sz w:val="28"/>
          <w:szCs w:val="28"/>
          <w:lang w:val="ru-RU"/>
        </w:rPr>
        <w:t>- средняя константа экранирования, в небольших пределах, зависящая от</w:t>
      </w:r>
      <w:r w:rsidRPr="00DA1CD8">
        <w:rPr>
          <w:sz w:val="28"/>
          <w:szCs w:val="28"/>
        </w:rPr>
        <w:t> Z</w:t>
      </w:r>
      <w:r w:rsidRPr="00DA1CD8">
        <w:rPr>
          <w:sz w:val="28"/>
          <w:szCs w:val="28"/>
          <w:lang w:val="ru-RU"/>
        </w:rPr>
        <w:t>, А – постоянная для данной линии величина.</w:t>
      </w:r>
    </w:p>
    <w:p w:rsidR="00FE6F0E" w:rsidRPr="00DA1CD8" w:rsidRDefault="00FE6F0E" w:rsidP="00FE6F0E">
      <w:pPr>
        <w:shd w:val="clear" w:color="auto" w:fill="FFFFFF"/>
        <w:spacing w:line="270" w:lineRule="atLeast"/>
        <w:ind w:firstLine="300"/>
        <w:jc w:val="both"/>
        <w:rPr>
          <w:rFonts w:ascii="Verdana" w:hAnsi="Verdana"/>
          <w:sz w:val="20"/>
          <w:szCs w:val="20"/>
          <w:lang w:val="ru-RU"/>
        </w:rPr>
      </w:pPr>
      <w:r w:rsidRPr="00A72060">
        <w:rPr>
          <w:sz w:val="28"/>
          <w:szCs w:val="28"/>
          <w:lang w:val="ru-RU"/>
        </w:rPr>
        <w:tab/>
      </w:r>
      <w:r w:rsidRPr="00DA1CD8">
        <w:rPr>
          <w:sz w:val="28"/>
          <w:szCs w:val="28"/>
          <w:lang w:val="ru-RU"/>
        </w:rPr>
        <w:t>Рентгеноспектральный анализ основан на использовании зависимости частоты излучения линий характеристического спектра элемента от их атомного номера и связи между интенсивностью этих линий и числом атомов, принимающих участие в излучении.</w:t>
      </w:r>
      <w:r w:rsidRPr="00DA1CD8">
        <w:rPr>
          <w:sz w:val="28"/>
          <w:szCs w:val="28"/>
          <w:lang w:val="ru-RU"/>
        </w:rPr>
        <w:br/>
      </w:r>
    </w:p>
    <w:p w:rsidR="00FE6F0E" w:rsidRPr="00641580" w:rsidRDefault="00FE6F0E" w:rsidP="00FE6F0E">
      <w:pPr>
        <w:pStyle w:val="Default"/>
        <w:shd w:val="clear" w:color="auto" w:fill="FFFFFF" w:themeFill="background1"/>
        <w:ind w:firstLine="708"/>
        <w:jc w:val="both"/>
        <w:rPr>
          <w:b/>
          <w:sz w:val="28"/>
          <w:szCs w:val="28"/>
          <w:lang w:val="kk-KZ"/>
        </w:rPr>
      </w:pPr>
      <w:r>
        <w:rPr>
          <w:b/>
          <w:color w:val="auto"/>
          <w:sz w:val="28"/>
          <w:szCs w:val="28"/>
          <w:lang w:val="kk-KZ"/>
        </w:rPr>
        <w:t>3</w:t>
      </w:r>
      <w:r w:rsidRPr="00DA1CD8">
        <w:rPr>
          <w:b/>
          <w:color w:val="auto"/>
          <w:sz w:val="28"/>
          <w:szCs w:val="28"/>
          <w:lang w:val="kk-KZ"/>
        </w:rPr>
        <w:t>.Аппаратура для рентгеноспектрального</w:t>
      </w:r>
      <w:r w:rsidRPr="00641580">
        <w:rPr>
          <w:b/>
          <w:sz w:val="28"/>
          <w:szCs w:val="28"/>
          <w:lang w:val="kk-KZ"/>
        </w:rPr>
        <w:t xml:space="preserve"> анализа.</w:t>
      </w:r>
      <w:r w:rsidRPr="00641580">
        <w:rPr>
          <w:b/>
          <w:bCs/>
          <w:sz w:val="28"/>
          <w:szCs w:val="28"/>
        </w:rPr>
        <w:t>Применение рентгеноспектрального анализа</w:t>
      </w:r>
    </w:p>
    <w:p w:rsidR="00FE6F0E" w:rsidRPr="00641580" w:rsidRDefault="00FE6F0E" w:rsidP="00FE6F0E">
      <w:pPr>
        <w:pStyle w:val="Default"/>
        <w:shd w:val="clear" w:color="auto" w:fill="FFFFFF" w:themeFill="background1"/>
        <w:ind w:firstLine="708"/>
        <w:jc w:val="both"/>
        <w:rPr>
          <w:sz w:val="28"/>
          <w:szCs w:val="28"/>
        </w:rPr>
      </w:pPr>
      <w:r w:rsidRPr="00641580">
        <w:rPr>
          <w:sz w:val="28"/>
          <w:szCs w:val="28"/>
        </w:rPr>
        <w:t>Для разложения рентгеновского излучения в спектр применяют специальные приборы – рентгеновские спектрографы. Наиболее простую конструкцию имеет спектрограф с вращающимся кристаллом (рис. 11), представляющий собой цилиндрическую камеру с подвижным столиком в центре, на котором находится монокристалл с известным межплоскостным расстоянием d. На монокристалл падает пучок исследуемого излучения. Внутри камеры расположена фотопленка</w:t>
      </w:r>
    </w:p>
    <w:p w:rsidR="00FE6F0E" w:rsidRPr="00641580" w:rsidRDefault="00FE6F0E" w:rsidP="00FE6F0E">
      <w:pPr>
        <w:pStyle w:val="Default"/>
        <w:shd w:val="clear" w:color="auto" w:fill="FFFFFF" w:themeFill="background1"/>
        <w:ind w:firstLine="708"/>
        <w:jc w:val="both"/>
        <w:rPr>
          <w:sz w:val="28"/>
          <w:szCs w:val="28"/>
        </w:rPr>
      </w:pPr>
    </w:p>
    <w:p w:rsidR="00FE6F0E" w:rsidRPr="00641580" w:rsidRDefault="00FE6F0E" w:rsidP="00FE6F0E">
      <w:pPr>
        <w:pStyle w:val="Default"/>
        <w:shd w:val="clear" w:color="auto" w:fill="FFFFFF" w:themeFill="background1"/>
        <w:ind w:firstLine="708"/>
        <w:jc w:val="center"/>
        <w:rPr>
          <w:sz w:val="28"/>
          <w:szCs w:val="28"/>
        </w:rPr>
      </w:pPr>
      <w:r w:rsidRPr="00641580">
        <w:rPr>
          <w:noProof/>
          <w:sz w:val="28"/>
          <w:szCs w:val="28"/>
          <w:lang w:eastAsia="ru-RU"/>
        </w:rPr>
        <w:drawing>
          <wp:inline distT="0" distB="0" distL="0" distR="0">
            <wp:extent cx="4869353" cy="1152939"/>
            <wp:effectExtent l="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46470" t="60712" r="22635" b="24753"/>
                    <a:stretch/>
                  </pic:blipFill>
                  <pic:spPr bwMode="auto">
                    <a:xfrm>
                      <a:off x="0" y="0"/>
                      <a:ext cx="4905020" cy="116138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Default="00FE6F0E" w:rsidP="00FE6F0E">
      <w:pPr>
        <w:pStyle w:val="Default"/>
        <w:shd w:val="clear" w:color="auto" w:fill="FFFFFF" w:themeFill="background1"/>
        <w:ind w:firstLine="708"/>
        <w:jc w:val="center"/>
        <w:rPr>
          <w:sz w:val="28"/>
          <w:szCs w:val="28"/>
        </w:rPr>
      </w:pPr>
    </w:p>
    <w:p w:rsidR="00FE6F0E" w:rsidRPr="00641580" w:rsidRDefault="00FE6F0E" w:rsidP="00FE6F0E">
      <w:pPr>
        <w:pStyle w:val="Default"/>
        <w:shd w:val="clear" w:color="auto" w:fill="FFFFFF" w:themeFill="background1"/>
        <w:ind w:firstLine="708"/>
        <w:jc w:val="center"/>
        <w:rPr>
          <w:sz w:val="28"/>
          <w:szCs w:val="28"/>
        </w:rPr>
      </w:pPr>
      <w:r w:rsidRPr="00641580">
        <w:rPr>
          <w:sz w:val="28"/>
          <w:szCs w:val="28"/>
        </w:rPr>
        <w:t>Рис.22 -Рентгеновский спектрограф и спектрограмма</w:t>
      </w:r>
    </w:p>
    <w:p w:rsidR="00FE6F0E" w:rsidRDefault="00FE6F0E" w:rsidP="00FE6F0E">
      <w:pPr>
        <w:pStyle w:val="Default"/>
        <w:shd w:val="clear" w:color="auto" w:fill="FFFFFF" w:themeFill="background1"/>
        <w:ind w:firstLine="708"/>
        <w:jc w:val="both"/>
        <w:rPr>
          <w:sz w:val="28"/>
          <w:szCs w:val="28"/>
        </w:rPr>
      </w:pPr>
    </w:p>
    <w:p w:rsidR="00FE6F0E" w:rsidRPr="00641580" w:rsidRDefault="00FE6F0E" w:rsidP="00FE6F0E">
      <w:pPr>
        <w:pStyle w:val="Default"/>
        <w:shd w:val="clear" w:color="auto" w:fill="FFFFFF" w:themeFill="background1"/>
        <w:ind w:firstLine="708"/>
        <w:jc w:val="both"/>
        <w:rPr>
          <w:sz w:val="28"/>
          <w:szCs w:val="28"/>
        </w:rPr>
      </w:pPr>
      <w:r w:rsidRPr="00641580">
        <w:rPr>
          <w:sz w:val="28"/>
          <w:szCs w:val="28"/>
        </w:rPr>
        <w:t xml:space="preserve">Пусть пучок падает под углом </w:t>
      </w:r>
      <w:r w:rsidRPr="00641580">
        <w:rPr>
          <w:sz w:val="28"/>
          <w:szCs w:val="28"/>
        </w:rPr>
        <w:sym w:font="Symbol" w:char="F071"/>
      </w:r>
      <w:r w:rsidRPr="00641580">
        <w:rPr>
          <w:sz w:val="28"/>
          <w:szCs w:val="28"/>
        </w:rPr>
        <w:t xml:space="preserve">1, тогда в соответствии с законом ВульфаБрегга отразятся только волны длиной </w:t>
      </w:r>
      <w:r w:rsidRPr="00641580">
        <w:rPr>
          <w:sz w:val="28"/>
          <w:szCs w:val="28"/>
        </w:rPr>
        <w:sym w:font="Symbol" w:char="F06C"/>
      </w:r>
      <w:r w:rsidRPr="00641580">
        <w:rPr>
          <w:sz w:val="28"/>
          <w:szCs w:val="28"/>
        </w:rPr>
        <w:t>1 = 2dsin</w:t>
      </w:r>
      <w:r w:rsidRPr="00641580">
        <w:rPr>
          <w:sz w:val="28"/>
          <w:szCs w:val="28"/>
        </w:rPr>
        <w:sym w:font="Symbol" w:char="F071"/>
      </w:r>
      <w:r w:rsidRPr="00641580">
        <w:rPr>
          <w:sz w:val="28"/>
          <w:szCs w:val="28"/>
        </w:rPr>
        <w:t xml:space="preserve">1. Повернув кристалл на угол </w:t>
      </w:r>
      <w:r w:rsidRPr="00641580">
        <w:rPr>
          <w:sz w:val="28"/>
          <w:szCs w:val="28"/>
        </w:rPr>
        <w:sym w:font="Symbol" w:char="F071"/>
      </w:r>
      <w:r w:rsidRPr="00641580">
        <w:rPr>
          <w:sz w:val="28"/>
          <w:szCs w:val="28"/>
        </w:rPr>
        <w:t xml:space="preserve">2, получим иную длину отраженной волны </w:t>
      </w:r>
      <w:r w:rsidRPr="00641580">
        <w:rPr>
          <w:sz w:val="28"/>
          <w:szCs w:val="28"/>
        </w:rPr>
        <w:sym w:font="Symbol" w:char="F06C"/>
      </w:r>
      <w:r w:rsidRPr="00641580">
        <w:rPr>
          <w:sz w:val="28"/>
          <w:szCs w:val="28"/>
        </w:rPr>
        <w:t xml:space="preserve">2, которая попадет на пленку в другом месте. Таким образом, поворачивая кристалл в определенном интервале углов вокруг оси О, перпендикулярной пучку лучей и лежащей в плоскости, отражающей грани, при каждом угле поворота получаем определенную длину волны отраженного излучения. Проявляя пленку после окончания процесса съемки, получим на ней ряд линий, </w:t>
      </w:r>
      <w:r w:rsidRPr="00641580">
        <w:rPr>
          <w:sz w:val="28"/>
          <w:szCs w:val="28"/>
        </w:rPr>
        <w:lastRenderedPageBreak/>
        <w:t xml:space="preserve">соответствующих определенным длинам 38 волн. Такого типа пленка называется спектрограммой. </w:t>
      </w:r>
    </w:p>
    <w:p w:rsidR="00FE6F0E" w:rsidRPr="00641580" w:rsidRDefault="00FE6F0E" w:rsidP="00FE6F0E">
      <w:pPr>
        <w:pStyle w:val="Default"/>
        <w:shd w:val="clear" w:color="auto" w:fill="FFFFFF" w:themeFill="background1"/>
        <w:ind w:firstLine="708"/>
        <w:jc w:val="both"/>
        <w:rPr>
          <w:sz w:val="28"/>
          <w:szCs w:val="28"/>
        </w:rPr>
      </w:pPr>
      <w:r w:rsidRPr="00641580">
        <w:rPr>
          <w:sz w:val="28"/>
          <w:szCs w:val="28"/>
        </w:rPr>
        <w:t xml:space="preserve">По спектрограмме можно вычислить как углы отражения, так и длины волн </w:t>
      </w:r>
    </w:p>
    <w:p w:rsidR="00FE6F0E" w:rsidRPr="00641580" w:rsidRDefault="00FE6F0E" w:rsidP="00FE6F0E">
      <w:pPr>
        <w:pStyle w:val="Default"/>
        <w:shd w:val="clear" w:color="auto" w:fill="FFFFFF" w:themeFill="background1"/>
        <w:ind w:firstLine="708"/>
        <w:jc w:val="both"/>
        <w:rPr>
          <w:sz w:val="28"/>
          <w:szCs w:val="28"/>
        </w:rPr>
      </w:pPr>
      <w:r w:rsidRPr="00641580">
        <w:rPr>
          <w:sz w:val="28"/>
          <w:szCs w:val="28"/>
        </w:rPr>
        <w:sym w:font="Symbol" w:char="F06C"/>
      </w:r>
      <w:r w:rsidRPr="00641580">
        <w:rPr>
          <w:sz w:val="28"/>
          <w:szCs w:val="28"/>
        </w:rPr>
        <w:t xml:space="preserve">n = 2dsin(ln /2R ), n = 1,2,3…, </w:t>
      </w:r>
    </w:p>
    <w:p w:rsidR="00FE6F0E" w:rsidRPr="00641580" w:rsidRDefault="00FE6F0E" w:rsidP="00FE6F0E">
      <w:pPr>
        <w:pStyle w:val="Default"/>
        <w:shd w:val="clear" w:color="auto" w:fill="FFFFFF" w:themeFill="background1"/>
        <w:ind w:firstLine="708"/>
        <w:jc w:val="both"/>
        <w:rPr>
          <w:sz w:val="28"/>
          <w:szCs w:val="28"/>
        </w:rPr>
      </w:pPr>
      <w:r w:rsidRPr="00641580">
        <w:rPr>
          <w:sz w:val="28"/>
          <w:szCs w:val="28"/>
        </w:rPr>
        <w:t xml:space="preserve">где λn ─ длина волны, давшей линию на спектрограмме; R ─ радиус камеры; ln ─ расстояние от нулевой полосы (первичный пучок скользит по отражающей грани кристалла </w:t>
      </w:r>
      <w:r w:rsidRPr="00641580">
        <w:rPr>
          <w:sz w:val="28"/>
          <w:szCs w:val="28"/>
        </w:rPr>
        <w:sym w:font="Symbol" w:char="F071"/>
      </w:r>
      <w:r w:rsidRPr="00641580">
        <w:rPr>
          <w:sz w:val="28"/>
          <w:szCs w:val="28"/>
        </w:rPr>
        <w:t xml:space="preserve"> = 0) до n-й линии; d ─ межплоскостное расстояние в кристалле. В качестве кристаллов для спектрографов чаще всего используют монокристаллы NaCl (d = 2,81971 Å.).</w:t>
      </w:r>
    </w:p>
    <w:p w:rsidR="00FE6F0E" w:rsidRPr="00641580" w:rsidRDefault="00FE6F0E" w:rsidP="00FE6F0E">
      <w:pPr>
        <w:pStyle w:val="Default"/>
        <w:shd w:val="clear" w:color="auto" w:fill="FFFFFF" w:themeFill="background1"/>
        <w:ind w:firstLine="708"/>
        <w:jc w:val="both"/>
        <w:rPr>
          <w:sz w:val="28"/>
          <w:szCs w:val="28"/>
        </w:rPr>
      </w:pPr>
      <w:r w:rsidRPr="00641580">
        <w:rPr>
          <w:sz w:val="28"/>
          <w:szCs w:val="28"/>
        </w:rPr>
        <w:t>Приборы РФС состоят из рентгеновского источника, держателя пробы и спектрометра. Спектрометр измеряет длину волны (λ) или энергию (Е) и интенсивность флуоресцентного излучения, испускаемого пробой. В зависимости от параметра, непосредственно измеряемого спектрометром (λ или Е), различают приборы с волновой (ВД) и энергетической дисперсией (ЭД), устройство которых принципиально различно. Рентгеновские источники, используемые для возбуждения атомов в пробе, как правило, не имеют принципиальных отличий в приборах с ВД и ЭД. Наиболее широко используемым источником первичного рентгеновского излучения в РФС являются рентгеновские трубки. В приборах с энергетической дисперсией возможно использование радиоизотопных источников.</w:t>
      </w:r>
    </w:p>
    <w:p w:rsidR="00FE6F0E" w:rsidRPr="009C3C9D" w:rsidRDefault="00FE6F0E" w:rsidP="00FE6F0E">
      <w:pPr>
        <w:shd w:val="clear" w:color="auto" w:fill="FFFFFF"/>
        <w:spacing w:line="270" w:lineRule="atLeast"/>
        <w:ind w:firstLine="300"/>
        <w:jc w:val="both"/>
        <w:rPr>
          <w:color w:val="000000"/>
          <w:sz w:val="28"/>
          <w:szCs w:val="28"/>
          <w:lang w:val="ru-RU"/>
        </w:rPr>
      </w:pPr>
      <w:r w:rsidRPr="00641580">
        <w:rPr>
          <w:color w:val="000000"/>
          <w:sz w:val="28"/>
          <w:szCs w:val="28"/>
          <w:lang w:val="ru-RU"/>
        </w:rPr>
        <w:t>Наряду со спектрометрами с плоским кристаллом широкое распространение получили фокусирующие рентгеновские спектрометры, работающие «на отражение» (методы Капицы – Иоганна и Иогансона) и на «прохождение» (методы Коуша и Дю-Монда). Они могут быть одно- и многоканальными. Многоканальные, так называемые рентгеновские квантометры, аутрометры и другие, позволяют одновременно определять большое число элементов и автоматизировать процесс анализа.</w:t>
      </w:r>
      <w:r w:rsidRPr="00641580">
        <w:rPr>
          <w:color w:val="000000"/>
          <w:sz w:val="28"/>
          <w:szCs w:val="28"/>
        </w:rPr>
        <w:t> </w:t>
      </w:r>
      <w:r w:rsidRPr="00641580">
        <w:rPr>
          <w:color w:val="000000"/>
          <w:sz w:val="28"/>
          <w:szCs w:val="28"/>
          <w:lang w:val="ru-RU"/>
        </w:rPr>
        <w:t xml:space="preserve"> обычно они снабжаются специальными рентгеновскими трубками и устройствами, обеспечивающими высокую степень стабилизации интенсивности рентгеновских лучей. Область длин волн, в которой может использоваться спектрометр, определяется межплоскостным расстоянием</w:t>
      </w:r>
      <w:r w:rsidRPr="00641580">
        <w:rPr>
          <w:color w:val="000000"/>
          <w:sz w:val="28"/>
          <w:szCs w:val="28"/>
        </w:rPr>
        <w:t> </w:t>
      </w:r>
      <w:r w:rsidRPr="00641580">
        <w:rPr>
          <w:color w:val="000000"/>
          <w:sz w:val="28"/>
          <w:szCs w:val="28"/>
          <w:lang w:val="ru-RU"/>
        </w:rPr>
        <w:t xml:space="preserve"> кристалла – анализатора (</w:t>
      </w:r>
      <w:r w:rsidRPr="00641580">
        <w:rPr>
          <w:color w:val="000000"/>
          <w:sz w:val="28"/>
          <w:szCs w:val="28"/>
        </w:rPr>
        <w:t>d</w:t>
      </w:r>
      <w:r w:rsidRPr="00641580">
        <w:rPr>
          <w:color w:val="000000"/>
          <w:sz w:val="28"/>
          <w:szCs w:val="28"/>
          <w:lang w:val="ru-RU"/>
        </w:rPr>
        <w:t>).</w:t>
      </w:r>
      <w:r w:rsidRPr="00641580">
        <w:rPr>
          <w:color w:val="000000"/>
          <w:sz w:val="28"/>
          <w:szCs w:val="28"/>
        </w:rPr>
        <w:t>  </w:t>
      </w:r>
      <w:r w:rsidRPr="00641580">
        <w:rPr>
          <w:color w:val="000000"/>
          <w:sz w:val="28"/>
          <w:szCs w:val="28"/>
          <w:lang w:val="ru-RU"/>
        </w:rPr>
        <w:t xml:space="preserve"> В соответствии с уравнением (1) кристалл не может «отражать» лучи, длина волн, которых превосходит 2</w:t>
      </w:r>
      <w:r w:rsidRPr="00641580">
        <w:rPr>
          <w:color w:val="000000"/>
          <w:sz w:val="28"/>
          <w:szCs w:val="28"/>
        </w:rPr>
        <w:t>d</w:t>
      </w:r>
      <w:r w:rsidRPr="00641580">
        <w:rPr>
          <w:color w:val="000000"/>
          <w:sz w:val="28"/>
          <w:szCs w:val="28"/>
          <w:lang w:val="ru-RU"/>
        </w:rPr>
        <w:t>.</w:t>
      </w:r>
    </w:p>
    <w:p w:rsidR="00FE6F0E" w:rsidRPr="00641580" w:rsidRDefault="00FE6F0E" w:rsidP="00FE6F0E">
      <w:pPr>
        <w:shd w:val="clear" w:color="auto" w:fill="FFFFFF"/>
        <w:spacing w:line="270" w:lineRule="atLeast"/>
        <w:jc w:val="both"/>
        <w:rPr>
          <w:color w:val="333333"/>
          <w:sz w:val="28"/>
          <w:szCs w:val="28"/>
          <w:lang w:val="ru-RU"/>
        </w:rPr>
      </w:pPr>
      <w:r w:rsidRPr="00A72060">
        <w:rPr>
          <w:color w:val="000000"/>
          <w:sz w:val="28"/>
          <w:szCs w:val="28"/>
          <w:lang w:val="ru-RU"/>
        </w:rPr>
        <w:tab/>
      </w:r>
      <w:r w:rsidRPr="00641580">
        <w:rPr>
          <w:color w:val="000000"/>
          <w:sz w:val="28"/>
          <w:szCs w:val="28"/>
          <w:lang w:val="ru-RU"/>
        </w:rPr>
        <w:t>Число кристаллов, используемых в рентгеноспектральном анализе, довольно велико. Наиболее часто применяют кварц, слюду, гипс и</w:t>
      </w:r>
      <w:r w:rsidRPr="00641580">
        <w:rPr>
          <w:color w:val="000000"/>
          <w:sz w:val="28"/>
          <w:szCs w:val="28"/>
        </w:rPr>
        <w:t> LiF</w:t>
      </w:r>
      <w:r w:rsidRPr="00641580">
        <w:rPr>
          <w:color w:val="000000"/>
          <w:sz w:val="28"/>
          <w:szCs w:val="28"/>
          <w:lang w:val="ru-RU"/>
        </w:rPr>
        <w:t>.</w:t>
      </w:r>
    </w:p>
    <w:p w:rsidR="00FE6F0E" w:rsidRPr="00641580" w:rsidRDefault="00FE6F0E" w:rsidP="00FE6F0E">
      <w:pPr>
        <w:pStyle w:val="a6"/>
        <w:shd w:val="clear" w:color="auto" w:fill="FFFFFF"/>
        <w:spacing w:before="0" w:beforeAutospacing="0" w:after="0" w:afterAutospacing="0" w:line="270" w:lineRule="atLeast"/>
        <w:ind w:left="300"/>
        <w:jc w:val="both"/>
        <w:rPr>
          <w:rFonts w:ascii="Verdana" w:hAnsi="Verdana"/>
          <w:color w:val="333333"/>
          <w:sz w:val="20"/>
          <w:szCs w:val="20"/>
          <w:lang w:val="ru-RU"/>
        </w:rPr>
      </w:pPr>
      <w:r w:rsidRPr="00641580">
        <w:rPr>
          <w:color w:val="000000"/>
          <w:sz w:val="28"/>
          <w:szCs w:val="28"/>
          <w:lang w:val="ru-RU"/>
        </w:rPr>
        <w:t>В качестве детекторов рентгеновского излучения, в зависимости от области спектра, с успехом используют сётчики Гейгера, пропорциональные, кристаллические и сцинтилляционные счётчики квантов.</w:t>
      </w:r>
      <w:r w:rsidRPr="00641580">
        <w:rPr>
          <w:color w:val="000000"/>
          <w:sz w:val="28"/>
          <w:szCs w:val="28"/>
          <w:lang w:val="ru-RU"/>
        </w:rPr>
        <w:br/>
      </w:r>
      <w:r w:rsidRPr="00641580">
        <w:rPr>
          <w:rFonts w:ascii="Verdana" w:hAnsi="Verdana"/>
          <w:color w:val="000000"/>
          <w:sz w:val="20"/>
          <w:szCs w:val="20"/>
          <w:lang w:val="ru-RU"/>
        </w:rPr>
        <w:br/>
      </w:r>
      <w:r w:rsidRPr="00641580">
        <w:rPr>
          <w:color w:val="333333"/>
          <w:sz w:val="20"/>
          <w:szCs w:val="20"/>
          <w:lang w:val="ru-RU"/>
        </w:rPr>
        <w:t>.</w:t>
      </w:r>
      <w:r w:rsidRPr="00641580">
        <w:rPr>
          <w:b/>
          <w:bCs/>
          <w:color w:val="000000"/>
          <w:sz w:val="28"/>
          <w:szCs w:val="28"/>
          <w:lang w:val="ru-RU"/>
        </w:rPr>
        <w:t>Применение рентгеноспектрального анализа</w:t>
      </w:r>
      <w:r w:rsidRPr="00641580">
        <w:rPr>
          <w:rFonts w:ascii="Verdana" w:hAnsi="Verdana"/>
          <w:b/>
          <w:bCs/>
          <w:color w:val="000000"/>
          <w:sz w:val="28"/>
          <w:szCs w:val="28"/>
          <w:lang w:val="ru-RU"/>
        </w:rPr>
        <w:t>.</w:t>
      </w:r>
    </w:p>
    <w:p w:rsidR="00FE6F0E" w:rsidRPr="00641580" w:rsidRDefault="00FE6F0E" w:rsidP="00FE6F0E">
      <w:pPr>
        <w:shd w:val="clear" w:color="auto" w:fill="FFFFFF"/>
        <w:spacing w:line="270" w:lineRule="atLeast"/>
        <w:ind w:firstLine="300"/>
        <w:jc w:val="both"/>
        <w:rPr>
          <w:color w:val="333333"/>
          <w:sz w:val="28"/>
          <w:szCs w:val="28"/>
          <w:lang w:val="ru-RU"/>
        </w:rPr>
      </w:pPr>
      <w:r w:rsidRPr="00641580">
        <w:rPr>
          <w:color w:val="000000"/>
          <w:sz w:val="28"/>
          <w:szCs w:val="28"/>
          <w:lang w:val="ru-RU"/>
        </w:rPr>
        <w:t>Рентгеноспектральный анализ может быть использован для количественного определения элементов от</w:t>
      </w:r>
      <w:r w:rsidRPr="00641580">
        <w:rPr>
          <w:color w:val="000000"/>
          <w:sz w:val="28"/>
          <w:szCs w:val="28"/>
        </w:rPr>
        <w:t> Mg</w:t>
      </w:r>
      <w:r w:rsidRPr="00641580">
        <w:rPr>
          <w:color w:val="000000"/>
          <w:sz w:val="28"/>
          <w:szCs w:val="28"/>
          <w:vertAlign w:val="superscript"/>
          <w:lang w:val="ru-RU"/>
        </w:rPr>
        <w:t>12</w:t>
      </w:r>
      <w:r w:rsidRPr="00641580">
        <w:rPr>
          <w:color w:val="000000"/>
          <w:sz w:val="28"/>
          <w:szCs w:val="28"/>
        </w:rPr>
        <w:t> </w:t>
      </w:r>
      <w:r w:rsidRPr="00641580">
        <w:rPr>
          <w:color w:val="000000"/>
          <w:sz w:val="28"/>
          <w:szCs w:val="28"/>
          <w:lang w:val="ru-RU"/>
        </w:rPr>
        <w:t>до</w:t>
      </w:r>
      <w:r w:rsidRPr="00641580">
        <w:rPr>
          <w:color w:val="000000"/>
          <w:sz w:val="28"/>
          <w:szCs w:val="28"/>
        </w:rPr>
        <w:t> U</w:t>
      </w:r>
      <w:r w:rsidRPr="00641580">
        <w:rPr>
          <w:color w:val="000000"/>
          <w:sz w:val="28"/>
          <w:szCs w:val="28"/>
          <w:vertAlign w:val="superscript"/>
          <w:lang w:val="ru-RU"/>
        </w:rPr>
        <w:t>92</w:t>
      </w:r>
      <w:r w:rsidRPr="00641580">
        <w:rPr>
          <w:color w:val="000000"/>
          <w:sz w:val="28"/>
          <w:szCs w:val="28"/>
        </w:rPr>
        <w:t> </w:t>
      </w:r>
      <w:r w:rsidRPr="00641580">
        <w:rPr>
          <w:color w:val="000000"/>
          <w:sz w:val="28"/>
          <w:szCs w:val="28"/>
          <w:lang w:val="ru-RU"/>
        </w:rPr>
        <w:t xml:space="preserve">в материалах </w:t>
      </w:r>
      <w:r w:rsidRPr="00641580">
        <w:rPr>
          <w:color w:val="000000"/>
          <w:sz w:val="28"/>
          <w:szCs w:val="28"/>
          <w:lang w:val="ru-RU"/>
        </w:rPr>
        <w:lastRenderedPageBreak/>
        <w:t>сложного химического состава – в металлах и сплавах, минералах, стекле, керамике, цементах, пластмассах, абразивах, пыли и различных продуктах химических технологий. Наиболее широко рентгеноспектральный анализ применяют в металлургии и геологии для определения макро- (1-100%) и микрокомпонентов (10</w:t>
      </w:r>
      <w:r w:rsidRPr="00641580">
        <w:rPr>
          <w:color w:val="000000"/>
          <w:sz w:val="28"/>
          <w:szCs w:val="28"/>
          <w:vertAlign w:val="superscript"/>
          <w:lang w:val="ru-RU"/>
        </w:rPr>
        <w:t>-1</w:t>
      </w:r>
      <w:r w:rsidRPr="00641580">
        <w:rPr>
          <w:color w:val="000000"/>
          <w:sz w:val="28"/>
          <w:szCs w:val="28"/>
        </w:rPr>
        <w:t> </w:t>
      </w:r>
      <w:r w:rsidRPr="00641580">
        <w:rPr>
          <w:color w:val="000000"/>
          <w:sz w:val="28"/>
          <w:szCs w:val="28"/>
          <w:lang w:val="ru-RU"/>
        </w:rPr>
        <w:t>– 10</w:t>
      </w:r>
      <w:r w:rsidRPr="00641580">
        <w:rPr>
          <w:color w:val="000000"/>
          <w:sz w:val="28"/>
          <w:szCs w:val="28"/>
          <w:vertAlign w:val="superscript"/>
          <w:lang w:val="ru-RU"/>
        </w:rPr>
        <w:t>-3</w:t>
      </w:r>
      <w:r w:rsidRPr="00641580">
        <w:rPr>
          <w:color w:val="000000"/>
          <w:sz w:val="28"/>
          <w:szCs w:val="28"/>
        </w:rPr>
        <w:t> </w:t>
      </w:r>
      <w:r w:rsidRPr="00641580">
        <w:rPr>
          <w:color w:val="000000"/>
          <w:sz w:val="28"/>
          <w:szCs w:val="28"/>
          <w:lang w:val="ru-RU"/>
        </w:rPr>
        <w:t>%).</w:t>
      </w:r>
    </w:p>
    <w:p w:rsidR="00FE6F0E" w:rsidRPr="00D9663D" w:rsidRDefault="00A545C6" w:rsidP="00FE6F0E">
      <w:pPr>
        <w:shd w:val="clear" w:color="auto" w:fill="FFFFFF"/>
        <w:ind w:firstLine="300"/>
        <w:jc w:val="both"/>
        <w:rPr>
          <w:b/>
          <w:color w:val="000000"/>
          <w:sz w:val="28"/>
          <w:szCs w:val="28"/>
          <w:lang w:val="ru-RU"/>
        </w:rPr>
      </w:pPr>
      <w:r>
        <w:rPr>
          <w:color w:val="000000"/>
          <w:sz w:val="28"/>
          <w:szCs w:val="28"/>
          <w:lang w:val="ru-RU"/>
        </w:rPr>
        <w:tab/>
      </w:r>
      <w:r w:rsidR="00FE6F0E" w:rsidRPr="00641580">
        <w:rPr>
          <w:color w:val="000000"/>
          <w:sz w:val="28"/>
          <w:szCs w:val="28"/>
          <w:lang w:val="ru-RU"/>
        </w:rPr>
        <w:t>Иногда для повышения чувствительности рентгеноспектрального анализа его комбинируют с химическими и радиометрическими методами. Предельная чувствительность рентгеноспектрального анализа зависит от атомного номера определяемого элемента и среднего атомного номера определяемого образца. Оптимальные условия реализуются при определении элементов среднего атомного номера в образце, содержащем лёгкие элементы. Точность рентгеноспектрального</w:t>
      </w:r>
      <w:r w:rsidR="00FE6F0E" w:rsidRPr="00641580">
        <w:rPr>
          <w:color w:val="000000"/>
          <w:sz w:val="28"/>
          <w:szCs w:val="28"/>
        </w:rPr>
        <w:t> </w:t>
      </w:r>
      <w:r w:rsidR="00FE6F0E" w:rsidRPr="00641580">
        <w:rPr>
          <w:color w:val="000000"/>
          <w:sz w:val="28"/>
          <w:szCs w:val="28"/>
          <w:lang w:val="ru-RU"/>
        </w:rPr>
        <w:t xml:space="preserve"> анализа обычно 2-5 относительных процента, вес образца – несколько граммов. Длительность анализа от нескольких минут до 1 – 2 часов. Наибольшие трудности возникают при анализе элементов с малым</w:t>
      </w:r>
      <w:r w:rsidR="00FE6F0E" w:rsidRPr="00641580">
        <w:rPr>
          <w:color w:val="000000"/>
          <w:sz w:val="28"/>
          <w:szCs w:val="28"/>
        </w:rPr>
        <w:t> Z </w:t>
      </w:r>
      <w:r w:rsidR="00FE6F0E" w:rsidRPr="00641580">
        <w:rPr>
          <w:color w:val="000000"/>
          <w:sz w:val="28"/>
          <w:szCs w:val="28"/>
          <w:lang w:val="ru-RU"/>
        </w:rPr>
        <w:t>и работе в мягкой области спектра</w:t>
      </w:r>
      <w:r w:rsidR="00FE6F0E" w:rsidRPr="00641580">
        <w:rPr>
          <w:color w:val="000000"/>
          <w:sz w:val="28"/>
          <w:szCs w:val="28"/>
          <w:lang w:val="ru-RU"/>
        </w:rPr>
        <w:br/>
      </w:r>
      <w:r w:rsidR="00FE6F0E">
        <w:rPr>
          <w:b/>
          <w:sz w:val="28"/>
          <w:szCs w:val="28"/>
          <w:lang w:val="kk-KZ"/>
        </w:rPr>
        <w:tab/>
        <w:t>4</w:t>
      </w:r>
      <w:r w:rsidR="00FE6F0E" w:rsidRPr="00110B7E">
        <w:rPr>
          <w:b/>
          <w:sz w:val="28"/>
          <w:szCs w:val="28"/>
          <w:lang w:val="kk-KZ"/>
        </w:rPr>
        <w:t>.Рентгеноструктурный анализ</w:t>
      </w:r>
      <w:r w:rsidR="00FE6F0E">
        <w:rPr>
          <w:b/>
          <w:sz w:val="28"/>
          <w:szCs w:val="28"/>
          <w:lang w:val="kk-KZ"/>
        </w:rPr>
        <w:t>.</w:t>
      </w:r>
      <w:r w:rsidR="00FE6F0E" w:rsidRPr="00D9663D">
        <w:rPr>
          <w:b/>
          <w:color w:val="000000"/>
          <w:sz w:val="28"/>
          <w:szCs w:val="28"/>
          <w:lang w:val="ru-RU"/>
        </w:rPr>
        <w:t xml:space="preserve">Методы рентгеновской съёмки кристаллов. </w:t>
      </w:r>
    </w:p>
    <w:p w:rsidR="00FE6F0E" w:rsidRPr="00110B7E" w:rsidRDefault="00FE6F0E" w:rsidP="00FE6F0E">
      <w:pPr>
        <w:shd w:val="clear" w:color="auto" w:fill="FFFFFF"/>
        <w:spacing w:line="270" w:lineRule="atLeast"/>
        <w:ind w:firstLine="300"/>
        <w:jc w:val="both"/>
        <w:rPr>
          <w:color w:val="333333"/>
          <w:sz w:val="28"/>
          <w:szCs w:val="28"/>
          <w:lang w:val="ru-RU"/>
        </w:rPr>
      </w:pPr>
      <w:r>
        <w:rPr>
          <w:color w:val="000000"/>
          <w:sz w:val="28"/>
          <w:szCs w:val="28"/>
          <w:lang w:val="ru-RU"/>
        </w:rPr>
        <w:tab/>
      </w:r>
      <w:r w:rsidRPr="00110B7E">
        <w:rPr>
          <w:color w:val="000000"/>
          <w:sz w:val="28"/>
          <w:szCs w:val="28"/>
          <w:lang w:val="ru-RU"/>
        </w:rPr>
        <w:t>Рентгеноструктурный анализ это метод исследования строения тел, использующий явление дифракции рентгеновских лучей, метод исследования структуры вещества по распределению в пространстве и интенсивностям рассеянного на анализируемом объекте рентгеновского излучения. Дифракционная картина зависит от длины волны используемых рентгеновских лучей</w:t>
      </w:r>
      <w:r w:rsidRPr="00110B7E">
        <w:rPr>
          <w:color w:val="000000"/>
          <w:sz w:val="28"/>
          <w:szCs w:val="28"/>
        </w:rPr>
        <w:t> </w:t>
      </w:r>
      <w:r w:rsidRPr="00110B7E">
        <w:rPr>
          <w:color w:val="000000"/>
          <w:sz w:val="28"/>
          <w:szCs w:val="28"/>
          <w:lang w:val="ru-RU"/>
        </w:rPr>
        <w:t xml:space="preserve"> и строения объекта. Для исследования атомной структуры применяют излучение с длиной волны</w:t>
      </w:r>
      <w:r w:rsidRPr="00110B7E">
        <w:rPr>
          <w:color w:val="000000"/>
          <w:sz w:val="28"/>
          <w:szCs w:val="28"/>
        </w:rPr>
        <w:t> </w:t>
      </w:r>
      <w:r w:rsidRPr="00110B7E">
        <w:rPr>
          <w:color w:val="000000"/>
          <w:sz w:val="28"/>
          <w:szCs w:val="28"/>
          <w:lang w:val="ru-RU"/>
        </w:rPr>
        <w:t>~1Å, т.е. порядка размеров атома.</w:t>
      </w:r>
    </w:p>
    <w:p w:rsidR="00FE6F0E" w:rsidRPr="00110B7E" w:rsidRDefault="00A545C6" w:rsidP="00FE6F0E">
      <w:pPr>
        <w:shd w:val="clear" w:color="auto" w:fill="FFFFFF"/>
        <w:spacing w:line="270" w:lineRule="atLeast"/>
        <w:ind w:firstLine="300"/>
        <w:jc w:val="both"/>
        <w:rPr>
          <w:color w:val="333333"/>
          <w:sz w:val="28"/>
          <w:szCs w:val="28"/>
          <w:lang w:val="ru-RU"/>
        </w:rPr>
      </w:pPr>
      <w:r>
        <w:rPr>
          <w:color w:val="000000"/>
          <w:sz w:val="28"/>
          <w:szCs w:val="28"/>
          <w:lang w:val="ru-RU"/>
        </w:rPr>
        <w:tab/>
      </w:r>
      <w:r w:rsidR="00FE6F0E" w:rsidRPr="00110B7E">
        <w:rPr>
          <w:color w:val="000000"/>
          <w:sz w:val="28"/>
          <w:szCs w:val="28"/>
          <w:lang w:val="ru-RU"/>
        </w:rPr>
        <w:t xml:space="preserve">Методами рентгеноструктурного анализа изучают металлы, сплавы, минералы, неорганические и органические соединения, полимеры, аморфные материалы, жидкости и газы, молекулы белков, нуклеиновых кислот и т.д. Рентгеноструктурный анализ является основным методом определения структуры кристаллов. При исследовании кристаллов он даёт наибольшую информацию. Это обусловлено тем, что кристаллы обладают строгой периодичностью строения и представляют собой созданною самой природой дифракционную решётку для рентгеновских лучей. Однако он доставляет ценные сведения и при исследовании тел с менее упорядоченной структурой, таких, как жидкости, аморфные тела, жидкие кристаллы, полимеры и другие. </w:t>
      </w:r>
      <w:r w:rsidR="00FE6F0E" w:rsidRPr="00A72060">
        <w:rPr>
          <w:color w:val="000000"/>
          <w:sz w:val="28"/>
          <w:szCs w:val="28"/>
          <w:lang w:val="ru-RU"/>
        </w:rPr>
        <w:tab/>
      </w:r>
      <w:r w:rsidR="00FE6F0E" w:rsidRPr="00110B7E">
        <w:rPr>
          <w:color w:val="000000"/>
          <w:sz w:val="28"/>
          <w:szCs w:val="28"/>
          <w:lang w:val="ru-RU"/>
        </w:rPr>
        <w:t>На основе многочисленных уже расшифрованных атомных структур может быть решена и обратная задача: по рентгенограмме поликристаллического вещества, например легированной стали, сплава, руды, лунного грунта, может быть установлен кристаллический состав этого вещества, то есть выполнен фазовый анализ.</w:t>
      </w:r>
    </w:p>
    <w:p w:rsidR="00FE6F0E" w:rsidRPr="00110B7E" w:rsidRDefault="00FE6F0E" w:rsidP="00FE6F0E">
      <w:pPr>
        <w:shd w:val="clear" w:color="auto" w:fill="FFFFFF"/>
        <w:spacing w:line="270" w:lineRule="atLeast"/>
        <w:ind w:firstLine="300"/>
        <w:jc w:val="both"/>
        <w:rPr>
          <w:color w:val="333333"/>
          <w:sz w:val="28"/>
          <w:szCs w:val="28"/>
          <w:lang w:val="ru-RU"/>
        </w:rPr>
      </w:pPr>
      <w:r w:rsidRPr="00110B7E">
        <w:rPr>
          <w:color w:val="000000"/>
          <w:sz w:val="28"/>
          <w:szCs w:val="28"/>
          <w:lang w:val="ru-RU"/>
        </w:rPr>
        <w:t xml:space="preserve">В ходе рентгеноструктурного анализа исследуемый образец помещают на пути рентгеновских лучей и регистрируют дифракционную картину, возникающую в результате взаимодействия лучей с веществом. На </w:t>
      </w:r>
      <w:r w:rsidRPr="00110B7E">
        <w:rPr>
          <w:color w:val="000000"/>
          <w:sz w:val="28"/>
          <w:szCs w:val="28"/>
          <w:lang w:val="ru-RU"/>
        </w:rPr>
        <w:lastRenderedPageBreak/>
        <w:t>следующем этапе исследования анализируют дифракционную картину и расчётным путём устанавливают взаимное расположение частиц в пространстве, вызвавшее появление данной картины.</w:t>
      </w:r>
    </w:p>
    <w:p w:rsidR="00FE6F0E" w:rsidRPr="00110B7E" w:rsidRDefault="00A545C6" w:rsidP="00FE6F0E">
      <w:pPr>
        <w:shd w:val="clear" w:color="auto" w:fill="FFFFFF"/>
        <w:spacing w:line="270" w:lineRule="atLeast"/>
        <w:ind w:firstLine="300"/>
        <w:jc w:val="both"/>
        <w:rPr>
          <w:color w:val="333333"/>
          <w:sz w:val="28"/>
          <w:szCs w:val="28"/>
          <w:lang w:val="ru-RU"/>
        </w:rPr>
      </w:pPr>
      <w:r>
        <w:rPr>
          <w:color w:val="000000"/>
          <w:sz w:val="28"/>
          <w:szCs w:val="28"/>
          <w:lang w:val="ru-RU"/>
        </w:rPr>
        <w:tab/>
      </w:r>
      <w:r w:rsidR="00FE6F0E" w:rsidRPr="00110B7E">
        <w:rPr>
          <w:color w:val="000000"/>
          <w:sz w:val="28"/>
          <w:szCs w:val="28"/>
          <w:lang w:val="ru-RU"/>
        </w:rPr>
        <w:t>Рентгеноструктурный анализ кристаллических веществ распадается на два этапа.</w:t>
      </w:r>
    </w:p>
    <w:p w:rsidR="00FE6F0E" w:rsidRPr="007D5C80" w:rsidRDefault="00A545C6" w:rsidP="00FE6F0E">
      <w:pPr>
        <w:shd w:val="clear" w:color="auto" w:fill="FFFFFF"/>
        <w:spacing w:line="270" w:lineRule="atLeast"/>
        <w:ind w:firstLine="300"/>
        <w:jc w:val="both"/>
        <w:rPr>
          <w:color w:val="333333"/>
          <w:sz w:val="28"/>
          <w:szCs w:val="28"/>
          <w:lang w:val="ru-RU"/>
        </w:rPr>
      </w:pPr>
      <w:r>
        <w:rPr>
          <w:color w:val="000000"/>
          <w:sz w:val="28"/>
          <w:szCs w:val="28"/>
          <w:lang w:val="ru-RU"/>
        </w:rPr>
        <w:tab/>
      </w:r>
      <w:r w:rsidR="00FE6F0E" w:rsidRPr="00110B7E">
        <w:rPr>
          <w:color w:val="000000"/>
          <w:sz w:val="28"/>
          <w:szCs w:val="28"/>
          <w:lang w:val="ru-RU"/>
        </w:rPr>
        <w:t xml:space="preserve">Определение размеров элементарной ячейки кристалла, числа частиц (атомов, молекул) в элементарной ячейке и симметрии расположения частиц (так называемой пространственной группы). </w:t>
      </w:r>
      <w:r w:rsidR="00FE6F0E" w:rsidRPr="007D5C80">
        <w:rPr>
          <w:color w:val="000000"/>
          <w:sz w:val="28"/>
          <w:szCs w:val="28"/>
          <w:lang w:val="ru-RU"/>
        </w:rPr>
        <w:t>Эти данные получают путём анализа геометрии расположения дифракционных максимумов.</w:t>
      </w:r>
    </w:p>
    <w:p w:rsidR="00FE6F0E" w:rsidRPr="007D5C80" w:rsidRDefault="00FE6F0E" w:rsidP="00FE6F0E">
      <w:pPr>
        <w:shd w:val="clear" w:color="auto" w:fill="FFFFFF"/>
        <w:spacing w:line="270" w:lineRule="atLeast"/>
        <w:ind w:firstLine="300"/>
        <w:jc w:val="both"/>
        <w:rPr>
          <w:color w:val="000000"/>
          <w:sz w:val="28"/>
          <w:szCs w:val="28"/>
          <w:lang w:val="ru-RU"/>
        </w:rPr>
      </w:pPr>
      <w:r w:rsidRPr="00110B7E">
        <w:rPr>
          <w:color w:val="000000"/>
          <w:sz w:val="28"/>
          <w:szCs w:val="28"/>
          <w:lang w:val="ru-RU"/>
        </w:rPr>
        <w:t xml:space="preserve">Расчёт электронной плотности внутри элементарной ячейки и определение координат атомов, которые отождествляются с положением максимумов электронной плотности. </w:t>
      </w:r>
      <w:r w:rsidRPr="007D5C80">
        <w:rPr>
          <w:color w:val="000000"/>
          <w:sz w:val="28"/>
          <w:szCs w:val="28"/>
          <w:lang w:val="ru-RU"/>
        </w:rPr>
        <w:t>Эти данные получают анализом интенсивности дифракционных максимумов.</w:t>
      </w:r>
    </w:p>
    <w:p w:rsidR="00FE6F0E" w:rsidRPr="007D5C80" w:rsidRDefault="00FE6F0E" w:rsidP="00FE6F0E">
      <w:pPr>
        <w:shd w:val="clear" w:color="auto" w:fill="FFFFFF"/>
        <w:spacing w:line="270" w:lineRule="atLeast"/>
        <w:ind w:firstLine="300"/>
        <w:jc w:val="both"/>
        <w:rPr>
          <w:b/>
          <w:color w:val="000000"/>
          <w:sz w:val="28"/>
          <w:szCs w:val="28"/>
          <w:lang w:val="ru-RU"/>
        </w:rPr>
      </w:pPr>
    </w:p>
    <w:p w:rsidR="00FE6F0E" w:rsidRPr="00D9663D" w:rsidRDefault="00FE6F0E" w:rsidP="00FE6F0E">
      <w:pPr>
        <w:shd w:val="clear" w:color="auto" w:fill="FFFFFF"/>
        <w:ind w:firstLine="300"/>
        <w:jc w:val="both"/>
        <w:rPr>
          <w:b/>
          <w:color w:val="000000"/>
          <w:sz w:val="28"/>
          <w:szCs w:val="28"/>
          <w:lang w:val="ru-RU"/>
        </w:rPr>
      </w:pPr>
      <w:r w:rsidRPr="00D9663D">
        <w:rPr>
          <w:b/>
          <w:color w:val="000000"/>
          <w:sz w:val="28"/>
          <w:szCs w:val="28"/>
          <w:lang w:val="ru-RU"/>
        </w:rPr>
        <w:t xml:space="preserve">Методы рентгеновской съёмки кристаллов. </w:t>
      </w:r>
    </w:p>
    <w:p w:rsidR="00FE6F0E" w:rsidRPr="00483921" w:rsidRDefault="00FE6F0E" w:rsidP="00FE6F0E">
      <w:pPr>
        <w:shd w:val="clear" w:color="auto" w:fill="FFFFFF"/>
        <w:ind w:firstLine="300"/>
        <w:jc w:val="both"/>
        <w:rPr>
          <w:color w:val="000000"/>
          <w:sz w:val="28"/>
          <w:szCs w:val="28"/>
          <w:lang w:val="ru-RU"/>
        </w:rPr>
      </w:pPr>
      <w:r w:rsidRPr="00483921">
        <w:rPr>
          <w:color w:val="000000"/>
          <w:sz w:val="28"/>
          <w:szCs w:val="28"/>
          <w:lang w:val="ru-RU"/>
        </w:rPr>
        <w:t>Существуют различные экспериментальные методы получения и регистрации дифракционной картины. В любом случае имеется источник рентгеновского излучения, система для выделения узкого пучка рентгеновских лучей, устройство для закрепления и ориентирования образца в пучке и приёмник рассеянного образцом излучения. Приёмником служит фотоплёнка, либо ионизационные или сцинтилляционные счётчики рентгеновских квантов. Метод регистрации с помощью счётчиков (дифрактометрический) обеспечивает значительно более высокую точность определения интенсивности регистрируемого излучения.</w:t>
      </w:r>
    </w:p>
    <w:p w:rsidR="00FE6F0E" w:rsidRPr="00483921" w:rsidRDefault="00A545C6" w:rsidP="00FE6F0E">
      <w:pPr>
        <w:shd w:val="clear" w:color="auto" w:fill="FFFFFF"/>
        <w:ind w:firstLine="300"/>
        <w:jc w:val="both"/>
        <w:rPr>
          <w:color w:val="000000"/>
          <w:sz w:val="28"/>
          <w:szCs w:val="28"/>
          <w:lang w:val="ru-RU"/>
        </w:rPr>
      </w:pPr>
      <w:r>
        <w:rPr>
          <w:color w:val="000000"/>
          <w:sz w:val="28"/>
          <w:szCs w:val="28"/>
          <w:lang w:val="ru-RU"/>
        </w:rPr>
        <w:tab/>
      </w:r>
      <w:r w:rsidR="00FE6F0E" w:rsidRPr="00483921">
        <w:rPr>
          <w:color w:val="000000"/>
          <w:sz w:val="28"/>
          <w:szCs w:val="28"/>
          <w:lang w:val="ru-RU"/>
        </w:rPr>
        <w:t xml:space="preserve">Из условия Вульфа – Брэгга непосредственно следует, что при регистрации дифракционной картины один из двух входящих в него параметров ¾ </w:t>
      </w:r>
      <w:r w:rsidR="00FE6F0E" w:rsidRPr="00483921">
        <w:rPr>
          <w:color w:val="000000"/>
          <w:sz w:val="28"/>
          <w:szCs w:val="28"/>
        </w:rPr>
        <w:t>l</w:t>
      </w:r>
      <w:r w:rsidR="00FE6F0E" w:rsidRPr="00483921">
        <w:rPr>
          <w:color w:val="000000"/>
          <w:sz w:val="28"/>
          <w:szCs w:val="28"/>
          <w:lang w:val="ru-RU"/>
        </w:rPr>
        <w:t xml:space="preserve"> -длина волны или </w:t>
      </w:r>
      <w:r w:rsidR="00FE6F0E" w:rsidRPr="00483921">
        <w:rPr>
          <w:color w:val="000000"/>
          <w:sz w:val="28"/>
          <w:szCs w:val="28"/>
        </w:rPr>
        <w:t>q</w:t>
      </w:r>
      <w:r w:rsidR="00FE6F0E" w:rsidRPr="00483921">
        <w:rPr>
          <w:color w:val="000000"/>
          <w:sz w:val="28"/>
          <w:szCs w:val="28"/>
          <w:lang w:val="ru-RU"/>
        </w:rPr>
        <w:t xml:space="preserve"> -угол падения,  должен быть переменным.</w:t>
      </w:r>
    </w:p>
    <w:p w:rsidR="00FE6F0E" w:rsidRPr="00483921" w:rsidRDefault="00FE6F0E" w:rsidP="00FE6F0E">
      <w:pPr>
        <w:shd w:val="clear" w:color="auto" w:fill="FFFFFF"/>
        <w:ind w:firstLine="300"/>
        <w:jc w:val="both"/>
        <w:rPr>
          <w:color w:val="000000"/>
          <w:sz w:val="28"/>
          <w:szCs w:val="28"/>
          <w:lang w:val="ru-RU"/>
        </w:rPr>
      </w:pPr>
      <w:r w:rsidRPr="00483921">
        <w:rPr>
          <w:color w:val="000000"/>
          <w:sz w:val="28"/>
          <w:szCs w:val="28"/>
          <w:lang w:val="ru-RU"/>
        </w:rPr>
        <w:t>В методе Лауэ на  монокристаллический образец падает пучок немонохромати</w:t>
      </w:r>
      <w:r>
        <w:rPr>
          <w:color w:val="000000"/>
          <w:sz w:val="28"/>
          <w:szCs w:val="28"/>
          <w:lang w:val="ru-RU"/>
        </w:rPr>
        <w:t xml:space="preserve">ческих («белых») лучей (рис. </w:t>
      </w:r>
      <w:r w:rsidRPr="00DA1CD8">
        <w:rPr>
          <w:color w:val="000000"/>
          <w:sz w:val="28"/>
          <w:szCs w:val="28"/>
          <w:lang w:val="ru-RU"/>
        </w:rPr>
        <w:t>22</w:t>
      </w:r>
      <w:r w:rsidRPr="00483921">
        <w:rPr>
          <w:color w:val="000000"/>
          <w:sz w:val="28"/>
          <w:szCs w:val="28"/>
          <w:lang w:val="ru-RU"/>
        </w:rPr>
        <w:t xml:space="preserve">). </w:t>
      </w:r>
    </w:p>
    <w:p w:rsidR="00FE6F0E" w:rsidRPr="00483921" w:rsidRDefault="00FE6F0E" w:rsidP="00FE6F0E">
      <w:pPr>
        <w:shd w:val="clear" w:color="auto" w:fill="FFFFFF"/>
        <w:spacing w:line="270" w:lineRule="atLeast"/>
        <w:ind w:firstLine="300"/>
        <w:jc w:val="center"/>
        <w:rPr>
          <w:color w:val="000000"/>
          <w:sz w:val="28"/>
          <w:szCs w:val="28"/>
          <w:lang w:val="ru-RU"/>
        </w:rPr>
      </w:pPr>
      <w:r>
        <w:rPr>
          <w:noProof/>
          <w:lang w:val="ru-RU" w:eastAsia="ru-RU"/>
        </w:rPr>
        <w:drawing>
          <wp:inline distT="0" distB="0" distL="0" distR="0">
            <wp:extent cx="2709169" cy="1327564"/>
            <wp:effectExtent l="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srcRect l="22624" t="25474" r="31736" b="34765"/>
                    <a:stretch/>
                  </pic:blipFill>
                  <pic:spPr bwMode="auto">
                    <a:xfrm>
                      <a:off x="0" y="0"/>
                      <a:ext cx="2711157" cy="1328538"/>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Pr="00D9663D" w:rsidRDefault="00FE6F0E" w:rsidP="00FE6F0E">
      <w:pPr>
        <w:shd w:val="clear" w:color="auto" w:fill="FFFFFF"/>
        <w:spacing w:line="270" w:lineRule="atLeast"/>
        <w:ind w:firstLine="300"/>
        <w:jc w:val="center"/>
        <w:rPr>
          <w:color w:val="000000"/>
          <w:lang w:val="ru-RU"/>
        </w:rPr>
      </w:pPr>
      <w:r>
        <w:rPr>
          <w:color w:val="000000"/>
          <w:lang w:val="ru-RU"/>
        </w:rPr>
        <w:t xml:space="preserve">А </w:t>
      </w:r>
      <w:r w:rsidRPr="00D9663D">
        <w:rPr>
          <w:color w:val="000000"/>
          <w:lang w:val="ru-RU"/>
        </w:rPr>
        <w:t>1- пучок рентгеновских лучей, падающих на монокристаллический образец; 2 – коллиматор; 3 – образец; 4 – дифрагированные лучи; 5 – плоская фотоплёнка;</w:t>
      </w:r>
    </w:p>
    <w:p w:rsidR="00FE6F0E" w:rsidRPr="00D9663D" w:rsidRDefault="00FE6F0E" w:rsidP="00FE6F0E">
      <w:pPr>
        <w:shd w:val="clear" w:color="auto" w:fill="FFFFFF"/>
        <w:spacing w:line="270" w:lineRule="atLeast"/>
        <w:ind w:firstLine="708"/>
        <w:jc w:val="both"/>
        <w:rPr>
          <w:color w:val="000000"/>
          <w:lang w:val="ru-RU"/>
        </w:rPr>
      </w:pPr>
      <w:r w:rsidRPr="00D9663D">
        <w:rPr>
          <w:color w:val="000000"/>
          <w:lang w:val="ru-RU"/>
        </w:rPr>
        <w:t>б – типичная лауэграмма.</w:t>
      </w:r>
    </w:p>
    <w:p w:rsidR="00FE6F0E" w:rsidRPr="00A72060" w:rsidRDefault="00FE6F0E" w:rsidP="00FE6F0E">
      <w:pPr>
        <w:shd w:val="clear" w:color="auto" w:fill="FFFFFF"/>
        <w:spacing w:line="270" w:lineRule="atLeast"/>
        <w:ind w:firstLine="300"/>
        <w:jc w:val="center"/>
        <w:rPr>
          <w:color w:val="000000"/>
          <w:sz w:val="28"/>
          <w:szCs w:val="28"/>
          <w:lang w:val="ru-RU"/>
        </w:rPr>
      </w:pPr>
      <w:r>
        <w:rPr>
          <w:color w:val="000000"/>
          <w:sz w:val="28"/>
          <w:szCs w:val="28"/>
          <w:lang w:val="ru-RU"/>
        </w:rPr>
        <w:t>Рис. 22</w:t>
      </w:r>
      <w:r w:rsidRPr="00483921">
        <w:rPr>
          <w:color w:val="000000"/>
          <w:sz w:val="28"/>
          <w:szCs w:val="28"/>
          <w:lang w:val="ru-RU"/>
        </w:rPr>
        <w:t xml:space="preserve"> – Схема мето</w:t>
      </w:r>
      <w:r>
        <w:rPr>
          <w:color w:val="000000"/>
          <w:sz w:val="28"/>
          <w:szCs w:val="28"/>
          <w:lang w:val="ru-RU"/>
        </w:rPr>
        <w:t>да рентгеновской съёмки по Лауэ</w:t>
      </w:r>
    </w:p>
    <w:p w:rsidR="00FE6F0E" w:rsidRPr="00A72060" w:rsidRDefault="00FE6F0E" w:rsidP="00FE6F0E">
      <w:pPr>
        <w:shd w:val="clear" w:color="auto" w:fill="FFFFFF"/>
        <w:spacing w:line="270" w:lineRule="atLeast"/>
        <w:ind w:firstLine="300"/>
        <w:jc w:val="center"/>
        <w:rPr>
          <w:color w:val="000000"/>
          <w:sz w:val="28"/>
          <w:szCs w:val="28"/>
          <w:lang w:val="ru-RU"/>
        </w:rPr>
      </w:pPr>
    </w:p>
    <w:p w:rsidR="00FE6F0E" w:rsidRDefault="00FE6F0E" w:rsidP="00FE6F0E">
      <w:pPr>
        <w:shd w:val="clear" w:color="auto" w:fill="FFFFFF"/>
        <w:ind w:firstLine="300"/>
        <w:jc w:val="both"/>
        <w:rPr>
          <w:color w:val="000000"/>
          <w:sz w:val="28"/>
          <w:szCs w:val="28"/>
          <w:lang w:val="ru-RU"/>
        </w:rPr>
      </w:pPr>
      <w:r w:rsidRPr="00A72060">
        <w:rPr>
          <w:color w:val="000000"/>
          <w:sz w:val="28"/>
          <w:szCs w:val="28"/>
          <w:lang w:val="ru-RU"/>
        </w:rPr>
        <w:tab/>
      </w:r>
      <w:r w:rsidRPr="00483921">
        <w:rPr>
          <w:color w:val="000000"/>
          <w:sz w:val="28"/>
          <w:szCs w:val="28"/>
          <w:lang w:val="ru-RU"/>
        </w:rPr>
        <w:t xml:space="preserve">Основными рентгеновской съёмки кристаллов являются: метод Лауэ, метод порошка (метод дебаеграмм), метод вращения и его разновидность – метод качания и различные методы рентгенгониометра </w:t>
      </w:r>
    </w:p>
    <w:p w:rsidR="00FE6F0E" w:rsidRPr="00483921" w:rsidRDefault="00FE6F0E" w:rsidP="00FE6F0E">
      <w:pPr>
        <w:shd w:val="clear" w:color="auto" w:fill="FFFFFF"/>
        <w:ind w:firstLine="300"/>
        <w:jc w:val="both"/>
        <w:rPr>
          <w:color w:val="000000"/>
          <w:sz w:val="28"/>
          <w:szCs w:val="28"/>
          <w:lang w:val="ru-RU"/>
        </w:rPr>
      </w:pPr>
      <w:r w:rsidRPr="00A72060">
        <w:rPr>
          <w:color w:val="000000"/>
          <w:sz w:val="28"/>
          <w:szCs w:val="28"/>
          <w:lang w:val="ru-RU"/>
        </w:rPr>
        <w:lastRenderedPageBreak/>
        <w:tab/>
      </w:r>
      <w:r w:rsidRPr="00483921">
        <w:rPr>
          <w:color w:val="000000"/>
          <w:sz w:val="28"/>
          <w:szCs w:val="28"/>
          <w:lang w:val="ru-RU"/>
        </w:rPr>
        <w:t>Дифрагируют лишь те лучи, длины волн которых удовлетворяют условию Вульфа – Брэгга. Дифракцио</w:t>
      </w:r>
      <w:r>
        <w:rPr>
          <w:color w:val="000000"/>
          <w:sz w:val="28"/>
          <w:szCs w:val="28"/>
          <w:lang w:val="ru-RU"/>
        </w:rPr>
        <w:t>нные пятна на лауграмме (рис.</w:t>
      </w:r>
      <w:r w:rsidRPr="00DA1CD8">
        <w:rPr>
          <w:color w:val="000000"/>
          <w:sz w:val="28"/>
          <w:szCs w:val="28"/>
          <w:lang w:val="ru-RU"/>
        </w:rPr>
        <w:t>23</w:t>
      </w:r>
      <w:r w:rsidRPr="00483921">
        <w:rPr>
          <w:color w:val="000000"/>
          <w:sz w:val="28"/>
          <w:szCs w:val="28"/>
          <w:lang w:val="ru-RU"/>
        </w:rPr>
        <w:t>) располагаются по эллипсам, гиперболам и прямым, обязательно проходящим через пятно от первичного пучка.</w:t>
      </w:r>
    </w:p>
    <w:p w:rsidR="00FE6F0E" w:rsidRPr="00483921" w:rsidRDefault="00FE6F0E" w:rsidP="00FE6F0E">
      <w:pPr>
        <w:shd w:val="clear" w:color="auto" w:fill="FFFFFF"/>
        <w:spacing w:line="270" w:lineRule="atLeast"/>
        <w:ind w:firstLine="300"/>
        <w:jc w:val="both"/>
        <w:rPr>
          <w:color w:val="000000"/>
          <w:sz w:val="28"/>
          <w:szCs w:val="28"/>
          <w:lang w:val="ru-RU"/>
        </w:rPr>
      </w:pPr>
      <w:r w:rsidRPr="00A72060">
        <w:rPr>
          <w:color w:val="000000"/>
          <w:sz w:val="28"/>
          <w:szCs w:val="28"/>
          <w:lang w:val="ru-RU"/>
        </w:rPr>
        <w:tab/>
      </w:r>
      <w:r w:rsidRPr="00483921">
        <w:rPr>
          <w:color w:val="000000"/>
          <w:sz w:val="28"/>
          <w:szCs w:val="28"/>
          <w:lang w:val="ru-RU"/>
        </w:rPr>
        <w:t>Важное свойство лауэграммы состоит в том, что при соответствующей ориентировке кристалла симметрия расположения этих кривых отражает симметрию кристалла. По характеру пятен на лауэграммах  можно выявить внутренние напряжения и некоторые другие дефекты кристаллической структуры. Индицирование же отдельных пятен лауэграммы весьма затруднительно. Поэтому метод Лауэ применяют исключительно для нахождения нужной ориентировки кристалла и определения его элементов симметрии. Этим методом проверяют качество моно кристаллов при выборе образца для более полного структурного исследования.</w:t>
      </w:r>
    </w:p>
    <w:p w:rsidR="00FE6F0E" w:rsidRPr="00483921" w:rsidRDefault="00FE6F0E" w:rsidP="00FE6F0E">
      <w:pPr>
        <w:shd w:val="clear" w:color="auto" w:fill="FFFFFF"/>
        <w:spacing w:line="270" w:lineRule="atLeast"/>
        <w:ind w:firstLine="300"/>
        <w:jc w:val="both"/>
        <w:rPr>
          <w:color w:val="000000"/>
          <w:sz w:val="28"/>
          <w:szCs w:val="28"/>
          <w:lang w:val="ru-RU"/>
        </w:rPr>
      </w:pPr>
      <w:r>
        <w:rPr>
          <w:color w:val="000000"/>
          <w:sz w:val="28"/>
          <w:szCs w:val="28"/>
          <w:lang w:val="ru-RU"/>
        </w:rPr>
        <w:t xml:space="preserve">В методе порошка (рис 23 </w:t>
      </w:r>
      <w:r w:rsidRPr="00483921">
        <w:rPr>
          <w:color w:val="000000"/>
          <w:sz w:val="28"/>
          <w:szCs w:val="28"/>
          <w:lang w:val="ru-RU"/>
        </w:rPr>
        <w:t xml:space="preserve">), так же как и во всех остальных описываемых ниже методах рентгеновской съёмки, используется монохроматическое излучение. Переменным параметром является угол </w:t>
      </w:r>
      <w:r w:rsidRPr="00483921">
        <w:rPr>
          <w:color w:val="000000"/>
          <w:sz w:val="28"/>
          <w:szCs w:val="28"/>
        </w:rPr>
        <w:t>q</w:t>
      </w:r>
      <w:r w:rsidRPr="00483921">
        <w:rPr>
          <w:color w:val="000000"/>
          <w:sz w:val="28"/>
          <w:szCs w:val="28"/>
          <w:lang w:val="ru-RU"/>
        </w:rPr>
        <w:t>падения  так как в поликристаллическом порошковом образце всегда присутствуют кристаллики любой ориентации по отношению к направлению первичного пучка.</w:t>
      </w:r>
    </w:p>
    <w:p w:rsidR="00FE6F0E" w:rsidRPr="00483921" w:rsidRDefault="00FE6F0E" w:rsidP="00FE6F0E">
      <w:pPr>
        <w:shd w:val="clear" w:color="auto" w:fill="FFFFFF"/>
        <w:spacing w:line="270" w:lineRule="atLeast"/>
        <w:ind w:firstLine="300"/>
        <w:jc w:val="both"/>
        <w:rPr>
          <w:color w:val="000000"/>
          <w:sz w:val="28"/>
          <w:szCs w:val="28"/>
          <w:lang w:val="ru-RU"/>
        </w:rPr>
      </w:pPr>
    </w:p>
    <w:p w:rsidR="00FE6F0E" w:rsidRPr="00483921" w:rsidRDefault="00FE6F0E" w:rsidP="00FE6F0E">
      <w:pPr>
        <w:shd w:val="clear" w:color="auto" w:fill="FFFFFF"/>
        <w:spacing w:line="270" w:lineRule="atLeast"/>
        <w:ind w:firstLine="300"/>
        <w:jc w:val="center"/>
        <w:rPr>
          <w:color w:val="000000"/>
          <w:sz w:val="28"/>
          <w:szCs w:val="28"/>
          <w:lang w:val="ru-RU"/>
        </w:rPr>
      </w:pPr>
      <w:r>
        <w:rPr>
          <w:noProof/>
          <w:lang w:val="ru-RU" w:eastAsia="ru-RU"/>
        </w:rPr>
        <w:drawing>
          <wp:inline distT="0" distB="0" distL="0" distR="0">
            <wp:extent cx="3146884" cy="1279994"/>
            <wp:effectExtent l="0" t="0" r="0"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srcRect l="19427" t="8087" r="28608" b="53586"/>
                    <a:stretch/>
                  </pic:blipFill>
                  <pic:spPr bwMode="auto">
                    <a:xfrm>
                      <a:off x="0" y="0"/>
                      <a:ext cx="3148511" cy="1280656"/>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Pr="00483921" w:rsidRDefault="00FE6F0E" w:rsidP="00FE6F0E">
      <w:pPr>
        <w:shd w:val="clear" w:color="auto" w:fill="FFFFFF"/>
        <w:spacing w:line="270" w:lineRule="atLeast"/>
        <w:ind w:firstLine="300"/>
        <w:jc w:val="both"/>
        <w:rPr>
          <w:color w:val="000000"/>
          <w:sz w:val="28"/>
          <w:szCs w:val="28"/>
          <w:lang w:val="ru-RU"/>
        </w:rPr>
      </w:pPr>
    </w:p>
    <w:p w:rsidR="00FE6F0E" w:rsidRPr="00483921" w:rsidRDefault="00FE6F0E" w:rsidP="00FE6F0E">
      <w:pPr>
        <w:shd w:val="clear" w:color="auto" w:fill="FFFFFF"/>
        <w:spacing w:line="270" w:lineRule="atLeast"/>
        <w:ind w:firstLine="300"/>
        <w:jc w:val="both"/>
        <w:rPr>
          <w:color w:val="000000"/>
          <w:sz w:val="28"/>
          <w:szCs w:val="28"/>
          <w:lang w:val="ru-RU"/>
        </w:rPr>
      </w:pPr>
    </w:p>
    <w:p w:rsidR="00FE6F0E" w:rsidRPr="00D9663D" w:rsidRDefault="00FE6F0E" w:rsidP="00FE6F0E">
      <w:pPr>
        <w:shd w:val="clear" w:color="auto" w:fill="FFFFFF"/>
        <w:spacing w:line="270" w:lineRule="atLeast"/>
        <w:ind w:firstLine="300"/>
        <w:jc w:val="center"/>
        <w:rPr>
          <w:color w:val="000000"/>
          <w:lang w:val="ru-RU"/>
        </w:rPr>
      </w:pPr>
      <w:r w:rsidRPr="00D9663D">
        <w:rPr>
          <w:color w:val="000000"/>
          <w:lang w:val="ru-RU"/>
        </w:rPr>
        <w:t>1 – первичный пучок; 2 – порошковый или поликристаллический образец; 3 – фотоплёнка, свёрнутая по окружности;  4 – дифракционные конусы; 5 – «дуги» на фотоплёнке, возникающие при пересечении её поверхности с дифракционными конусами;</w:t>
      </w:r>
    </w:p>
    <w:p w:rsidR="00FE6F0E" w:rsidRPr="00D9663D" w:rsidRDefault="00FE6F0E" w:rsidP="00FE6F0E">
      <w:pPr>
        <w:shd w:val="clear" w:color="auto" w:fill="FFFFFF"/>
        <w:spacing w:line="270" w:lineRule="atLeast"/>
        <w:ind w:firstLine="300"/>
        <w:jc w:val="center"/>
        <w:rPr>
          <w:color w:val="000000"/>
          <w:lang w:val="ru-RU"/>
        </w:rPr>
      </w:pPr>
      <w:r w:rsidRPr="00D9663D">
        <w:rPr>
          <w:color w:val="000000"/>
          <w:lang w:val="ru-RU"/>
        </w:rPr>
        <w:t>б – типичная порошковая рентгенограмма (дибаеграмма).</w:t>
      </w:r>
    </w:p>
    <w:p w:rsidR="00FE6F0E" w:rsidRPr="00483921" w:rsidRDefault="00FE6F0E" w:rsidP="00FE6F0E">
      <w:pPr>
        <w:shd w:val="clear" w:color="auto" w:fill="FFFFFF"/>
        <w:spacing w:line="270" w:lineRule="atLeast"/>
        <w:ind w:firstLine="300"/>
        <w:jc w:val="center"/>
        <w:rPr>
          <w:color w:val="000000"/>
          <w:sz w:val="28"/>
          <w:szCs w:val="28"/>
          <w:lang w:val="ru-RU"/>
        </w:rPr>
      </w:pPr>
      <w:r>
        <w:rPr>
          <w:color w:val="000000"/>
          <w:sz w:val="28"/>
          <w:szCs w:val="28"/>
          <w:lang w:val="ru-RU"/>
        </w:rPr>
        <w:t xml:space="preserve">Рис 23– </w:t>
      </w:r>
      <w:r>
        <w:rPr>
          <w:color w:val="000000"/>
          <w:sz w:val="28"/>
          <w:szCs w:val="28"/>
        </w:rPr>
        <w:t>C</w:t>
      </w:r>
      <w:r w:rsidRPr="00483921">
        <w:rPr>
          <w:color w:val="000000"/>
          <w:sz w:val="28"/>
          <w:szCs w:val="28"/>
          <w:lang w:val="ru-RU"/>
        </w:rPr>
        <w:t>хема рентгеновской съёмки по методу порошка</w:t>
      </w:r>
    </w:p>
    <w:p w:rsidR="00FE6F0E" w:rsidRDefault="00FE6F0E" w:rsidP="00FE6F0E">
      <w:pPr>
        <w:shd w:val="clear" w:color="auto" w:fill="FFFFFF"/>
        <w:spacing w:line="270" w:lineRule="atLeast"/>
        <w:ind w:firstLine="300"/>
        <w:jc w:val="both"/>
        <w:rPr>
          <w:color w:val="000000"/>
          <w:sz w:val="28"/>
          <w:szCs w:val="28"/>
          <w:lang w:val="ru-RU"/>
        </w:rPr>
      </w:pPr>
    </w:p>
    <w:p w:rsidR="00FE6F0E" w:rsidRPr="00483921" w:rsidRDefault="00A545C6" w:rsidP="00FE6F0E">
      <w:pPr>
        <w:shd w:val="clear" w:color="auto" w:fill="FFFFFF"/>
        <w:ind w:firstLine="300"/>
        <w:jc w:val="both"/>
        <w:rPr>
          <w:color w:val="000000"/>
          <w:sz w:val="28"/>
          <w:szCs w:val="28"/>
          <w:lang w:val="ru-RU"/>
        </w:rPr>
      </w:pPr>
      <w:r>
        <w:rPr>
          <w:color w:val="000000"/>
          <w:sz w:val="28"/>
          <w:szCs w:val="28"/>
          <w:lang w:val="ru-RU"/>
        </w:rPr>
        <w:tab/>
      </w:r>
      <w:r w:rsidR="00FE6F0E" w:rsidRPr="00483921">
        <w:rPr>
          <w:color w:val="000000"/>
          <w:sz w:val="28"/>
          <w:szCs w:val="28"/>
          <w:lang w:val="ru-RU"/>
        </w:rPr>
        <w:t xml:space="preserve">Лучи от всех кристалликов, у которых плоскости с данным межплоскостным расстоянием </w:t>
      </w:r>
      <w:r w:rsidR="00FE6F0E" w:rsidRPr="00483921">
        <w:rPr>
          <w:color w:val="000000"/>
          <w:sz w:val="28"/>
          <w:szCs w:val="28"/>
        </w:rPr>
        <w:t>dhk</w:t>
      </w:r>
      <w:r w:rsidR="00FE6F0E" w:rsidRPr="00483921">
        <w:rPr>
          <w:color w:val="000000"/>
          <w:sz w:val="28"/>
          <w:szCs w:val="28"/>
          <w:lang w:val="ru-RU"/>
        </w:rPr>
        <w:t>1 находятся в «отражающем положении», то есть удовлетворяют условию Вульфа – Брэгга, образуют вокруг первичного луча конус с углом растра 4</w:t>
      </w:r>
      <w:r w:rsidR="00FE6F0E" w:rsidRPr="00483921">
        <w:rPr>
          <w:color w:val="000000"/>
          <w:sz w:val="28"/>
          <w:szCs w:val="28"/>
        </w:rPr>
        <w:t>q</w:t>
      </w:r>
      <w:r w:rsidR="00FE6F0E" w:rsidRPr="00483921">
        <w:rPr>
          <w:color w:val="000000"/>
          <w:sz w:val="28"/>
          <w:szCs w:val="28"/>
          <w:lang w:val="ru-RU"/>
        </w:rPr>
        <w:t xml:space="preserve">. Каждому </w:t>
      </w:r>
      <w:r w:rsidR="00FE6F0E" w:rsidRPr="00483921">
        <w:rPr>
          <w:color w:val="000000"/>
          <w:sz w:val="28"/>
          <w:szCs w:val="28"/>
        </w:rPr>
        <w:t>dhk</w:t>
      </w:r>
      <w:r w:rsidR="00FE6F0E" w:rsidRPr="00483921">
        <w:rPr>
          <w:color w:val="000000"/>
          <w:sz w:val="28"/>
          <w:szCs w:val="28"/>
          <w:lang w:val="ru-RU"/>
        </w:rPr>
        <w:t xml:space="preserve">1 соответствует свой дифракционный конус. Пересечение каждого конуса дифрагированных рентгеновских лучей с полоской  фотоплёнки, свёрнутой в виде цилиндра, ось которого проходит через образец, приводит к появлению на ней следов, имеющих вид дужек, расположенных симметрично относительно первичного пучка (рис. 5.б). Зная расстояния между симметричными «дугами», можно вычислить соответствующие им межплоскостные расстояния  </w:t>
      </w:r>
      <w:r w:rsidR="00FE6F0E" w:rsidRPr="00483921">
        <w:rPr>
          <w:color w:val="000000"/>
          <w:sz w:val="28"/>
          <w:szCs w:val="28"/>
        </w:rPr>
        <w:t>d</w:t>
      </w:r>
      <w:r w:rsidR="00FE6F0E" w:rsidRPr="00483921">
        <w:rPr>
          <w:color w:val="000000"/>
          <w:sz w:val="28"/>
          <w:szCs w:val="28"/>
          <w:lang w:val="ru-RU"/>
        </w:rPr>
        <w:t xml:space="preserve"> в кристалле.</w:t>
      </w:r>
    </w:p>
    <w:p w:rsidR="00FE6F0E" w:rsidRPr="00483921" w:rsidRDefault="00FE6F0E" w:rsidP="00FE6F0E">
      <w:pPr>
        <w:shd w:val="clear" w:color="auto" w:fill="FFFFFF"/>
        <w:ind w:firstLine="708"/>
        <w:jc w:val="both"/>
        <w:rPr>
          <w:color w:val="000000"/>
          <w:sz w:val="28"/>
          <w:szCs w:val="28"/>
          <w:lang w:val="ru-RU"/>
        </w:rPr>
      </w:pPr>
      <w:r w:rsidRPr="00483921">
        <w:rPr>
          <w:color w:val="000000"/>
          <w:sz w:val="28"/>
          <w:szCs w:val="28"/>
          <w:lang w:val="ru-RU"/>
        </w:rPr>
        <w:lastRenderedPageBreak/>
        <w:t>Метод порошка наиболее прост и удобен с точки зрения техники экспермента, однако единственная поставляемая им информация – выбор межплоскостных расстояний – позволяе расшифровывать самы простые структуры.</w:t>
      </w:r>
    </w:p>
    <w:p w:rsidR="00FE6F0E" w:rsidRPr="00483921" w:rsidRDefault="00FE6F0E" w:rsidP="00FE6F0E">
      <w:pPr>
        <w:shd w:val="clear" w:color="auto" w:fill="FFFFFF"/>
        <w:ind w:firstLine="708"/>
        <w:jc w:val="both"/>
        <w:rPr>
          <w:color w:val="000000"/>
          <w:sz w:val="28"/>
          <w:szCs w:val="28"/>
          <w:lang w:val="ru-RU"/>
        </w:rPr>
      </w:pPr>
      <w:r w:rsidRPr="00483921">
        <w:rPr>
          <w:color w:val="000000"/>
          <w:sz w:val="28"/>
          <w:szCs w:val="28"/>
          <w:lang w:val="ru-RU"/>
        </w:rPr>
        <w:t xml:space="preserve">В методе вращения (рис. 6.а) переменным параметром является угол </w:t>
      </w:r>
      <w:r w:rsidRPr="00483921">
        <w:rPr>
          <w:color w:val="000000"/>
          <w:sz w:val="28"/>
          <w:szCs w:val="28"/>
        </w:rPr>
        <w:t>q</w:t>
      </w:r>
      <w:r w:rsidRPr="00483921">
        <w:rPr>
          <w:color w:val="000000"/>
          <w:sz w:val="28"/>
          <w:szCs w:val="28"/>
          <w:lang w:val="ru-RU"/>
        </w:rPr>
        <w:t>.</w:t>
      </w:r>
    </w:p>
    <w:p w:rsidR="00FE6F0E" w:rsidRPr="00483921" w:rsidRDefault="00FE6F0E" w:rsidP="00FE6F0E">
      <w:pPr>
        <w:shd w:val="clear" w:color="auto" w:fill="FFFFFF"/>
        <w:ind w:firstLine="708"/>
        <w:jc w:val="both"/>
        <w:rPr>
          <w:color w:val="000000"/>
          <w:sz w:val="28"/>
          <w:szCs w:val="28"/>
          <w:lang w:val="ru-RU"/>
        </w:rPr>
      </w:pPr>
      <w:r w:rsidRPr="00483921">
        <w:rPr>
          <w:color w:val="000000"/>
          <w:sz w:val="28"/>
          <w:szCs w:val="28"/>
          <w:lang w:val="ru-RU"/>
        </w:rPr>
        <w:t>Съёмка производится на цилиндрическую фотоплёнку. В течение всего времени экспозиции кристалл равномерно вращается вокруг свей оси, совпадающей с каким-либо важным кристаллографическим направлением и с осью образуемого планкой цилиндра. Дифракционные лучи идут по образующим конусов, которые при пересечении с плёнкой дают линии, состоящие из пятен (так на</w:t>
      </w:r>
      <w:r>
        <w:rPr>
          <w:color w:val="000000"/>
          <w:sz w:val="28"/>
          <w:szCs w:val="28"/>
          <w:lang w:val="ru-RU"/>
        </w:rPr>
        <w:t xml:space="preserve">зываемые слоевые линии (рис. </w:t>
      </w:r>
      <w:r w:rsidRPr="00CD6887">
        <w:rPr>
          <w:color w:val="000000"/>
          <w:sz w:val="28"/>
          <w:szCs w:val="28"/>
          <w:lang w:val="ru-RU"/>
        </w:rPr>
        <w:t>23</w:t>
      </w:r>
      <w:r w:rsidRPr="00483921">
        <w:rPr>
          <w:color w:val="000000"/>
          <w:sz w:val="28"/>
          <w:szCs w:val="28"/>
          <w:lang w:val="ru-RU"/>
        </w:rPr>
        <w:t>).</w:t>
      </w:r>
    </w:p>
    <w:p w:rsidR="00FE6F0E" w:rsidRPr="00483921" w:rsidRDefault="00FE6F0E" w:rsidP="00FE6F0E">
      <w:pPr>
        <w:shd w:val="clear" w:color="auto" w:fill="FFFFFF"/>
        <w:ind w:firstLine="300"/>
        <w:jc w:val="both"/>
        <w:rPr>
          <w:color w:val="000000"/>
          <w:sz w:val="28"/>
          <w:szCs w:val="28"/>
          <w:lang w:val="ru-RU"/>
        </w:rPr>
      </w:pPr>
      <w:r w:rsidRPr="00483921">
        <w:rPr>
          <w:color w:val="000000"/>
          <w:sz w:val="28"/>
          <w:szCs w:val="28"/>
          <w:lang w:val="ru-RU"/>
        </w:rPr>
        <w:t>Метод вращения даёт экспериментатору более богатую информацию, чем метод порошка. По расстояниям между слоевыми линиями можно рассчитать период решётки в направлении оси вращения кристалла.</w:t>
      </w:r>
    </w:p>
    <w:p w:rsidR="00FE6F0E" w:rsidRPr="00483921" w:rsidRDefault="00FE6F0E" w:rsidP="00FE6F0E">
      <w:pPr>
        <w:shd w:val="clear" w:color="auto" w:fill="FFFFFF"/>
        <w:spacing w:line="270" w:lineRule="atLeast"/>
        <w:ind w:firstLine="300"/>
        <w:jc w:val="both"/>
        <w:rPr>
          <w:color w:val="000000"/>
          <w:sz w:val="28"/>
          <w:szCs w:val="28"/>
          <w:lang w:val="ru-RU"/>
        </w:rPr>
      </w:pPr>
    </w:p>
    <w:p w:rsidR="00FE6F0E" w:rsidRPr="00483921" w:rsidRDefault="00FE6F0E" w:rsidP="00FE6F0E">
      <w:pPr>
        <w:shd w:val="clear" w:color="auto" w:fill="FFFFFF"/>
        <w:spacing w:line="270" w:lineRule="atLeast"/>
        <w:ind w:firstLine="300"/>
        <w:jc w:val="both"/>
        <w:rPr>
          <w:color w:val="000000"/>
          <w:sz w:val="28"/>
          <w:szCs w:val="28"/>
          <w:lang w:val="ru-RU"/>
        </w:rPr>
      </w:pPr>
      <w:r>
        <w:rPr>
          <w:noProof/>
          <w:lang w:val="ru-RU" w:eastAsia="ru-RU"/>
        </w:rPr>
        <w:drawing>
          <wp:inline distT="0" distB="0" distL="0" distR="0">
            <wp:extent cx="3339001" cy="1860605"/>
            <wp:effectExtent l="0" t="0" r="0" b="0"/>
            <wp:docPr id="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srcRect l="16464" t="24748" r="27308" b="19549"/>
                    <a:stretch/>
                  </pic:blipFill>
                  <pic:spPr bwMode="auto">
                    <a:xfrm>
                      <a:off x="0" y="0"/>
                      <a:ext cx="3340120" cy="1861229"/>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Pr="00DA1CD8" w:rsidRDefault="00FE6F0E" w:rsidP="00FE6F0E">
      <w:pPr>
        <w:shd w:val="clear" w:color="auto" w:fill="FFFFFF"/>
        <w:spacing w:line="270" w:lineRule="atLeast"/>
        <w:ind w:firstLine="300"/>
        <w:jc w:val="center"/>
        <w:rPr>
          <w:color w:val="000000"/>
          <w:lang w:val="ru-RU"/>
        </w:rPr>
      </w:pPr>
      <w:r w:rsidRPr="00DA1CD8">
        <w:rPr>
          <w:color w:val="000000"/>
          <w:lang w:val="ru-RU"/>
        </w:rPr>
        <w:t>1 – первичный пучок;2 – образец (вращается по стрелке); 3 – фотоплёнка цилиндрической формы;</w:t>
      </w:r>
    </w:p>
    <w:p w:rsidR="00FE6F0E" w:rsidRPr="00DA1CD8" w:rsidRDefault="00FE6F0E" w:rsidP="00FE6F0E">
      <w:pPr>
        <w:shd w:val="clear" w:color="auto" w:fill="FFFFFF"/>
        <w:spacing w:line="270" w:lineRule="atLeast"/>
        <w:ind w:firstLine="300"/>
        <w:jc w:val="center"/>
        <w:rPr>
          <w:color w:val="000000"/>
          <w:lang w:val="ru-RU"/>
        </w:rPr>
      </w:pPr>
    </w:p>
    <w:p w:rsidR="00FE6F0E" w:rsidRPr="00DA1CD8" w:rsidRDefault="00FE6F0E" w:rsidP="00FE6F0E">
      <w:pPr>
        <w:shd w:val="clear" w:color="auto" w:fill="FFFFFF"/>
        <w:spacing w:line="270" w:lineRule="atLeast"/>
        <w:ind w:firstLine="300"/>
        <w:jc w:val="center"/>
        <w:rPr>
          <w:color w:val="000000"/>
          <w:lang w:val="ru-RU"/>
        </w:rPr>
      </w:pPr>
      <w:r w:rsidRPr="00DA1CD8">
        <w:rPr>
          <w:color w:val="000000"/>
          <w:lang w:val="ru-RU"/>
        </w:rPr>
        <w:t>б – типичная рентгенограмма вращения.</w:t>
      </w:r>
    </w:p>
    <w:p w:rsidR="00FE6F0E" w:rsidRPr="00483921" w:rsidRDefault="00FE6F0E" w:rsidP="00FE6F0E">
      <w:pPr>
        <w:shd w:val="clear" w:color="auto" w:fill="FFFFFF"/>
        <w:spacing w:line="270" w:lineRule="atLeast"/>
        <w:ind w:firstLine="300"/>
        <w:jc w:val="center"/>
        <w:rPr>
          <w:color w:val="000000"/>
          <w:sz w:val="28"/>
          <w:szCs w:val="28"/>
          <w:lang w:val="ru-RU"/>
        </w:rPr>
      </w:pPr>
      <w:r>
        <w:rPr>
          <w:color w:val="000000"/>
          <w:sz w:val="28"/>
          <w:szCs w:val="28"/>
          <w:lang w:val="ru-RU"/>
        </w:rPr>
        <w:t>Рис. 24</w:t>
      </w:r>
      <w:r w:rsidRPr="00483921">
        <w:rPr>
          <w:color w:val="000000"/>
          <w:sz w:val="28"/>
          <w:szCs w:val="28"/>
          <w:lang w:val="ru-RU"/>
        </w:rPr>
        <w:t>– схема рентгеновской съёмки по методу вращения</w:t>
      </w:r>
    </w:p>
    <w:p w:rsidR="00FE6F0E" w:rsidRDefault="00FE6F0E" w:rsidP="00FE6F0E">
      <w:pPr>
        <w:shd w:val="clear" w:color="auto" w:fill="FFFFFF"/>
        <w:spacing w:line="270" w:lineRule="atLeast"/>
        <w:ind w:firstLine="300"/>
        <w:jc w:val="both"/>
        <w:rPr>
          <w:color w:val="000000"/>
          <w:sz w:val="28"/>
          <w:szCs w:val="28"/>
          <w:lang w:val="ru-RU"/>
        </w:rPr>
      </w:pPr>
    </w:p>
    <w:p w:rsidR="00FE6F0E" w:rsidRPr="00483921" w:rsidRDefault="00FE6F0E" w:rsidP="00FE6F0E">
      <w:pPr>
        <w:shd w:val="clear" w:color="auto" w:fill="FFFFFF"/>
        <w:spacing w:line="270" w:lineRule="atLeast"/>
        <w:ind w:firstLine="300"/>
        <w:jc w:val="both"/>
        <w:rPr>
          <w:color w:val="000000"/>
          <w:sz w:val="28"/>
          <w:szCs w:val="28"/>
          <w:lang w:val="ru-RU"/>
        </w:rPr>
      </w:pPr>
      <w:r w:rsidRPr="00A72060">
        <w:rPr>
          <w:color w:val="000000"/>
          <w:sz w:val="28"/>
          <w:szCs w:val="28"/>
          <w:lang w:val="ru-RU"/>
        </w:rPr>
        <w:tab/>
      </w:r>
      <w:r w:rsidRPr="00483921">
        <w:rPr>
          <w:color w:val="000000"/>
          <w:sz w:val="28"/>
          <w:szCs w:val="28"/>
          <w:lang w:val="ru-RU"/>
        </w:rPr>
        <w:t>В рассматриваемом методе упрощается индицирование пятен рентгенограммы. Так если кристалл вращается вокруг оси с решётки, то все пятна на линии, проходящей через след первичного луча, имеют индексы (</w:t>
      </w:r>
      <w:r w:rsidRPr="00483921">
        <w:rPr>
          <w:color w:val="000000"/>
          <w:sz w:val="28"/>
          <w:szCs w:val="28"/>
        </w:rPr>
        <w:t>h</w:t>
      </w:r>
      <w:r w:rsidRPr="00483921">
        <w:rPr>
          <w:color w:val="000000"/>
          <w:sz w:val="28"/>
          <w:szCs w:val="28"/>
          <w:lang w:val="ru-RU"/>
        </w:rPr>
        <w:t>,</w:t>
      </w:r>
      <w:r w:rsidRPr="00483921">
        <w:rPr>
          <w:color w:val="000000"/>
          <w:sz w:val="28"/>
          <w:szCs w:val="28"/>
        </w:rPr>
        <w:t>k</w:t>
      </w:r>
      <w:r w:rsidRPr="00483921">
        <w:rPr>
          <w:color w:val="000000"/>
          <w:sz w:val="28"/>
          <w:szCs w:val="28"/>
          <w:lang w:val="ru-RU"/>
        </w:rPr>
        <w:t>,0), на соседних с ней слоевых линиях – соответственно (</w:t>
      </w:r>
      <w:r w:rsidRPr="00483921">
        <w:rPr>
          <w:color w:val="000000"/>
          <w:sz w:val="28"/>
          <w:szCs w:val="28"/>
        </w:rPr>
        <w:t>h</w:t>
      </w:r>
      <w:r w:rsidRPr="00483921">
        <w:rPr>
          <w:color w:val="000000"/>
          <w:sz w:val="28"/>
          <w:szCs w:val="28"/>
          <w:lang w:val="ru-RU"/>
        </w:rPr>
        <w:t>,</w:t>
      </w:r>
      <w:r w:rsidRPr="00483921">
        <w:rPr>
          <w:color w:val="000000"/>
          <w:sz w:val="28"/>
          <w:szCs w:val="28"/>
        </w:rPr>
        <w:t>k</w:t>
      </w:r>
      <w:r w:rsidRPr="00483921">
        <w:rPr>
          <w:color w:val="000000"/>
          <w:sz w:val="28"/>
          <w:szCs w:val="28"/>
          <w:lang w:val="ru-RU"/>
        </w:rPr>
        <w:t>,1) и (</w:t>
      </w:r>
      <w:r w:rsidRPr="00483921">
        <w:rPr>
          <w:color w:val="000000"/>
          <w:sz w:val="28"/>
          <w:szCs w:val="28"/>
        </w:rPr>
        <w:t>h</w:t>
      </w:r>
      <w:r w:rsidRPr="00483921">
        <w:rPr>
          <w:color w:val="000000"/>
          <w:sz w:val="28"/>
          <w:szCs w:val="28"/>
          <w:lang w:val="ru-RU"/>
        </w:rPr>
        <w:t>,</w:t>
      </w:r>
      <w:r w:rsidRPr="00483921">
        <w:rPr>
          <w:color w:val="000000"/>
          <w:sz w:val="28"/>
          <w:szCs w:val="28"/>
        </w:rPr>
        <w:t>k</w:t>
      </w:r>
      <w:r w:rsidRPr="00483921">
        <w:rPr>
          <w:color w:val="000000"/>
          <w:sz w:val="28"/>
          <w:szCs w:val="28"/>
          <w:lang w:val="ru-RU"/>
        </w:rPr>
        <w:t>,1¯) и так далее. Однако и метод вращения не даёт всей возможной информации, так никогда неизвестно, при каком угле поворота кристалла вокруг оси вращения образовалось то или иное дифракционное пятно.</w:t>
      </w:r>
    </w:p>
    <w:p w:rsidR="00FE6F0E" w:rsidRPr="00483921" w:rsidRDefault="00FE6F0E" w:rsidP="00FE6F0E">
      <w:pPr>
        <w:shd w:val="clear" w:color="auto" w:fill="FFFFFF"/>
        <w:spacing w:line="270" w:lineRule="atLeast"/>
        <w:ind w:firstLine="300"/>
        <w:jc w:val="both"/>
        <w:rPr>
          <w:color w:val="000000"/>
          <w:sz w:val="28"/>
          <w:szCs w:val="28"/>
          <w:lang w:val="ru-RU"/>
        </w:rPr>
      </w:pPr>
      <w:r w:rsidRPr="00A72060">
        <w:rPr>
          <w:color w:val="000000"/>
          <w:sz w:val="28"/>
          <w:szCs w:val="28"/>
          <w:lang w:val="ru-RU"/>
        </w:rPr>
        <w:tab/>
      </w:r>
      <w:r w:rsidRPr="00483921">
        <w:rPr>
          <w:color w:val="000000"/>
          <w:sz w:val="28"/>
          <w:szCs w:val="28"/>
          <w:lang w:val="ru-RU"/>
        </w:rPr>
        <w:t>В методе качания, который является разновидностью метода вращения, образец не совершает полного вращения, а «качается» вокруг той же оси в небольшом угловом интервале. Это облегчает индицирование пятен, так как позволяет как бы получать рентгенограмму вращения по частям и определять с точностью до величины интервала качания, под каким углом поворота кристалла к первичному пучку возникли те или иные дифракционные пятна.</w:t>
      </w:r>
    </w:p>
    <w:p w:rsidR="00FE6F0E" w:rsidRPr="00483921" w:rsidRDefault="00FE6F0E" w:rsidP="00FE6F0E">
      <w:pPr>
        <w:shd w:val="clear" w:color="auto" w:fill="FFFFFF"/>
        <w:spacing w:line="270" w:lineRule="atLeast"/>
        <w:ind w:firstLine="300"/>
        <w:jc w:val="both"/>
        <w:rPr>
          <w:color w:val="000000"/>
          <w:sz w:val="28"/>
          <w:szCs w:val="28"/>
          <w:lang w:val="ru-RU"/>
        </w:rPr>
      </w:pPr>
      <w:r w:rsidRPr="00A72060">
        <w:rPr>
          <w:color w:val="000000"/>
          <w:sz w:val="28"/>
          <w:szCs w:val="28"/>
          <w:lang w:val="ru-RU"/>
        </w:rPr>
        <w:tab/>
      </w:r>
      <w:r w:rsidRPr="00483921">
        <w:rPr>
          <w:color w:val="000000"/>
          <w:sz w:val="28"/>
          <w:szCs w:val="28"/>
          <w:lang w:val="ru-RU"/>
        </w:rPr>
        <w:t xml:space="preserve">Наиболее богатую информацию дают методы рентгеногониометра. Рентгеновский гониометр, прибор, с помощью которого можно </w:t>
      </w:r>
      <w:r w:rsidRPr="00483921">
        <w:rPr>
          <w:color w:val="000000"/>
          <w:sz w:val="28"/>
          <w:szCs w:val="28"/>
          <w:lang w:val="ru-RU"/>
        </w:rPr>
        <w:lastRenderedPageBreak/>
        <w:t xml:space="preserve">одновременно регистрировать направление дифрагированных на исследуемом образце рентгеновских лучей  и положение образца в момент возникновения дифракции. Один из них – метод Вайссенберга, является дальнейшим развитием метода вращения. </w:t>
      </w:r>
    </w:p>
    <w:p w:rsidR="00FE6F0E" w:rsidRDefault="00FE6F0E" w:rsidP="00FE6F0E">
      <w:pPr>
        <w:shd w:val="clear" w:color="auto" w:fill="FFFFFF"/>
        <w:spacing w:line="270" w:lineRule="atLeast"/>
        <w:ind w:firstLine="300"/>
        <w:jc w:val="both"/>
        <w:rPr>
          <w:color w:val="000000"/>
          <w:sz w:val="28"/>
          <w:szCs w:val="28"/>
          <w:lang w:val="ru-RU"/>
        </w:rPr>
      </w:pPr>
      <w:r w:rsidRPr="00A72060">
        <w:rPr>
          <w:color w:val="000000"/>
          <w:sz w:val="28"/>
          <w:szCs w:val="28"/>
          <w:lang w:val="ru-RU"/>
        </w:rPr>
        <w:tab/>
      </w:r>
      <w:r w:rsidRPr="00483921">
        <w:rPr>
          <w:color w:val="000000"/>
          <w:sz w:val="28"/>
          <w:szCs w:val="28"/>
          <w:lang w:val="ru-RU"/>
        </w:rPr>
        <w:t xml:space="preserve">Существуют и другие методы съёмки, в которых применяется одновременное синхронное движение образца и фотоплёнки. Важнейшими из них являются метод фотографирования обратной решётки и прецессионный метод Бюргера. Во всех этих методах использована фотографическая регистрация дифракционной картины. В рентгеновском дифрактометре можно непосредственно измерять интенсивность дифракционных отражений с помощью пропорциональных, сцинтилляционных и других </w:t>
      </w:r>
      <w:r>
        <w:rPr>
          <w:color w:val="000000"/>
          <w:sz w:val="28"/>
          <w:szCs w:val="28"/>
          <w:lang w:val="ru-RU"/>
        </w:rPr>
        <w:t>счётчиков рентгеновских квантов</w:t>
      </w:r>
    </w:p>
    <w:p w:rsidR="00A545C6" w:rsidRDefault="00A545C6" w:rsidP="00FE6F0E">
      <w:pPr>
        <w:pStyle w:val="Default"/>
        <w:shd w:val="clear" w:color="auto" w:fill="FFFFFF" w:themeFill="background1"/>
        <w:ind w:firstLine="708"/>
        <w:jc w:val="both"/>
        <w:rPr>
          <w:b/>
          <w:sz w:val="28"/>
          <w:szCs w:val="28"/>
          <w:lang w:val="kk-KZ"/>
        </w:rPr>
      </w:pPr>
      <w:r>
        <w:rPr>
          <w:b/>
          <w:sz w:val="28"/>
          <w:szCs w:val="28"/>
          <w:lang w:val="kk-KZ"/>
        </w:rPr>
        <w:tab/>
      </w:r>
    </w:p>
    <w:p w:rsidR="00FE6F0E" w:rsidRPr="00F97FBA" w:rsidRDefault="00FE6F0E" w:rsidP="00FE6F0E">
      <w:pPr>
        <w:pStyle w:val="Default"/>
        <w:shd w:val="clear" w:color="auto" w:fill="FFFFFF" w:themeFill="background1"/>
        <w:ind w:firstLine="708"/>
        <w:jc w:val="both"/>
        <w:rPr>
          <w:b/>
          <w:sz w:val="28"/>
          <w:szCs w:val="28"/>
          <w:lang w:val="kk-KZ"/>
        </w:rPr>
      </w:pPr>
      <w:r>
        <w:rPr>
          <w:b/>
          <w:sz w:val="28"/>
          <w:szCs w:val="28"/>
          <w:lang w:val="kk-KZ"/>
        </w:rPr>
        <w:t>6</w:t>
      </w:r>
      <w:r w:rsidRPr="00F97FBA">
        <w:rPr>
          <w:b/>
          <w:sz w:val="28"/>
          <w:szCs w:val="28"/>
          <w:lang w:val="kk-KZ"/>
        </w:rPr>
        <w:t>.Подготовка образцов методике расшифровки рентгенограмм.</w:t>
      </w:r>
    </w:p>
    <w:p w:rsidR="00FE6F0E" w:rsidRDefault="00FE6F0E" w:rsidP="00FE6F0E">
      <w:pPr>
        <w:shd w:val="clear" w:color="auto" w:fill="FFFFFF"/>
        <w:spacing w:line="270" w:lineRule="atLeast"/>
        <w:ind w:firstLine="300"/>
        <w:jc w:val="both"/>
        <w:rPr>
          <w:sz w:val="28"/>
          <w:szCs w:val="28"/>
          <w:lang w:val="ru-RU"/>
        </w:rPr>
      </w:pPr>
      <w:r w:rsidRPr="00A72060">
        <w:rPr>
          <w:sz w:val="28"/>
          <w:szCs w:val="28"/>
          <w:lang w:val="ru-RU"/>
        </w:rPr>
        <w:tab/>
      </w:r>
      <w:r w:rsidRPr="00F97FBA">
        <w:rPr>
          <w:sz w:val="28"/>
          <w:szCs w:val="28"/>
          <w:lang w:val="ru-RU"/>
        </w:rPr>
        <w:t xml:space="preserve">Для получения достаточно хороших рентгенограмм необходимо тщательно готовить образцы для съемки. Самым распространенным методом съемки является метод порошка, по которому образец является поликристаллическим телом, полученным из тонко измельченного порошка. </w:t>
      </w:r>
      <w:r w:rsidRPr="00A72060">
        <w:rPr>
          <w:sz w:val="28"/>
          <w:szCs w:val="28"/>
          <w:lang w:val="ru-RU"/>
        </w:rPr>
        <w:tab/>
      </w:r>
      <w:r w:rsidRPr="00F97FBA">
        <w:rPr>
          <w:sz w:val="28"/>
          <w:szCs w:val="28"/>
          <w:lang w:val="ru-RU"/>
        </w:rPr>
        <w:t xml:space="preserve">Для съемки на фотопленке порошок наносится на нить или набивается в капилляр диаметром 0,7 мм. Для съемки дифрактограмм (рентгенограмм на самописец) порошок насыпается и фиксируется в углублении специальной кюветы из кварцевого стекла, если для фиксации не достаточно простого придавливания, применяют органические клеи (БФ, цапонлак и т.д., а также обычные технические масла). Кроме того, порошок можно спрессовать в виде таблетки диаметром до 25 мм или применить для съемки плоский образец в твердом виде. </w:t>
      </w:r>
    </w:p>
    <w:p w:rsidR="00FE6F0E" w:rsidRDefault="00FE6F0E" w:rsidP="00FE6F0E">
      <w:pPr>
        <w:shd w:val="clear" w:color="auto" w:fill="FFFFFF"/>
        <w:spacing w:line="270" w:lineRule="atLeast"/>
        <w:ind w:firstLine="300"/>
        <w:jc w:val="both"/>
        <w:rPr>
          <w:sz w:val="28"/>
          <w:szCs w:val="28"/>
          <w:lang w:val="ru-RU"/>
        </w:rPr>
      </w:pPr>
      <w:r w:rsidRPr="00A72060">
        <w:rPr>
          <w:sz w:val="28"/>
          <w:szCs w:val="28"/>
          <w:lang w:val="ru-RU"/>
        </w:rPr>
        <w:tab/>
      </w:r>
      <w:r w:rsidRPr="00F97FBA">
        <w:rPr>
          <w:sz w:val="28"/>
          <w:szCs w:val="28"/>
          <w:lang w:val="ru-RU"/>
        </w:rPr>
        <w:t xml:space="preserve">Важным фактором, определяющим чувствительность метода является размер кристалликов исследуемого вещества. Поэтому следует обратить внимание на тщательность растирания порошка, так как порошок, состоящий из крупных кристаллов, дает нечеткие, малоинтенсивные рентгенограммы. Растирать порошок следует в агатовой ступке агатовым пестиком ( для исключения загрязнения пробы) до прохождения через сито 10000 отв./см2 ( 0063; 63 мкм). Оптимальный размер кристаллов около 5 - 10 мкм. </w:t>
      </w:r>
    </w:p>
    <w:p w:rsidR="00FE6F0E" w:rsidRDefault="00FE6F0E" w:rsidP="00FE6F0E">
      <w:pPr>
        <w:shd w:val="clear" w:color="auto" w:fill="FFFFFF"/>
        <w:spacing w:line="270" w:lineRule="atLeast"/>
        <w:ind w:firstLine="300"/>
        <w:jc w:val="both"/>
        <w:rPr>
          <w:sz w:val="28"/>
          <w:szCs w:val="28"/>
          <w:lang w:val="ru-RU"/>
        </w:rPr>
      </w:pPr>
      <w:r w:rsidRPr="00A72060">
        <w:rPr>
          <w:sz w:val="28"/>
          <w:szCs w:val="28"/>
          <w:lang w:val="ru-RU"/>
        </w:rPr>
        <w:tab/>
      </w:r>
      <w:r w:rsidRPr="00F97FBA">
        <w:rPr>
          <w:sz w:val="28"/>
          <w:szCs w:val="28"/>
          <w:lang w:val="ru-RU"/>
        </w:rPr>
        <w:t xml:space="preserve">Вместе с тем в некоторых случаях нельзя сильно перетирать пробу, так как сильное воздействие (особенно с давлением) приводит к нарушению кристаллической структуры препарата, появлению напряжений в кристаллах (а значит, к ухудшению качества рентгенограммы). В некоторых случаях при растирании пробы происходит полиморфное превращение. Это явление можно использовать при исследовании стабильности материалов. </w:t>
      </w:r>
    </w:p>
    <w:p w:rsidR="00FE6F0E" w:rsidRDefault="00FE6F0E" w:rsidP="00FE6F0E">
      <w:pPr>
        <w:shd w:val="clear" w:color="auto" w:fill="FFFFFF"/>
        <w:spacing w:line="270" w:lineRule="atLeast"/>
        <w:ind w:firstLine="300"/>
        <w:jc w:val="both"/>
        <w:rPr>
          <w:sz w:val="28"/>
          <w:szCs w:val="28"/>
          <w:lang w:val="ru-RU"/>
        </w:rPr>
      </w:pPr>
      <w:r w:rsidRPr="00A72060">
        <w:rPr>
          <w:sz w:val="28"/>
          <w:szCs w:val="28"/>
          <w:lang w:val="ru-RU"/>
        </w:rPr>
        <w:tab/>
      </w:r>
      <w:r w:rsidRPr="00F97FBA">
        <w:rPr>
          <w:sz w:val="28"/>
          <w:szCs w:val="28"/>
          <w:lang w:val="ru-RU"/>
        </w:rPr>
        <w:t xml:space="preserve">Но, следует помнить также, что в случае, если размер кристалликов ниже определенного (менее 9 0,1мкм), то интерференционные линии могут быть размыты; и при малом количестве фазы её линии могут сливаться с фоном. Керамика, ситалл или изделия на основе вяжущих материалов чаще всего представляют собой поликристаллический материал. Поэтому при </w:t>
      </w:r>
      <w:r w:rsidRPr="00F97FBA">
        <w:rPr>
          <w:sz w:val="28"/>
          <w:szCs w:val="28"/>
          <w:lang w:val="ru-RU"/>
        </w:rPr>
        <w:lastRenderedPageBreak/>
        <w:t xml:space="preserve">фазовом анализе можно использовать непосредственно поверхность образца или воспользоваться методом порошка. </w:t>
      </w:r>
    </w:p>
    <w:p w:rsidR="00FE6F0E" w:rsidRDefault="00FE6F0E" w:rsidP="00FE6F0E">
      <w:pPr>
        <w:shd w:val="clear" w:color="auto" w:fill="FFFFFF"/>
        <w:spacing w:line="270" w:lineRule="atLeast"/>
        <w:ind w:firstLine="300"/>
        <w:jc w:val="both"/>
        <w:rPr>
          <w:sz w:val="28"/>
          <w:szCs w:val="28"/>
          <w:lang w:val="ru-RU"/>
        </w:rPr>
      </w:pPr>
    </w:p>
    <w:p w:rsidR="00FE6F0E" w:rsidRDefault="00FE6F0E" w:rsidP="00FE6F0E">
      <w:pPr>
        <w:pStyle w:val="Default"/>
        <w:shd w:val="clear" w:color="auto" w:fill="FFFFFF" w:themeFill="background1"/>
        <w:ind w:firstLine="708"/>
        <w:jc w:val="both"/>
        <w:rPr>
          <w:b/>
          <w:sz w:val="28"/>
          <w:szCs w:val="28"/>
          <w:lang w:val="kk-KZ"/>
        </w:rPr>
      </w:pPr>
      <w:r>
        <w:rPr>
          <w:b/>
          <w:sz w:val="28"/>
          <w:szCs w:val="28"/>
          <w:lang w:val="kk-KZ"/>
        </w:rPr>
        <w:t>7.</w:t>
      </w:r>
      <w:r w:rsidRPr="007D557E">
        <w:rPr>
          <w:b/>
          <w:sz w:val="28"/>
          <w:szCs w:val="28"/>
          <w:lang w:val="kk-KZ"/>
        </w:rPr>
        <w:t xml:space="preserve">Возможности методы рентгенографии. </w:t>
      </w:r>
      <w:r w:rsidRPr="00F97FBA">
        <w:rPr>
          <w:b/>
          <w:sz w:val="28"/>
          <w:szCs w:val="28"/>
          <w:lang w:val="kk-KZ"/>
        </w:rPr>
        <w:t>Определение качественного состава вещества.</w:t>
      </w:r>
    </w:p>
    <w:p w:rsidR="00FE6F0E" w:rsidRPr="00483921" w:rsidRDefault="00FE6F0E" w:rsidP="00FE6F0E">
      <w:pPr>
        <w:shd w:val="clear" w:color="auto" w:fill="FFFFFF"/>
        <w:ind w:firstLine="360"/>
        <w:jc w:val="both"/>
        <w:rPr>
          <w:color w:val="000000"/>
          <w:sz w:val="28"/>
          <w:szCs w:val="28"/>
          <w:lang w:val="ru-RU"/>
        </w:rPr>
      </w:pPr>
      <w:r w:rsidRPr="00A72060">
        <w:rPr>
          <w:color w:val="000000"/>
          <w:sz w:val="28"/>
          <w:szCs w:val="28"/>
          <w:lang w:val="ru-RU"/>
        </w:rPr>
        <w:tab/>
      </w:r>
      <w:r w:rsidRPr="00483921">
        <w:rPr>
          <w:color w:val="000000"/>
          <w:sz w:val="28"/>
          <w:szCs w:val="28"/>
          <w:lang w:val="ru-RU"/>
        </w:rPr>
        <w:t xml:space="preserve"> Рентгеноструктурный анализ позволяет объективно устанавливать структуру кристаллических веществ, в том числе таких сложных, как витамины, антибиотики, координационные соединения и т.д. Полное структурное исследование кристалла часто позволяет решить и чисто химические задачи, например установление или уточнение химической формулы,  типа связи, молекулярного веса при известной плотности или плотности при известном молекулярном весе, симметрии и конфигурации молекул и молекулярных ионов.</w:t>
      </w:r>
    </w:p>
    <w:p w:rsidR="00FE6F0E" w:rsidRPr="00483921" w:rsidRDefault="00FE6F0E" w:rsidP="00FE6F0E">
      <w:pPr>
        <w:shd w:val="clear" w:color="auto" w:fill="FFFFFF"/>
        <w:ind w:firstLine="708"/>
        <w:jc w:val="both"/>
        <w:rPr>
          <w:color w:val="000000"/>
          <w:sz w:val="28"/>
          <w:szCs w:val="28"/>
          <w:lang w:val="ru-RU"/>
        </w:rPr>
      </w:pPr>
      <w:r w:rsidRPr="00483921">
        <w:rPr>
          <w:color w:val="000000"/>
          <w:sz w:val="28"/>
          <w:szCs w:val="28"/>
          <w:lang w:val="ru-RU"/>
        </w:rPr>
        <w:t xml:space="preserve">Рентгеноструктурный анализ с успехом применяется для изучения кристаллического состояния полимеров. Ценные сведения даёт рентгеноструктурный анализ и при исследовании аморфных и жидких тел. Рентгенограммы таких тел содержат несколько размытых дифракционных колец, интенсивность которых быстро падает с увеличением  </w:t>
      </w:r>
      <w:r w:rsidRPr="00483921">
        <w:rPr>
          <w:color w:val="000000"/>
          <w:sz w:val="28"/>
          <w:szCs w:val="28"/>
        </w:rPr>
        <w:t>q</w:t>
      </w:r>
      <w:r w:rsidRPr="00483921">
        <w:rPr>
          <w:color w:val="000000"/>
          <w:sz w:val="28"/>
          <w:szCs w:val="28"/>
          <w:lang w:val="ru-RU"/>
        </w:rPr>
        <w:t>.По  ширине, форме и интенсивности этих колец можно делать заключения об особенностях  ближнего порядка в той или иной конкретной жидкой или аморфной структуре.</w:t>
      </w:r>
    </w:p>
    <w:p w:rsidR="00FE6F0E" w:rsidRPr="00483921" w:rsidRDefault="00FE6F0E" w:rsidP="00FE6F0E">
      <w:pPr>
        <w:shd w:val="clear" w:color="auto" w:fill="FFFFFF"/>
        <w:ind w:firstLine="708"/>
        <w:jc w:val="both"/>
        <w:rPr>
          <w:color w:val="000000"/>
          <w:sz w:val="28"/>
          <w:szCs w:val="28"/>
          <w:lang w:val="ru-RU"/>
        </w:rPr>
      </w:pPr>
      <w:r w:rsidRPr="00483921">
        <w:rPr>
          <w:color w:val="000000"/>
          <w:sz w:val="28"/>
          <w:szCs w:val="28"/>
          <w:lang w:val="ru-RU"/>
        </w:rPr>
        <w:t>Важной областью применения рентгеновских лучей является рентгенография металлов и сплавов, которая превратилась в отдельную отрасль науки. Понятие «рентгенография» включает в себя, наряду с полным или частичным рентгеноструктурным анализом, также и другие способы использования рентгеновских лучей – рентгеновскую дефектоскопию (просвечивание), рентгеноспектральный анализ, рентгеновскую микроскопию и другое. Определены структуры чистых металлов и многих сплавов. основанная на рентгеноструктурном анализе кристаллохимия сплавов – один из ведущих разделов металловедения. Ни одна диаграмма состояния металлических сплавов не может считаться надёжно установленной, если данные сплавы не исследованы методами рентгеноструктурного анализа. Благодаря применению методов рентгеноструктурного анализа оказалось возможным глубоко изучить структурные изменения, протекающие в металлах и сплавах при их пластической и термической обработке.</w:t>
      </w:r>
    </w:p>
    <w:p w:rsidR="00FE6F0E" w:rsidRPr="00483921" w:rsidRDefault="00FE6F0E" w:rsidP="00FE6F0E">
      <w:pPr>
        <w:shd w:val="clear" w:color="auto" w:fill="FFFFFF"/>
        <w:ind w:firstLine="708"/>
        <w:jc w:val="both"/>
        <w:rPr>
          <w:color w:val="000000"/>
          <w:sz w:val="28"/>
          <w:szCs w:val="28"/>
          <w:lang w:val="ru-RU"/>
        </w:rPr>
      </w:pPr>
      <w:r w:rsidRPr="00483921">
        <w:rPr>
          <w:color w:val="000000"/>
          <w:sz w:val="28"/>
          <w:szCs w:val="28"/>
          <w:lang w:val="ru-RU"/>
        </w:rPr>
        <w:t>Методу рентгеноструктурного анализа свойственны и серьёзные ограничения. Для проведения полного рентгеноструктурного анализа необходимо, чтобы вещество хорошо кристаллизовалось и давало достаточно устойчивые кристаллы. Иногда необходимо проводить исследование при высоких или низких температурах. Это сильно затрудняет проведение эксперимента. Полное исследование очень трудоёмко, длительно и сопряжено с большим объёмом вычислительной работы.</w:t>
      </w:r>
    </w:p>
    <w:p w:rsidR="00FE6F0E" w:rsidRPr="00483921" w:rsidRDefault="00FE6F0E" w:rsidP="00FE6F0E">
      <w:pPr>
        <w:shd w:val="clear" w:color="auto" w:fill="FFFFFF"/>
        <w:ind w:firstLine="708"/>
        <w:jc w:val="both"/>
        <w:rPr>
          <w:color w:val="000000"/>
          <w:sz w:val="28"/>
          <w:szCs w:val="28"/>
          <w:lang w:val="ru-RU"/>
        </w:rPr>
      </w:pPr>
      <w:r w:rsidRPr="00483921">
        <w:rPr>
          <w:color w:val="000000"/>
          <w:sz w:val="28"/>
          <w:szCs w:val="28"/>
          <w:lang w:val="ru-RU"/>
        </w:rPr>
        <w:lastRenderedPageBreak/>
        <w:t>Для установления атомной структуры средней сложности (~50- 100 атомов в элементарной ячейке) необходимо измерять интенсивности нескольких сотен и даже тысяч дифракционных отражений. Эту весьма трудоёмкую и кропотливую работу выполняют автоматические микроденситомеры и дифрактометры, управляемые ЭВМ, иногда в течение нескольких недель и даже месяцев (например, при анализе структур белков, когда число отражений возрастает до сотен тысяч). В связи с этим в последние годы для решения задач рентгеноструктурного анализа получили широкое применение быстродействующие ЭВМ. Однако даже с применением ЭВМ определение структуры остаётся сложной и трудоёмкой работой. Применение в дифрактометре нескольких счётчиков, которые могут параллельно регистрировать отражения, время эксперимента удаётся сократить. Дифрактометрические измерения превосходят фоторегистрацию по чувствительности и точности.</w:t>
      </w:r>
    </w:p>
    <w:p w:rsidR="00FE6F0E" w:rsidRPr="00483921" w:rsidRDefault="00FE6F0E" w:rsidP="00FE6F0E">
      <w:pPr>
        <w:shd w:val="clear" w:color="auto" w:fill="FFFFFF"/>
        <w:ind w:firstLine="708"/>
        <w:jc w:val="both"/>
        <w:rPr>
          <w:color w:val="000000"/>
          <w:sz w:val="28"/>
          <w:szCs w:val="28"/>
          <w:lang w:val="ru-RU"/>
        </w:rPr>
      </w:pPr>
      <w:r w:rsidRPr="00483921">
        <w:rPr>
          <w:color w:val="000000"/>
          <w:sz w:val="28"/>
          <w:szCs w:val="28"/>
          <w:lang w:val="ru-RU"/>
        </w:rPr>
        <w:t>Позволяя объективно определить структуру молекул и общий характер взаимодействия молекул в кристалле, исследование методом рентгеноструктурного анализа не всегда даёт возможность с нужной степенью достоверности судить о различиях в характере химических связей внутри молекулы, так как точность определения длин связей и валентных углов часто оказывается недостаточной для этой цели. Серьёзным ограничением метода является  также трудность определения положений лёгких атомов и особенно атомов водорода.</w:t>
      </w:r>
    </w:p>
    <w:p w:rsidR="00FE6F0E" w:rsidRPr="00483921" w:rsidRDefault="00FE6F0E" w:rsidP="00FE6F0E">
      <w:pPr>
        <w:shd w:val="clear" w:color="auto" w:fill="FFFFFF"/>
        <w:spacing w:line="270" w:lineRule="atLeast"/>
        <w:ind w:firstLine="300"/>
        <w:jc w:val="both"/>
        <w:rPr>
          <w:color w:val="000000"/>
          <w:sz w:val="28"/>
          <w:szCs w:val="28"/>
          <w:lang w:val="ru-RU"/>
        </w:rPr>
      </w:pPr>
    </w:p>
    <w:p w:rsidR="00FE6F0E" w:rsidRDefault="00FE6F0E" w:rsidP="00FE6F0E">
      <w:pPr>
        <w:pStyle w:val="Default"/>
        <w:shd w:val="clear" w:color="auto" w:fill="FFFFFF" w:themeFill="background1"/>
        <w:ind w:firstLine="708"/>
        <w:jc w:val="both"/>
        <w:rPr>
          <w:b/>
          <w:sz w:val="28"/>
          <w:szCs w:val="28"/>
          <w:lang w:val="kk-KZ"/>
        </w:rPr>
      </w:pPr>
      <w:r w:rsidRPr="00F97FBA">
        <w:rPr>
          <w:b/>
          <w:sz w:val="28"/>
          <w:szCs w:val="28"/>
          <w:lang w:val="kk-KZ"/>
        </w:rPr>
        <w:t>Определение качественного состава вещества.</w:t>
      </w:r>
    </w:p>
    <w:p w:rsidR="00FE6F0E" w:rsidRPr="00F97FBA" w:rsidRDefault="00FE6F0E" w:rsidP="00FE6F0E">
      <w:pPr>
        <w:pStyle w:val="Default"/>
        <w:shd w:val="clear" w:color="auto" w:fill="FFFFFF" w:themeFill="background1"/>
        <w:ind w:firstLine="708"/>
        <w:jc w:val="both"/>
        <w:rPr>
          <w:sz w:val="28"/>
          <w:szCs w:val="28"/>
        </w:rPr>
      </w:pPr>
      <w:r w:rsidRPr="00F97FBA">
        <w:rPr>
          <w:sz w:val="28"/>
          <w:szCs w:val="28"/>
        </w:rPr>
        <w:t>Фазовым анализом называется установление числа фаз в данной системе и их идентификация. Рентгеновский метод фазового анализа основан на том, что каждое кристаллическое вещество дает специфическую интерференционную картину с определенным количеством, расположением и интенсивностью интерференционных линий, которые определяются природой и расположением атомов в данном веществеъ. Так как почти нет двух кристаллических веществ, которые обладали бы одинаковой во всех отношениях кристаллической структурой, то рентгенограммы почти однозначно характеризуют дан- 11 ное вещество и никакое другое. В смеси нескольких веществ каждое из них дает свою картину рентгеновской дифракции независимо от других. Полученная рентгенограмма смеси представляет собой сумму ряда рентгенограмм, которые получились бы, если бы на одну и ту же пленку поочередно снимали каждое вещество в отдельности.</w:t>
      </w:r>
    </w:p>
    <w:p w:rsidR="00FE6F0E" w:rsidRDefault="00FE6F0E" w:rsidP="00FE6F0E">
      <w:pPr>
        <w:pStyle w:val="Default"/>
        <w:shd w:val="clear" w:color="auto" w:fill="FFFFFF" w:themeFill="background1"/>
        <w:ind w:firstLine="708"/>
        <w:jc w:val="both"/>
        <w:rPr>
          <w:sz w:val="28"/>
          <w:szCs w:val="28"/>
        </w:rPr>
      </w:pPr>
      <w:r w:rsidRPr="00F97FBA">
        <w:rPr>
          <w:sz w:val="28"/>
          <w:szCs w:val="28"/>
        </w:rPr>
        <w:t xml:space="preserve">Часто при проведении рентгенофазового анализа качественный химический состав исследуемого вещества известен или можно сделать предположение о нем. Исходя из химического состава образца, можно составить список кристаллических фаз, которые могут присутствовать в исследуемом веществе, или список систем, к которым такие фазы могут относиться. Например, материал, полученный в результате </w:t>
      </w:r>
      <w:r w:rsidRPr="00F97FBA">
        <w:rPr>
          <w:sz w:val="28"/>
          <w:szCs w:val="28"/>
        </w:rPr>
        <w:lastRenderedPageBreak/>
        <w:t>твердофазовоговзаимодейст- 12 вия при термической обработке смеси СаО и β-кварца (SiO2), может содержать СаО, СаСО</w:t>
      </w:r>
      <w:r w:rsidRPr="008621B0">
        <w:rPr>
          <w:sz w:val="28"/>
          <w:szCs w:val="28"/>
          <w:vertAlign w:val="subscript"/>
        </w:rPr>
        <w:t>3</w:t>
      </w:r>
      <w:r w:rsidRPr="00F97FBA">
        <w:rPr>
          <w:sz w:val="28"/>
          <w:szCs w:val="28"/>
        </w:rPr>
        <w:t>, Са(ОН)</w:t>
      </w:r>
      <w:r w:rsidRPr="008621B0">
        <w:rPr>
          <w:sz w:val="28"/>
          <w:szCs w:val="28"/>
          <w:vertAlign w:val="subscript"/>
        </w:rPr>
        <w:t>2</w:t>
      </w:r>
      <w:r w:rsidRPr="00F97FBA">
        <w:rPr>
          <w:sz w:val="28"/>
          <w:szCs w:val="28"/>
        </w:rPr>
        <w:t>, полиморфные разновидности SiO2, а также различные силикаты кальция. Эти соединения могут быть рассмотрены в системе СаО - SiO</w:t>
      </w:r>
      <w:r w:rsidRPr="008621B0">
        <w:rPr>
          <w:sz w:val="28"/>
          <w:szCs w:val="28"/>
          <w:vertAlign w:val="subscript"/>
        </w:rPr>
        <w:t>2</w:t>
      </w:r>
      <w:r w:rsidRPr="00F97FBA">
        <w:rPr>
          <w:sz w:val="28"/>
          <w:szCs w:val="28"/>
        </w:rPr>
        <w:t xml:space="preserve">. Другим примером является то, что в продуктах кристаллизации магнезиально - кальциевых силикатов (стекол) могут присутствовать модификации SiO2, силикаты кальция и магния, а присутствие свободных СаО и MgO практически нереально. Данные процессы могут рассматриваться в системе СаО - MgO - SiO2. </w:t>
      </w:r>
      <w:r w:rsidRPr="00A72060">
        <w:rPr>
          <w:sz w:val="28"/>
          <w:szCs w:val="28"/>
        </w:rPr>
        <w:tab/>
      </w:r>
      <w:r w:rsidRPr="00F97FBA">
        <w:rPr>
          <w:sz w:val="28"/>
          <w:szCs w:val="28"/>
        </w:rPr>
        <w:t>Следует учитывать возможность взаимодействия исследуемого вещества при его хранении или в ходе предыдущей тепловой обработки с SiО2, Н2О и другими реагентами, содержащимися в окружающей атмосфере. Например, калиево - силикатные стекла и продукты их кристаллизации могут в результате контакта с атмосферой воздуха подвергаться частичной гидратации.</w:t>
      </w:r>
    </w:p>
    <w:p w:rsidR="00FE6F0E" w:rsidRDefault="00FE6F0E" w:rsidP="00FE6F0E">
      <w:pPr>
        <w:pStyle w:val="Default"/>
        <w:shd w:val="clear" w:color="auto" w:fill="FFFFFF" w:themeFill="background1"/>
        <w:ind w:firstLine="708"/>
        <w:jc w:val="both"/>
        <w:rPr>
          <w:b/>
          <w:sz w:val="28"/>
          <w:szCs w:val="28"/>
          <w:lang w:val="kk-KZ"/>
        </w:rPr>
      </w:pPr>
      <w:r>
        <w:rPr>
          <w:b/>
          <w:sz w:val="28"/>
          <w:szCs w:val="28"/>
          <w:lang w:val="kk-KZ"/>
        </w:rPr>
        <w:t>8</w:t>
      </w:r>
      <w:r w:rsidRPr="00F97FBA">
        <w:rPr>
          <w:b/>
          <w:sz w:val="28"/>
          <w:szCs w:val="28"/>
          <w:lang w:val="kk-KZ"/>
        </w:rPr>
        <w:t>.Рентгеновские дифрактометры.</w:t>
      </w:r>
      <w:r w:rsidRPr="00983F79">
        <w:rPr>
          <w:b/>
          <w:sz w:val="28"/>
          <w:szCs w:val="28"/>
          <w:lang w:val="kk-KZ"/>
        </w:rPr>
        <w:t>Рентгеновские трубки</w:t>
      </w:r>
    </w:p>
    <w:p w:rsidR="00FE6F0E" w:rsidRPr="00983F79" w:rsidRDefault="00FE6F0E" w:rsidP="00FE6F0E">
      <w:pPr>
        <w:pStyle w:val="Default"/>
        <w:shd w:val="clear" w:color="auto" w:fill="FFFFFF" w:themeFill="background1"/>
        <w:ind w:firstLine="708"/>
        <w:jc w:val="both"/>
        <w:rPr>
          <w:color w:val="auto"/>
          <w:sz w:val="28"/>
          <w:szCs w:val="28"/>
        </w:rPr>
      </w:pPr>
      <w:r w:rsidRPr="00983F79">
        <w:rPr>
          <w:color w:val="auto"/>
          <w:sz w:val="28"/>
          <w:szCs w:val="28"/>
        </w:rPr>
        <w:t xml:space="preserve">В рентгеновском дифрактометре регистрация дифракционной картины осуществляется с помощью различных счетчиков квантов рентгеновского излучения. Зафиксированную таким образом зависимость интенсивности рассеяния от угла дифракции называют дифрактограммой (рис. 10.24), а методы, реализующие такую регистрацию, - дифрактомет- рическими. </w:t>
      </w:r>
      <w:r w:rsidRPr="00A72060">
        <w:rPr>
          <w:color w:val="auto"/>
          <w:sz w:val="28"/>
          <w:szCs w:val="28"/>
        </w:rPr>
        <w:tab/>
      </w:r>
      <w:r w:rsidRPr="00983F79">
        <w:rPr>
          <w:color w:val="auto"/>
          <w:sz w:val="28"/>
          <w:szCs w:val="28"/>
        </w:rPr>
        <w:t xml:space="preserve">Главное преимущество дифрактометрической регистрации определяется тем, что дифрактограмма дает возможность просто определять угловое положение интерференционных максимумов и измерять интенсивность в любой точке дифракционной картины. Однако, дифрактометры общего назначения не позволяют регистрировать пространственное распределение интенсивности (например, по длине дебаевского кольца, по различным рефлексам лауэ- или эпиграммы и т.п.). </w:t>
      </w:r>
    </w:p>
    <w:p w:rsidR="00FE6F0E" w:rsidRPr="00983F79" w:rsidRDefault="00FE6F0E" w:rsidP="00FE6F0E">
      <w:pPr>
        <w:ind w:firstLine="708"/>
        <w:jc w:val="center"/>
        <w:rPr>
          <w:sz w:val="28"/>
          <w:szCs w:val="28"/>
          <w:lang w:val="ru-RU"/>
        </w:rPr>
      </w:pPr>
      <w:r>
        <w:rPr>
          <w:noProof/>
          <w:lang w:val="ru-RU" w:eastAsia="ru-RU"/>
        </w:rPr>
        <w:drawing>
          <wp:inline distT="0" distB="0" distL="0" distR="0">
            <wp:extent cx="4754880" cy="1194915"/>
            <wp:effectExtent l="0" t="0" r="0" b="0"/>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9017" t="29509" r="7995" b="37883"/>
                    <a:stretch/>
                  </pic:blipFill>
                  <pic:spPr bwMode="auto">
                    <a:xfrm>
                      <a:off x="0" y="0"/>
                      <a:ext cx="4783797" cy="120218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F0E" w:rsidRPr="00983F79" w:rsidRDefault="00FE6F0E" w:rsidP="00FE6F0E">
      <w:pPr>
        <w:spacing w:before="180" w:after="180"/>
        <w:jc w:val="center"/>
        <w:rPr>
          <w:bCs/>
          <w:lang w:val="ru-RU"/>
        </w:rPr>
      </w:pPr>
      <w:r w:rsidRPr="00983F79">
        <w:rPr>
          <w:bCs/>
          <w:i/>
          <w:iCs/>
          <w:lang w:val="ru-RU"/>
        </w:rPr>
        <w:t>1</w:t>
      </w:r>
      <w:r w:rsidRPr="00983F79">
        <w:rPr>
          <w:bCs/>
        </w:rPr>
        <w:t> </w:t>
      </w:r>
      <w:r w:rsidRPr="00983F79">
        <w:rPr>
          <w:bCs/>
          <w:lang w:val="ru-RU"/>
        </w:rPr>
        <w:t>– источник излучения (рентгеновская трубка);</w:t>
      </w:r>
      <w:r w:rsidRPr="00983F79">
        <w:rPr>
          <w:bCs/>
        </w:rPr>
        <w:t> </w:t>
      </w:r>
      <w:r w:rsidRPr="00983F79">
        <w:rPr>
          <w:bCs/>
          <w:i/>
          <w:iCs/>
          <w:lang w:val="ru-RU"/>
        </w:rPr>
        <w:t>2</w:t>
      </w:r>
      <w:r w:rsidRPr="00983F79">
        <w:rPr>
          <w:bCs/>
        </w:rPr>
        <w:t> </w:t>
      </w:r>
      <w:r w:rsidRPr="00983F79">
        <w:rPr>
          <w:bCs/>
          <w:lang w:val="ru-RU"/>
        </w:rPr>
        <w:t>– монокристалл;</w:t>
      </w:r>
      <w:r w:rsidRPr="00983F79">
        <w:rPr>
          <w:bCs/>
        </w:rPr>
        <w:t> </w:t>
      </w:r>
      <w:r w:rsidRPr="00983F79">
        <w:rPr>
          <w:bCs/>
          <w:i/>
          <w:iCs/>
          <w:lang w:val="ru-RU"/>
        </w:rPr>
        <w:t>3</w:t>
      </w:r>
      <w:r w:rsidRPr="00983F79">
        <w:rPr>
          <w:bCs/>
        </w:rPr>
        <w:t> </w:t>
      </w:r>
      <w:r w:rsidRPr="00983F79">
        <w:rPr>
          <w:bCs/>
          <w:lang w:val="ru-RU"/>
        </w:rPr>
        <w:t>– отраженный пучок излучения;</w:t>
      </w:r>
      <w:r w:rsidRPr="00983F79">
        <w:rPr>
          <w:bCs/>
        </w:rPr>
        <w:t> </w:t>
      </w:r>
      <w:r w:rsidRPr="00983F79">
        <w:rPr>
          <w:bCs/>
          <w:i/>
          <w:iCs/>
          <w:lang w:val="ru-RU"/>
        </w:rPr>
        <w:t>4</w:t>
      </w:r>
      <w:r w:rsidRPr="00983F79">
        <w:rPr>
          <w:bCs/>
        </w:rPr>
        <w:t> </w:t>
      </w:r>
      <w:r w:rsidRPr="00983F79">
        <w:rPr>
          <w:bCs/>
          <w:lang w:val="ru-RU"/>
        </w:rPr>
        <w:t>– счетчик</w:t>
      </w:r>
    </w:p>
    <w:p w:rsidR="00FE6F0E" w:rsidRDefault="00FE6F0E" w:rsidP="00FE6F0E">
      <w:pPr>
        <w:spacing w:before="180" w:after="180"/>
        <w:jc w:val="center"/>
        <w:rPr>
          <w:bCs/>
          <w:sz w:val="28"/>
          <w:szCs w:val="28"/>
          <w:lang w:val="ru-RU"/>
        </w:rPr>
      </w:pPr>
      <w:r>
        <w:rPr>
          <w:bCs/>
          <w:sz w:val="28"/>
          <w:szCs w:val="28"/>
          <w:lang w:val="ru-RU"/>
        </w:rPr>
        <w:t>Рис. 25-</w:t>
      </w:r>
      <w:r w:rsidRPr="00983F79">
        <w:rPr>
          <w:bCs/>
          <w:sz w:val="28"/>
          <w:szCs w:val="28"/>
          <w:lang w:val="ru-RU"/>
        </w:rPr>
        <w:t xml:space="preserve"> Схема дифрактометра для определения отклонения </w:t>
      </w:r>
    </w:p>
    <w:p w:rsidR="00FE6F0E" w:rsidRPr="00983F79" w:rsidRDefault="00FE6F0E" w:rsidP="00FE6F0E">
      <w:pPr>
        <w:ind w:firstLine="708"/>
        <w:jc w:val="both"/>
        <w:rPr>
          <w:sz w:val="28"/>
          <w:szCs w:val="28"/>
          <w:lang w:val="ru-RU"/>
        </w:rPr>
      </w:pPr>
      <w:r w:rsidRPr="00D27387">
        <w:rPr>
          <w:sz w:val="28"/>
          <w:szCs w:val="28"/>
          <w:lang w:val="ru-RU"/>
        </w:rPr>
        <w:t>Кроме того, с помощью дифрактометра затруднительно регистрировать максимумы очень малой интенсивности, которые можно обнаружить на рентгенограмме визуально</w:t>
      </w:r>
      <w:r w:rsidRPr="00983F79">
        <w:rPr>
          <w:bCs/>
          <w:sz w:val="28"/>
          <w:szCs w:val="28"/>
          <w:lang w:val="ru-RU"/>
        </w:rPr>
        <w:t>кристаллографической ориентации монокрист</w:t>
      </w:r>
      <w:r>
        <w:rPr>
          <w:bCs/>
          <w:sz w:val="28"/>
          <w:szCs w:val="28"/>
          <w:lang w:val="ru-RU"/>
        </w:rPr>
        <w:t xml:space="preserve">аллов от заданной оси роста </w:t>
      </w:r>
    </w:p>
    <w:p w:rsidR="00FE6F0E" w:rsidRDefault="00FE6F0E" w:rsidP="00FE6F0E">
      <w:pPr>
        <w:ind w:firstLine="708"/>
        <w:jc w:val="both"/>
        <w:rPr>
          <w:sz w:val="28"/>
          <w:szCs w:val="28"/>
          <w:lang w:val="ru-RU"/>
        </w:rPr>
      </w:pPr>
      <w:r w:rsidRPr="00983F79">
        <w:rPr>
          <w:sz w:val="28"/>
          <w:szCs w:val="28"/>
          <w:lang w:val="ru-RU"/>
        </w:rPr>
        <w:t xml:space="preserve">Области применения рентгеновской дифрактометрии: анализ кристалллической структуры и фазовый анализ (измерение интегральной интенсивности линий и точное определение их углового положения); анализ </w:t>
      </w:r>
      <w:r w:rsidRPr="00983F79">
        <w:rPr>
          <w:sz w:val="28"/>
          <w:szCs w:val="28"/>
          <w:lang w:val="ru-RU"/>
        </w:rPr>
        <w:lastRenderedPageBreak/>
        <w:t>нарушений кристаллической структуры (изучение профиля и интенсивности линии, измерения интенсивности диффузного фона); количественный анализ текстуры; быстрое определение ориентировки срезов монокристаллов.</w:t>
      </w:r>
    </w:p>
    <w:p w:rsidR="00FE6F0E" w:rsidRPr="00983F79" w:rsidRDefault="00FE6F0E" w:rsidP="00FE6F0E">
      <w:pPr>
        <w:ind w:firstLine="708"/>
        <w:jc w:val="both"/>
        <w:rPr>
          <w:sz w:val="28"/>
          <w:szCs w:val="28"/>
          <w:lang w:val="ru-RU"/>
        </w:rPr>
      </w:pPr>
      <w:r w:rsidRPr="00983F79">
        <w:rPr>
          <w:sz w:val="28"/>
          <w:szCs w:val="28"/>
          <w:lang w:val="ru-RU"/>
        </w:rPr>
        <w:t>Определение отклонения оси роста монокристаллического образца от заданной оси производится путем анализа рентгенограммы, получаемой при вращении источника рентгеновского излучения вокруг брэгговской оси, лежащей в плоскости поверхности среза исследуемого монокристалла</w:t>
      </w:r>
      <w:r w:rsidRPr="00983F79">
        <w:rPr>
          <w:rFonts w:ascii="Georgia" w:hAnsi="Georgia"/>
          <w:color w:val="164469"/>
          <w:sz w:val="21"/>
          <w:szCs w:val="21"/>
          <w:shd w:val="clear" w:color="auto" w:fill="3D91D6"/>
          <w:lang w:val="ru-RU"/>
        </w:rPr>
        <w:t>.</w:t>
      </w:r>
    </w:p>
    <w:p w:rsidR="00FE6F0E" w:rsidRPr="00983F79" w:rsidRDefault="00FE6F0E" w:rsidP="00FE6F0E">
      <w:pPr>
        <w:ind w:firstLine="708"/>
        <w:jc w:val="both"/>
        <w:rPr>
          <w:rFonts w:ascii="Arial" w:hAnsi="Arial" w:cs="Arial"/>
          <w:sz w:val="23"/>
          <w:szCs w:val="23"/>
          <w:lang w:val="ru-RU"/>
        </w:rPr>
      </w:pPr>
      <w:r w:rsidRPr="00983F79">
        <w:rPr>
          <w:sz w:val="28"/>
          <w:szCs w:val="28"/>
          <w:lang w:val="ru-RU"/>
        </w:rPr>
        <w:t>Еще одна особенность регистрации дифрактограмм состоит в том, что на рентгенограмме, полученной фогометодом, интенсивности в любой точке дифракционной картины регистрируются одновременно, тогда как дифрактограмма регистрируется при последовательном прохождении счетчиком всего углового интервала регистрации с нахождением в каждой точке в течение ограниченного (обычно 1-200 с) времени. Поэтому для получения надежных результатов интенсивность первичного пучка должна быть высокой и стабильной во времени, а схема съемки должна обеспечивать использование больших по площади образцов и расходящегося пучка при геометрической фокусировке рассеянных лучей</w:t>
      </w:r>
      <w:r w:rsidRPr="00983F79">
        <w:rPr>
          <w:rFonts w:ascii="Arial" w:hAnsi="Arial" w:cs="Arial"/>
          <w:sz w:val="23"/>
          <w:szCs w:val="23"/>
          <w:lang w:val="ru-RU"/>
        </w:rPr>
        <w:t>.</w:t>
      </w:r>
    </w:p>
    <w:p w:rsidR="00FE6F0E" w:rsidRPr="00983F79" w:rsidRDefault="00FE6F0E" w:rsidP="00FE6F0E">
      <w:pPr>
        <w:pStyle w:val="Default"/>
        <w:shd w:val="clear" w:color="auto" w:fill="FFFFFF" w:themeFill="background1"/>
        <w:ind w:firstLine="708"/>
        <w:jc w:val="both"/>
        <w:rPr>
          <w:b/>
          <w:color w:val="auto"/>
          <w:sz w:val="28"/>
          <w:szCs w:val="28"/>
          <w:lang w:val="kk-KZ"/>
        </w:rPr>
      </w:pPr>
    </w:p>
    <w:p w:rsidR="00FE6F0E" w:rsidRPr="00983F79" w:rsidRDefault="00FE6F0E" w:rsidP="00FE6F0E">
      <w:pPr>
        <w:pStyle w:val="Default"/>
        <w:shd w:val="clear" w:color="auto" w:fill="FFFFFF" w:themeFill="background1"/>
        <w:ind w:firstLine="708"/>
        <w:jc w:val="both"/>
        <w:rPr>
          <w:b/>
          <w:sz w:val="28"/>
          <w:szCs w:val="28"/>
          <w:lang w:val="kk-KZ"/>
        </w:rPr>
      </w:pPr>
      <w:r w:rsidRPr="00983F79">
        <w:rPr>
          <w:b/>
          <w:sz w:val="28"/>
          <w:szCs w:val="28"/>
          <w:lang w:val="kk-KZ"/>
        </w:rPr>
        <w:t>Рентгеновские трубки</w:t>
      </w:r>
    </w:p>
    <w:p w:rsidR="00FE6F0E" w:rsidRPr="00BE3EEC" w:rsidRDefault="00FE6F0E" w:rsidP="00FE6F0E">
      <w:pPr>
        <w:ind w:firstLine="708"/>
        <w:jc w:val="both"/>
        <w:rPr>
          <w:sz w:val="28"/>
          <w:szCs w:val="28"/>
          <w:lang w:val="ru-RU"/>
        </w:rPr>
      </w:pPr>
      <w:r w:rsidRPr="00BE3EEC">
        <w:rPr>
          <w:sz w:val="28"/>
          <w:szCs w:val="28"/>
          <w:lang w:val="ru-RU"/>
        </w:rPr>
        <w:t>Рентгеновская трубка является источником рентгеновских лучей, возникающих в ней в результате взаимодействия быстро летящих электронов с атомами анода, установленного на пути электронов.</w:t>
      </w:r>
    </w:p>
    <w:p w:rsidR="00FE6F0E" w:rsidRPr="00BE3EEC" w:rsidRDefault="00FE6F0E" w:rsidP="00FE6F0E">
      <w:pPr>
        <w:ind w:firstLine="708"/>
        <w:jc w:val="both"/>
        <w:rPr>
          <w:sz w:val="28"/>
          <w:szCs w:val="28"/>
          <w:lang w:val="ru-RU"/>
        </w:rPr>
      </w:pPr>
      <w:r w:rsidRPr="00BE3EEC">
        <w:rPr>
          <w:sz w:val="28"/>
          <w:szCs w:val="28"/>
          <w:lang w:val="ru-RU"/>
        </w:rPr>
        <w:t>Для возбуждения рентгеновского излучения в рентгеновских трубках должно быть обеспечено:</w:t>
      </w:r>
    </w:p>
    <w:p w:rsidR="00FE6F0E" w:rsidRPr="00BE3EEC" w:rsidRDefault="00FE6F0E" w:rsidP="00FE6F0E">
      <w:pPr>
        <w:ind w:firstLine="708"/>
        <w:jc w:val="both"/>
        <w:rPr>
          <w:sz w:val="28"/>
          <w:szCs w:val="28"/>
          <w:lang w:val="ru-RU"/>
        </w:rPr>
      </w:pPr>
      <w:r w:rsidRPr="00BE3EEC">
        <w:rPr>
          <w:sz w:val="28"/>
          <w:szCs w:val="28"/>
          <w:lang w:val="ru-RU"/>
        </w:rPr>
        <w:t>а)получение свободных электронов;</w:t>
      </w:r>
    </w:p>
    <w:p w:rsidR="00FE6F0E" w:rsidRPr="00BE3EEC" w:rsidRDefault="00FE6F0E" w:rsidP="00FE6F0E">
      <w:pPr>
        <w:ind w:firstLine="708"/>
        <w:jc w:val="both"/>
        <w:rPr>
          <w:sz w:val="28"/>
          <w:szCs w:val="28"/>
          <w:lang w:val="ru-RU"/>
        </w:rPr>
      </w:pPr>
      <w:r w:rsidRPr="00BE3EEC">
        <w:rPr>
          <w:sz w:val="28"/>
          <w:szCs w:val="28"/>
          <w:lang w:val="ru-RU"/>
        </w:rPr>
        <w:t>б)сообщение свободным электронам большой кинетической энергии (от нескольких тысяч до 1--2 миллионов электронвольт);</w:t>
      </w:r>
    </w:p>
    <w:p w:rsidR="00FE6F0E" w:rsidRPr="00BE3EEC" w:rsidRDefault="00FE6F0E" w:rsidP="00FE6F0E">
      <w:pPr>
        <w:ind w:firstLine="708"/>
        <w:jc w:val="both"/>
        <w:rPr>
          <w:sz w:val="28"/>
          <w:szCs w:val="28"/>
          <w:lang w:val="ru-RU"/>
        </w:rPr>
      </w:pPr>
      <w:r w:rsidRPr="00BE3EEC">
        <w:rPr>
          <w:sz w:val="28"/>
          <w:szCs w:val="28"/>
          <w:lang w:val="ru-RU"/>
        </w:rPr>
        <w:t>в)взаимодействие быстро летящих электронов с атомами анода.</w:t>
      </w:r>
    </w:p>
    <w:p w:rsidR="00FE6F0E" w:rsidRPr="00BE3EEC" w:rsidRDefault="00FE6F0E" w:rsidP="00FE6F0E">
      <w:pPr>
        <w:ind w:firstLine="708"/>
        <w:jc w:val="both"/>
        <w:rPr>
          <w:sz w:val="28"/>
          <w:szCs w:val="28"/>
          <w:lang w:val="ru-RU"/>
        </w:rPr>
      </w:pPr>
      <w:r w:rsidRPr="00BE3EEC">
        <w:rPr>
          <w:sz w:val="28"/>
          <w:szCs w:val="28"/>
          <w:lang w:val="ru-RU"/>
        </w:rPr>
        <w:t>Рентгеновские трубки классифицируют по следующим признакам:</w:t>
      </w:r>
    </w:p>
    <w:p w:rsidR="00FE6F0E" w:rsidRPr="00BE3EEC" w:rsidRDefault="00FE6F0E" w:rsidP="00FE6F0E">
      <w:pPr>
        <w:ind w:firstLine="708"/>
        <w:jc w:val="both"/>
        <w:rPr>
          <w:sz w:val="28"/>
          <w:szCs w:val="28"/>
          <w:lang w:val="ru-RU"/>
        </w:rPr>
      </w:pPr>
      <w:r w:rsidRPr="00BE3EEC">
        <w:rPr>
          <w:sz w:val="28"/>
          <w:szCs w:val="28"/>
          <w:lang w:val="ru-RU"/>
        </w:rPr>
        <w:t>1. По способу получения электронных пучков рентгеновские трубки делятся на трубки с горячим катодом, (свободные электроны возникают в результате термоэлектронной эмиссии катода, накаливаемого током) и трубки с холодным катодом (свободные электроны возникают в результате автоэлектронной эмиссии)</w:t>
      </w:r>
    </w:p>
    <w:p w:rsidR="00FE6F0E" w:rsidRPr="00BE3EEC" w:rsidRDefault="00FE6F0E" w:rsidP="00FE6F0E">
      <w:pPr>
        <w:ind w:firstLine="708"/>
        <w:jc w:val="both"/>
        <w:rPr>
          <w:sz w:val="28"/>
          <w:szCs w:val="28"/>
          <w:lang w:val="ru-RU"/>
        </w:rPr>
      </w:pPr>
      <w:r w:rsidRPr="00BE3EEC">
        <w:rPr>
          <w:sz w:val="28"/>
          <w:szCs w:val="28"/>
          <w:lang w:val="ru-RU"/>
        </w:rPr>
        <w:t>2. По способу создания и поддержания вакуума. При этом различают трубки запаянные и разборные.</w:t>
      </w:r>
    </w:p>
    <w:p w:rsidR="00FE6F0E" w:rsidRPr="00BE3EEC" w:rsidRDefault="00FE6F0E" w:rsidP="00FE6F0E">
      <w:pPr>
        <w:ind w:firstLine="708"/>
        <w:jc w:val="both"/>
        <w:rPr>
          <w:sz w:val="28"/>
          <w:szCs w:val="28"/>
          <w:lang w:val="ru-RU"/>
        </w:rPr>
      </w:pPr>
      <w:r w:rsidRPr="00BE3EEC">
        <w:rPr>
          <w:sz w:val="28"/>
          <w:szCs w:val="28"/>
          <w:lang w:val="ru-RU"/>
        </w:rPr>
        <w:t>В запаянных трубках высокий вакуум создается еще при их изготовлении и сохраняется в течение всего периода эксплуатации благодаря герметичности ее корпуса (баллона). Нарушение вакуума вызывает выход трубки из строя.</w:t>
      </w:r>
    </w:p>
    <w:p w:rsidR="00FE6F0E" w:rsidRPr="00BE3EEC" w:rsidRDefault="00FE6F0E" w:rsidP="00FE6F0E">
      <w:pPr>
        <w:ind w:firstLine="708"/>
        <w:jc w:val="both"/>
        <w:rPr>
          <w:sz w:val="28"/>
          <w:szCs w:val="28"/>
          <w:lang w:val="ru-RU"/>
        </w:rPr>
      </w:pPr>
      <w:r w:rsidRPr="00BE3EEC">
        <w:rPr>
          <w:sz w:val="28"/>
          <w:szCs w:val="28"/>
          <w:lang w:val="ru-RU"/>
        </w:rPr>
        <w:t>В разборных трубках вакуум создается и поддерживается с помощью вакуумного насоса в процессе эксплуатации.</w:t>
      </w:r>
    </w:p>
    <w:p w:rsidR="00FE6F0E" w:rsidRPr="00BE3EEC" w:rsidRDefault="00FE6F0E" w:rsidP="00FE6F0E">
      <w:pPr>
        <w:ind w:firstLine="708"/>
        <w:jc w:val="both"/>
        <w:rPr>
          <w:sz w:val="28"/>
          <w:szCs w:val="28"/>
          <w:lang w:val="ru-RU"/>
        </w:rPr>
      </w:pPr>
      <w:r w:rsidRPr="00BE3EEC">
        <w:rPr>
          <w:sz w:val="28"/>
          <w:szCs w:val="28"/>
          <w:lang w:val="ru-RU"/>
        </w:rPr>
        <w:lastRenderedPageBreak/>
        <w:t>3. По назначению. Трубки применяют для просвечивания материалов, для структурного анализа, для спектрального анализа и для медицинских целей (диагностические и терапевтические).</w:t>
      </w:r>
    </w:p>
    <w:p w:rsidR="00FE6F0E" w:rsidRPr="00BE3EEC" w:rsidRDefault="00FE6F0E" w:rsidP="00FE6F0E">
      <w:pPr>
        <w:ind w:firstLine="708"/>
        <w:jc w:val="both"/>
        <w:rPr>
          <w:sz w:val="28"/>
          <w:szCs w:val="28"/>
          <w:lang w:val="ru-RU"/>
        </w:rPr>
      </w:pPr>
      <w:r w:rsidRPr="00BE3EEC">
        <w:rPr>
          <w:sz w:val="28"/>
          <w:szCs w:val="28"/>
          <w:lang w:val="ru-RU"/>
        </w:rPr>
        <w:t>4. По размеру (линейному) фокусного пятна трубки делятся на три категории: с ненормированным фокусом (от 0,5мм и больше), с острым фокусом (от 0,1мм до 0,5мм) и с микрофокусом (от 0,1 мм и меньше).</w:t>
      </w:r>
    </w:p>
    <w:p w:rsidR="00FE6F0E" w:rsidRPr="00BE3EEC" w:rsidRDefault="00FE6F0E" w:rsidP="00FE6F0E">
      <w:pPr>
        <w:jc w:val="both"/>
        <w:rPr>
          <w:sz w:val="28"/>
          <w:szCs w:val="28"/>
          <w:lang w:val="ru-RU"/>
        </w:rPr>
      </w:pPr>
      <w:r w:rsidRPr="00BE3EEC">
        <w:rPr>
          <w:sz w:val="28"/>
          <w:szCs w:val="28"/>
          <w:lang w:val="ru-RU"/>
        </w:rPr>
        <w:t>Основным типом трубок, применяемых в настоящее время для просвечивания и структурного анализа, являются запаянные электронные трубки (рис. 9), представляющие собой стеклянный баллон, в который введены два электрода: катод -- в виде накаливаемой проволочной вольфрамовой спирали и анод--в виде массивной медной трубки.</w:t>
      </w:r>
    </w:p>
    <w:p w:rsidR="00FE6F0E" w:rsidRPr="00BE3EEC" w:rsidRDefault="00FE6F0E" w:rsidP="00FE6F0E">
      <w:pPr>
        <w:jc w:val="center"/>
        <w:rPr>
          <w:sz w:val="28"/>
          <w:szCs w:val="28"/>
        </w:rPr>
      </w:pPr>
      <w:r w:rsidRPr="00BE3EEC">
        <w:rPr>
          <w:noProof/>
          <w:sz w:val="28"/>
          <w:szCs w:val="28"/>
          <w:lang w:val="ru-RU" w:eastAsia="ru-RU"/>
        </w:rPr>
        <w:drawing>
          <wp:inline distT="0" distB="0" distL="0" distR="0">
            <wp:extent cx="3530600" cy="1438910"/>
            <wp:effectExtent l="0" t="0" r="0" b="0"/>
            <wp:docPr id="18" name="Рисунок 17" descr="Схема запаянной рентгеновской трубки серии БСВ для структурного анализ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хема запаянной рентгеновской трубки серии БСВ для структурного анализа"/>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0600" cy="1438910"/>
                    </a:xfrm>
                    <a:prstGeom prst="rect">
                      <a:avLst/>
                    </a:prstGeom>
                    <a:noFill/>
                    <a:ln>
                      <a:noFill/>
                    </a:ln>
                  </pic:spPr>
                </pic:pic>
              </a:graphicData>
            </a:graphic>
          </wp:inline>
        </w:drawing>
      </w:r>
    </w:p>
    <w:p w:rsidR="00FE6F0E" w:rsidRDefault="00FE6F0E" w:rsidP="00FE6F0E">
      <w:pPr>
        <w:ind w:left="708"/>
        <w:jc w:val="center"/>
        <w:rPr>
          <w:lang w:val="ru-RU"/>
        </w:rPr>
      </w:pPr>
      <w:r w:rsidRPr="00DA1CD8">
        <w:rPr>
          <w:lang w:val="ru-RU"/>
        </w:rPr>
        <w:t>1 - нить катода; 2 - зеркало анода; 3 - окно для выпуска рентгеновских лучей; 4 - защитный цилиндр; 5 - фокусирующий колпачок</w:t>
      </w:r>
    </w:p>
    <w:p w:rsidR="00FE6F0E" w:rsidRPr="00DA1CD8" w:rsidRDefault="00FE6F0E" w:rsidP="00FE6F0E">
      <w:pPr>
        <w:ind w:left="708"/>
        <w:jc w:val="center"/>
        <w:rPr>
          <w:lang w:val="ru-RU"/>
        </w:rPr>
      </w:pPr>
    </w:p>
    <w:p w:rsidR="00FE6F0E" w:rsidRDefault="00FE6F0E" w:rsidP="00FE6F0E">
      <w:pPr>
        <w:jc w:val="center"/>
        <w:rPr>
          <w:b/>
          <w:bCs/>
          <w:sz w:val="28"/>
          <w:szCs w:val="28"/>
          <w:lang w:val="ru-RU"/>
        </w:rPr>
      </w:pPr>
      <w:r w:rsidRPr="00BE3EEC">
        <w:rPr>
          <w:sz w:val="28"/>
          <w:szCs w:val="28"/>
          <w:lang w:val="ru-RU"/>
        </w:rPr>
        <w:t>Рис. 26.</w:t>
      </w:r>
      <w:r w:rsidRPr="00BE3EEC">
        <w:rPr>
          <w:sz w:val="28"/>
          <w:szCs w:val="28"/>
        </w:rPr>
        <w:t> </w:t>
      </w:r>
      <w:r w:rsidRPr="00DA1CD8">
        <w:rPr>
          <w:bCs/>
          <w:sz w:val="28"/>
          <w:szCs w:val="28"/>
          <w:lang w:val="ru-RU"/>
        </w:rPr>
        <w:t>Схема запаянной рентгеновской трубки серии БСВ для структурного анализа</w:t>
      </w:r>
    </w:p>
    <w:p w:rsidR="00FE6F0E" w:rsidRPr="00BE3EEC" w:rsidRDefault="00FE6F0E" w:rsidP="00FE6F0E">
      <w:pPr>
        <w:jc w:val="center"/>
        <w:rPr>
          <w:sz w:val="28"/>
          <w:szCs w:val="28"/>
          <w:lang w:val="ru-RU"/>
        </w:rPr>
      </w:pPr>
    </w:p>
    <w:p w:rsidR="00FE6F0E" w:rsidRPr="00BE3EEC" w:rsidRDefault="00FE6F0E" w:rsidP="00FE6F0E">
      <w:pPr>
        <w:ind w:firstLine="708"/>
        <w:jc w:val="both"/>
        <w:rPr>
          <w:sz w:val="28"/>
          <w:szCs w:val="28"/>
          <w:lang w:val="ru-RU"/>
        </w:rPr>
      </w:pPr>
      <w:r w:rsidRPr="00BE3EEC">
        <w:rPr>
          <w:sz w:val="28"/>
          <w:szCs w:val="28"/>
          <w:lang w:val="ru-RU"/>
        </w:rPr>
        <w:t>В баллоне создается высокий вакуум (10</w:t>
      </w:r>
      <w:r w:rsidRPr="00BE3EEC">
        <w:rPr>
          <w:sz w:val="28"/>
          <w:szCs w:val="28"/>
          <w:vertAlign w:val="superscript"/>
          <w:lang w:val="ru-RU"/>
        </w:rPr>
        <w:t>-5</w:t>
      </w:r>
      <w:r w:rsidRPr="00BE3EEC">
        <w:rPr>
          <w:sz w:val="28"/>
          <w:szCs w:val="28"/>
        </w:rPr>
        <w:t> </w:t>
      </w:r>
      <w:r w:rsidRPr="00BE3EEC">
        <w:rPr>
          <w:sz w:val="28"/>
          <w:szCs w:val="28"/>
          <w:lang w:val="ru-RU"/>
        </w:rPr>
        <w:t>--10</w:t>
      </w:r>
      <w:r w:rsidRPr="00BE3EEC">
        <w:rPr>
          <w:sz w:val="28"/>
          <w:szCs w:val="28"/>
          <w:vertAlign w:val="superscript"/>
          <w:lang w:val="ru-RU"/>
        </w:rPr>
        <w:t>-7</w:t>
      </w:r>
      <w:r w:rsidRPr="00BE3EEC">
        <w:rPr>
          <w:sz w:val="28"/>
          <w:szCs w:val="28"/>
        </w:rPr>
        <w:t> </w:t>
      </w:r>
      <w:r w:rsidRPr="00BE3EEC">
        <w:rPr>
          <w:sz w:val="28"/>
          <w:szCs w:val="28"/>
          <w:lang w:val="ru-RU"/>
        </w:rPr>
        <w:t>мм рт. ст.), обеспечивающий свободное движение электронов от катода к аноду, тепловую и химическую изоляцию катода, а также предотвращающий возникновение газового разряда между электродами.</w:t>
      </w:r>
    </w:p>
    <w:p w:rsidR="00FE6F0E" w:rsidRDefault="00FE6F0E" w:rsidP="00FE6F0E">
      <w:pPr>
        <w:pStyle w:val="Default"/>
        <w:shd w:val="clear" w:color="auto" w:fill="FFFFFF" w:themeFill="background1"/>
        <w:ind w:firstLine="708"/>
        <w:jc w:val="both"/>
        <w:rPr>
          <w:b/>
          <w:color w:val="auto"/>
          <w:sz w:val="28"/>
          <w:szCs w:val="28"/>
        </w:rPr>
      </w:pPr>
      <w:r>
        <w:rPr>
          <w:b/>
          <w:color w:val="auto"/>
          <w:sz w:val="28"/>
          <w:szCs w:val="28"/>
        </w:rPr>
        <w:t>Контрольные вопросы</w:t>
      </w:r>
    </w:p>
    <w:p w:rsidR="00FE6F0E" w:rsidRPr="0031062E" w:rsidRDefault="00FE6F0E" w:rsidP="00FE6F0E">
      <w:pPr>
        <w:pStyle w:val="Default"/>
        <w:shd w:val="clear" w:color="auto" w:fill="FFFFFF" w:themeFill="background1"/>
        <w:ind w:firstLine="708"/>
        <w:jc w:val="both"/>
        <w:rPr>
          <w:sz w:val="28"/>
          <w:szCs w:val="28"/>
        </w:rPr>
      </w:pPr>
      <w:r w:rsidRPr="0031062E">
        <w:rPr>
          <w:sz w:val="28"/>
          <w:szCs w:val="28"/>
        </w:rPr>
        <w:t xml:space="preserve">1. Что такое спектр? </w:t>
      </w:r>
    </w:p>
    <w:p w:rsidR="00FE6F0E" w:rsidRPr="0031062E" w:rsidRDefault="00FE6F0E" w:rsidP="00FE6F0E">
      <w:pPr>
        <w:pStyle w:val="Default"/>
        <w:shd w:val="clear" w:color="auto" w:fill="FFFFFF" w:themeFill="background1"/>
        <w:ind w:firstLine="708"/>
        <w:jc w:val="both"/>
        <w:rPr>
          <w:sz w:val="28"/>
          <w:szCs w:val="28"/>
        </w:rPr>
      </w:pPr>
      <w:r w:rsidRPr="0031062E">
        <w:rPr>
          <w:sz w:val="28"/>
          <w:szCs w:val="28"/>
        </w:rPr>
        <w:t xml:space="preserve">2. Какие виды спектров существуют в рентгеновском излучении? </w:t>
      </w:r>
    </w:p>
    <w:p w:rsidR="00FE6F0E" w:rsidRPr="0031062E" w:rsidRDefault="00FE6F0E" w:rsidP="00FE6F0E">
      <w:pPr>
        <w:pStyle w:val="Default"/>
        <w:shd w:val="clear" w:color="auto" w:fill="FFFFFF" w:themeFill="background1"/>
        <w:ind w:firstLine="708"/>
        <w:jc w:val="both"/>
        <w:rPr>
          <w:sz w:val="28"/>
          <w:szCs w:val="28"/>
        </w:rPr>
      </w:pPr>
      <w:r w:rsidRPr="0031062E">
        <w:rPr>
          <w:sz w:val="28"/>
          <w:szCs w:val="28"/>
        </w:rPr>
        <w:t xml:space="preserve"> 3. Какой вид спектра называют сплошным? </w:t>
      </w:r>
    </w:p>
    <w:p w:rsidR="00FE6F0E" w:rsidRPr="0031062E" w:rsidRDefault="00FE6F0E" w:rsidP="00FE6F0E">
      <w:pPr>
        <w:pStyle w:val="Default"/>
        <w:shd w:val="clear" w:color="auto" w:fill="FFFFFF" w:themeFill="background1"/>
        <w:ind w:firstLine="708"/>
        <w:jc w:val="both"/>
        <w:rPr>
          <w:sz w:val="28"/>
          <w:szCs w:val="28"/>
        </w:rPr>
      </w:pPr>
      <w:r w:rsidRPr="0031062E">
        <w:rPr>
          <w:sz w:val="28"/>
          <w:szCs w:val="28"/>
        </w:rPr>
        <w:t xml:space="preserve">4. Какой вид спектра называют характеристическим? </w:t>
      </w:r>
    </w:p>
    <w:p w:rsidR="00FE6F0E" w:rsidRDefault="00FE6F0E" w:rsidP="00FE6F0E">
      <w:pPr>
        <w:pStyle w:val="Default"/>
        <w:shd w:val="clear" w:color="auto" w:fill="FFFFFF" w:themeFill="background1"/>
        <w:ind w:firstLine="708"/>
        <w:jc w:val="both"/>
        <w:rPr>
          <w:sz w:val="28"/>
          <w:szCs w:val="28"/>
        </w:rPr>
      </w:pPr>
      <w:r w:rsidRPr="0031062E">
        <w:rPr>
          <w:sz w:val="28"/>
          <w:szCs w:val="28"/>
        </w:rPr>
        <w:t>5. Оборудование, применяемое в рентгеноспектральном анализе.</w:t>
      </w:r>
    </w:p>
    <w:p w:rsidR="00FE6F0E" w:rsidRPr="00110B7E" w:rsidRDefault="00FE6F0E" w:rsidP="00FE6F0E">
      <w:pPr>
        <w:pStyle w:val="Default"/>
        <w:shd w:val="clear" w:color="auto" w:fill="FFFFFF" w:themeFill="background1"/>
        <w:ind w:firstLine="708"/>
        <w:jc w:val="both"/>
        <w:rPr>
          <w:sz w:val="28"/>
          <w:szCs w:val="28"/>
          <w:lang w:val="kk-KZ"/>
        </w:rPr>
      </w:pPr>
      <w:r>
        <w:rPr>
          <w:sz w:val="28"/>
          <w:szCs w:val="28"/>
          <w:lang w:val="kk-KZ"/>
        </w:rPr>
        <w:t>6</w:t>
      </w:r>
      <w:r w:rsidRPr="00110B7E">
        <w:rPr>
          <w:sz w:val="28"/>
          <w:szCs w:val="28"/>
          <w:lang w:val="kk-KZ"/>
        </w:rPr>
        <w:t>.Рентгеноструктурный анализ.</w:t>
      </w:r>
    </w:p>
    <w:p w:rsidR="00FE6F0E" w:rsidRPr="00110B7E" w:rsidRDefault="00FE6F0E" w:rsidP="00FE6F0E">
      <w:pPr>
        <w:pStyle w:val="Default"/>
        <w:shd w:val="clear" w:color="auto" w:fill="FFFFFF" w:themeFill="background1"/>
        <w:ind w:firstLine="708"/>
        <w:jc w:val="both"/>
        <w:rPr>
          <w:sz w:val="28"/>
          <w:szCs w:val="28"/>
          <w:lang w:val="kk-KZ"/>
        </w:rPr>
      </w:pPr>
      <w:r>
        <w:rPr>
          <w:sz w:val="28"/>
          <w:szCs w:val="28"/>
          <w:lang w:val="kk-KZ"/>
        </w:rPr>
        <w:t>7</w:t>
      </w:r>
      <w:r w:rsidRPr="00110B7E">
        <w:rPr>
          <w:sz w:val="28"/>
          <w:szCs w:val="28"/>
          <w:lang w:val="kk-KZ"/>
        </w:rPr>
        <w:t>.Методы сьемки рентгенограм и аппаратура.</w:t>
      </w:r>
    </w:p>
    <w:p w:rsidR="00FE6F0E" w:rsidRPr="00110B7E" w:rsidRDefault="00FE6F0E" w:rsidP="00FE6F0E">
      <w:pPr>
        <w:pStyle w:val="Default"/>
        <w:shd w:val="clear" w:color="auto" w:fill="FFFFFF" w:themeFill="background1"/>
        <w:ind w:firstLine="708"/>
        <w:jc w:val="both"/>
        <w:rPr>
          <w:sz w:val="28"/>
          <w:szCs w:val="28"/>
          <w:lang w:val="kk-KZ"/>
        </w:rPr>
      </w:pPr>
      <w:r>
        <w:rPr>
          <w:sz w:val="28"/>
          <w:szCs w:val="28"/>
          <w:lang w:val="kk-KZ"/>
        </w:rPr>
        <w:t>8</w:t>
      </w:r>
      <w:r w:rsidRPr="00110B7E">
        <w:rPr>
          <w:sz w:val="28"/>
          <w:szCs w:val="28"/>
          <w:lang w:val="kk-KZ"/>
        </w:rPr>
        <w:t>.Подготовка образцов методике расшифровки рентгенограмм.</w:t>
      </w:r>
    </w:p>
    <w:p w:rsidR="00FE6F0E" w:rsidRPr="00110B7E" w:rsidRDefault="00FE6F0E" w:rsidP="00FE6F0E">
      <w:pPr>
        <w:pStyle w:val="Default"/>
        <w:shd w:val="clear" w:color="auto" w:fill="FFFFFF" w:themeFill="background1"/>
        <w:ind w:firstLine="708"/>
        <w:jc w:val="both"/>
        <w:rPr>
          <w:sz w:val="28"/>
          <w:szCs w:val="28"/>
          <w:lang w:val="kk-KZ"/>
        </w:rPr>
      </w:pPr>
      <w:r>
        <w:rPr>
          <w:sz w:val="28"/>
          <w:szCs w:val="28"/>
          <w:lang w:val="kk-KZ"/>
        </w:rPr>
        <w:t>9</w:t>
      </w:r>
      <w:r w:rsidRPr="00110B7E">
        <w:rPr>
          <w:sz w:val="28"/>
          <w:szCs w:val="28"/>
          <w:lang w:val="kk-KZ"/>
        </w:rPr>
        <w:t>.Возможности методы рентгенографии.</w:t>
      </w:r>
    </w:p>
    <w:p w:rsidR="00FE6F0E" w:rsidRPr="00110B7E" w:rsidRDefault="00FE6F0E" w:rsidP="00FE6F0E">
      <w:pPr>
        <w:pStyle w:val="Default"/>
        <w:shd w:val="clear" w:color="auto" w:fill="FFFFFF" w:themeFill="background1"/>
        <w:ind w:firstLine="708"/>
        <w:jc w:val="both"/>
        <w:rPr>
          <w:sz w:val="28"/>
          <w:szCs w:val="28"/>
          <w:lang w:val="kk-KZ"/>
        </w:rPr>
      </w:pPr>
      <w:r>
        <w:rPr>
          <w:sz w:val="28"/>
          <w:szCs w:val="28"/>
          <w:lang w:val="kk-KZ"/>
        </w:rPr>
        <w:t>10</w:t>
      </w:r>
      <w:r w:rsidRPr="00110B7E">
        <w:rPr>
          <w:sz w:val="28"/>
          <w:szCs w:val="28"/>
          <w:lang w:val="kk-KZ"/>
        </w:rPr>
        <w:t>.Определение качественног</w:t>
      </w:r>
      <w:r>
        <w:rPr>
          <w:sz w:val="28"/>
          <w:szCs w:val="28"/>
          <w:lang w:val="kk-KZ"/>
        </w:rPr>
        <w:t>о</w:t>
      </w:r>
      <w:r w:rsidRPr="00110B7E">
        <w:rPr>
          <w:sz w:val="28"/>
          <w:szCs w:val="28"/>
          <w:lang w:val="kk-KZ"/>
        </w:rPr>
        <w:t xml:space="preserve"> состава вещества.</w:t>
      </w:r>
    </w:p>
    <w:p w:rsidR="00FE6F0E" w:rsidRPr="00110B7E" w:rsidRDefault="00FE6F0E" w:rsidP="00FE6F0E">
      <w:pPr>
        <w:pStyle w:val="Default"/>
        <w:shd w:val="clear" w:color="auto" w:fill="FFFFFF" w:themeFill="background1"/>
        <w:ind w:firstLine="708"/>
        <w:jc w:val="both"/>
        <w:rPr>
          <w:sz w:val="28"/>
          <w:szCs w:val="28"/>
          <w:lang w:val="kk-KZ"/>
        </w:rPr>
      </w:pPr>
      <w:r>
        <w:rPr>
          <w:sz w:val="28"/>
          <w:szCs w:val="28"/>
          <w:lang w:val="kk-KZ"/>
        </w:rPr>
        <w:t>11</w:t>
      </w:r>
      <w:r w:rsidRPr="00110B7E">
        <w:rPr>
          <w:sz w:val="28"/>
          <w:szCs w:val="28"/>
          <w:lang w:val="kk-KZ"/>
        </w:rPr>
        <w:t>.Рентгеновские дифрактометры.</w:t>
      </w:r>
    </w:p>
    <w:p w:rsidR="00FE6F0E" w:rsidRDefault="00FE6F0E" w:rsidP="00FE6F0E">
      <w:pPr>
        <w:pStyle w:val="Default"/>
        <w:shd w:val="clear" w:color="auto" w:fill="FFFFFF" w:themeFill="background1"/>
        <w:ind w:firstLine="708"/>
        <w:jc w:val="both"/>
        <w:rPr>
          <w:sz w:val="28"/>
          <w:szCs w:val="28"/>
          <w:lang w:val="kk-KZ"/>
        </w:rPr>
      </w:pPr>
      <w:r>
        <w:rPr>
          <w:sz w:val="28"/>
          <w:szCs w:val="28"/>
          <w:lang w:val="kk-KZ"/>
        </w:rPr>
        <w:t>12</w:t>
      </w:r>
      <w:r w:rsidRPr="00110B7E">
        <w:rPr>
          <w:sz w:val="28"/>
          <w:szCs w:val="28"/>
          <w:lang w:val="kk-KZ"/>
        </w:rPr>
        <w:t>.Рентгеновские трубки</w:t>
      </w:r>
    </w:p>
    <w:p w:rsidR="00E3624D" w:rsidRDefault="00E3624D" w:rsidP="00E3624D">
      <w:pPr>
        <w:pStyle w:val="Default"/>
        <w:jc w:val="both"/>
        <w:rPr>
          <w:rFonts w:eastAsia="Times New Roman"/>
          <w:b/>
          <w:bCs/>
          <w:sz w:val="28"/>
          <w:szCs w:val="28"/>
          <w:lang w:val="kk-KZ"/>
        </w:rPr>
      </w:pPr>
      <w:r>
        <w:rPr>
          <w:rFonts w:eastAsia="Times New Roman"/>
          <w:b/>
          <w:bCs/>
          <w:sz w:val="28"/>
          <w:szCs w:val="28"/>
          <w:lang w:val="kk-KZ"/>
        </w:rPr>
        <w:t>Литература</w:t>
      </w:r>
    </w:p>
    <w:p w:rsidR="00E3624D" w:rsidRDefault="00E3624D" w:rsidP="00E3624D">
      <w:pPr>
        <w:pStyle w:val="Default"/>
        <w:jc w:val="both"/>
        <w:rPr>
          <w:rFonts w:eastAsia="Times New Roman"/>
          <w:b/>
          <w:bCs/>
          <w:sz w:val="28"/>
          <w:szCs w:val="28"/>
          <w:lang w:val="kk-KZ"/>
        </w:rPr>
      </w:pPr>
      <w:r w:rsidRPr="00BC33DA">
        <w:rPr>
          <w:b/>
          <w:sz w:val="28"/>
          <w:szCs w:val="28"/>
        </w:rPr>
        <w:t>1.</w:t>
      </w:r>
      <w:r w:rsidRPr="00BC33DA">
        <w:rPr>
          <w:sz w:val="28"/>
          <w:szCs w:val="28"/>
          <w:lang w:eastAsia="ru-RU"/>
        </w:rPr>
        <w:t xml:space="preserve"> Мырзахожа Д.А., Мырзаходжаев А.А. Физико-химические методы анализа. – Алматы, 2009. - 113с.</w:t>
      </w:r>
    </w:p>
    <w:p w:rsidR="00E3624D" w:rsidRPr="00BC33DA" w:rsidRDefault="00E3624D" w:rsidP="00E3624D">
      <w:pPr>
        <w:jc w:val="both"/>
        <w:rPr>
          <w:color w:val="000000"/>
          <w:sz w:val="28"/>
          <w:szCs w:val="28"/>
          <w:lang w:val="ru-RU" w:eastAsia="ru-RU"/>
        </w:rPr>
      </w:pPr>
      <w:r>
        <w:rPr>
          <w:color w:val="000000"/>
          <w:sz w:val="28"/>
          <w:szCs w:val="28"/>
          <w:lang w:val="ru-RU" w:eastAsia="ru-RU"/>
        </w:rPr>
        <w:lastRenderedPageBreak/>
        <w:t>2</w:t>
      </w:r>
      <w:r w:rsidRPr="00BC33DA">
        <w:rPr>
          <w:color w:val="000000"/>
          <w:sz w:val="28"/>
          <w:szCs w:val="28"/>
          <w:lang w:val="ru-RU" w:eastAsia="ru-RU"/>
        </w:rPr>
        <w:t>.Ю.А. Пентин. Физические методы исследования в химии -М.: изд Мир, 2003г.</w:t>
      </w:r>
    </w:p>
    <w:p w:rsidR="00E3624D" w:rsidRPr="00E04053" w:rsidRDefault="00E3624D" w:rsidP="00E3624D">
      <w:pPr>
        <w:jc w:val="both"/>
        <w:rPr>
          <w:b/>
          <w:color w:val="000000"/>
          <w:sz w:val="28"/>
          <w:szCs w:val="28"/>
          <w:lang w:val="ru-RU"/>
        </w:rPr>
      </w:pPr>
      <w:r>
        <w:rPr>
          <w:b/>
          <w:bCs/>
          <w:sz w:val="28"/>
          <w:szCs w:val="28"/>
          <w:lang w:val="ru-RU" w:eastAsia="ru-RU"/>
        </w:rPr>
        <w:t>3</w:t>
      </w:r>
      <w:r w:rsidRPr="00BC33DA">
        <w:rPr>
          <w:b/>
          <w:bCs/>
          <w:sz w:val="28"/>
          <w:szCs w:val="28"/>
          <w:lang w:val="ru-RU" w:eastAsia="ru-RU"/>
        </w:rPr>
        <w:t>.</w:t>
      </w:r>
      <w:r w:rsidRPr="00BC33DA">
        <w:rPr>
          <w:sz w:val="28"/>
          <w:szCs w:val="28"/>
          <w:lang w:val="ru-RU" w:eastAsia="ru-RU"/>
        </w:rPr>
        <w:t>Физико-химические методы анализа: Учебное пособие. Алматы: TechSmith, 2019. – 184с</w:t>
      </w:r>
    </w:p>
    <w:p w:rsidR="00E3624D" w:rsidRPr="00110B7E" w:rsidRDefault="00E3624D" w:rsidP="00FE6F0E">
      <w:pPr>
        <w:pStyle w:val="Default"/>
        <w:shd w:val="clear" w:color="auto" w:fill="FFFFFF" w:themeFill="background1"/>
        <w:ind w:firstLine="708"/>
        <w:jc w:val="both"/>
        <w:rPr>
          <w:sz w:val="28"/>
          <w:szCs w:val="28"/>
          <w:lang w:val="kk-KZ"/>
        </w:rPr>
      </w:pPr>
    </w:p>
    <w:p w:rsidR="00FE6F0E" w:rsidRDefault="00FE6F0E" w:rsidP="00FE6F0E">
      <w:pPr>
        <w:pStyle w:val="Default"/>
        <w:shd w:val="clear" w:color="auto" w:fill="FFFFFF" w:themeFill="background1"/>
        <w:ind w:firstLine="708"/>
        <w:jc w:val="center"/>
        <w:rPr>
          <w:b/>
          <w:color w:val="auto"/>
          <w:sz w:val="28"/>
          <w:szCs w:val="28"/>
        </w:rPr>
      </w:pPr>
    </w:p>
    <w:p w:rsidR="00FE6F0E" w:rsidRPr="00407366" w:rsidRDefault="00FE6F0E" w:rsidP="00FE6F0E">
      <w:pPr>
        <w:pStyle w:val="Default"/>
        <w:shd w:val="clear" w:color="auto" w:fill="FFFFFF" w:themeFill="background1"/>
        <w:ind w:firstLine="708"/>
        <w:jc w:val="center"/>
        <w:rPr>
          <w:b/>
          <w:color w:val="auto"/>
          <w:sz w:val="28"/>
          <w:szCs w:val="28"/>
        </w:rPr>
      </w:pPr>
      <w:r w:rsidRPr="00BE3EEC">
        <w:rPr>
          <w:b/>
          <w:color w:val="auto"/>
          <w:sz w:val="28"/>
          <w:szCs w:val="28"/>
        </w:rPr>
        <w:t>Лекция</w:t>
      </w:r>
      <w:r>
        <w:rPr>
          <w:b/>
          <w:color w:val="auto"/>
          <w:sz w:val="28"/>
          <w:szCs w:val="28"/>
        </w:rPr>
        <w:t xml:space="preserve"> 1</w:t>
      </w:r>
      <w:r>
        <w:rPr>
          <w:b/>
          <w:color w:val="auto"/>
          <w:sz w:val="28"/>
          <w:szCs w:val="28"/>
          <w:lang w:val="kk-KZ"/>
        </w:rPr>
        <w:t>0-11</w:t>
      </w:r>
    </w:p>
    <w:p w:rsidR="00FE6F0E" w:rsidRDefault="00FE6F0E" w:rsidP="00FE6F0E">
      <w:pPr>
        <w:pStyle w:val="Default"/>
        <w:shd w:val="clear" w:color="auto" w:fill="FFFFFF" w:themeFill="background1"/>
        <w:ind w:firstLine="708"/>
        <w:jc w:val="both"/>
        <w:rPr>
          <w:b/>
          <w:sz w:val="28"/>
          <w:szCs w:val="28"/>
          <w:lang w:val="kk-KZ"/>
        </w:rPr>
      </w:pPr>
      <w:r w:rsidRPr="001D3723">
        <w:rPr>
          <w:b/>
          <w:sz w:val="28"/>
          <w:szCs w:val="28"/>
        </w:rPr>
        <w:t>Хроматографические методы</w:t>
      </w:r>
      <w:r w:rsidRPr="001D3723">
        <w:rPr>
          <w:b/>
          <w:sz w:val="28"/>
          <w:szCs w:val="28"/>
          <w:lang w:val="kk-KZ"/>
        </w:rPr>
        <w:t>.</w:t>
      </w:r>
      <w:r w:rsidRPr="001D3723">
        <w:rPr>
          <w:b/>
          <w:sz w:val="28"/>
          <w:szCs w:val="28"/>
        </w:rPr>
        <w:t xml:space="preserve"> Газовая хроматография и жидкостная хроматография.</w:t>
      </w:r>
    </w:p>
    <w:p w:rsidR="00FE6F0E" w:rsidRDefault="00FE6F0E" w:rsidP="00FE6F0E">
      <w:pPr>
        <w:pStyle w:val="Default"/>
        <w:shd w:val="clear" w:color="auto" w:fill="FFFFFF" w:themeFill="background1"/>
        <w:ind w:firstLine="708"/>
        <w:jc w:val="both"/>
        <w:rPr>
          <w:b/>
          <w:sz w:val="28"/>
          <w:szCs w:val="28"/>
          <w:lang w:val="kk-KZ"/>
        </w:rPr>
      </w:pPr>
    </w:p>
    <w:p w:rsidR="00FE6F0E" w:rsidRPr="00BE3EEC" w:rsidRDefault="00FE6F0E" w:rsidP="00FE6F0E">
      <w:pPr>
        <w:pStyle w:val="Default"/>
        <w:shd w:val="clear" w:color="auto" w:fill="FFFFFF" w:themeFill="background1"/>
        <w:ind w:firstLine="708"/>
        <w:jc w:val="both"/>
        <w:rPr>
          <w:b/>
          <w:sz w:val="28"/>
          <w:szCs w:val="28"/>
        </w:rPr>
      </w:pPr>
      <w:r w:rsidRPr="00BE3EEC">
        <w:rPr>
          <w:b/>
          <w:sz w:val="28"/>
          <w:szCs w:val="28"/>
        </w:rPr>
        <w:t>План лекции</w:t>
      </w:r>
    </w:p>
    <w:p w:rsidR="00FE6F0E" w:rsidRPr="00BE3EEC" w:rsidRDefault="00FE6F0E" w:rsidP="00FE6F0E">
      <w:pPr>
        <w:pStyle w:val="Default"/>
        <w:shd w:val="clear" w:color="auto" w:fill="FFFFFF" w:themeFill="background1"/>
        <w:ind w:firstLine="708"/>
        <w:jc w:val="both"/>
        <w:rPr>
          <w:sz w:val="28"/>
          <w:szCs w:val="28"/>
          <w:lang w:val="kk-KZ"/>
        </w:rPr>
      </w:pPr>
      <w:r w:rsidRPr="00BE3EEC">
        <w:rPr>
          <w:sz w:val="28"/>
          <w:szCs w:val="28"/>
        </w:rPr>
        <w:t>1.Хроматографические методы</w:t>
      </w:r>
      <w:r w:rsidRPr="00BE3EEC">
        <w:rPr>
          <w:sz w:val="28"/>
          <w:szCs w:val="28"/>
          <w:lang w:val="kk-KZ"/>
        </w:rPr>
        <w:t xml:space="preserve">. </w:t>
      </w:r>
    </w:p>
    <w:p w:rsidR="00FE6F0E" w:rsidRPr="00BE3EEC" w:rsidRDefault="00FE6F0E" w:rsidP="00FE6F0E">
      <w:pPr>
        <w:pStyle w:val="Default"/>
        <w:shd w:val="clear" w:color="auto" w:fill="FFFFFF" w:themeFill="background1"/>
        <w:ind w:firstLine="708"/>
        <w:jc w:val="both"/>
        <w:rPr>
          <w:sz w:val="28"/>
          <w:szCs w:val="28"/>
        </w:rPr>
      </w:pPr>
      <w:r w:rsidRPr="00BE3EEC">
        <w:rPr>
          <w:b/>
          <w:sz w:val="28"/>
          <w:szCs w:val="28"/>
          <w:lang w:val="kk-KZ"/>
        </w:rPr>
        <w:t>2.</w:t>
      </w:r>
      <w:r w:rsidRPr="00BE3EEC">
        <w:rPr>
          <w:sz w:val="28"/>
          <w:szCs w:val="28"/>
        </w:rPr>
        <w:t xml:space="preserve">Теоретические основы хроматографии. </w:t>
      </w:r>
    </w:p>
    <w:p w:rsidR="00FE6F0E" w:rsidRPr="00BE3EEC" w:rsidRDefault="00FE6F0E" w:rsidP="00FE6F0E">
      <w:pPr>
        <w:pStyle w:val="Default"/>
        <w:shd w:val="clear" w:color="auto" w:fill="FFFFFF" w:themeFill="background1"/>
        <w:ind w:firstLine="708"/>
        <w:jc w:val="both"/>
        <w:rPr>
          <w:sz w:val="28"/>
          <w:szCs w:val="28"/>
        </w:rPr>
      </w:pPr>
      <w:r w:rsidRPr="00BE3EEC">
        <w:rPr>
          <w:sz w:val="28"/>
          <w:szCs w:val="28"/>
        </w:rPr>
        <w:t xml:space="preserve">3.Классификация хроматографических методов. </w:t>
      </w:r>
    </w:p>
    <w:p w:rsidR="00FE6F0E" w:rsidRPr="00BE3EEC" w:rsidRDefault="00FE6F0E" w:rsidP="00FE6F0E">
      <w:pPr>
        <w:pStyle w:val="Default"/>
        <w:shd w:val="clear" w:color="auto" w:fill="FFFFFF" w:themeFill="background1"/>
        <w:ind w:firstLine="708"/>
        <w:jc w:val="both"/>
        <w:rPr>
          <w:sz w:val="28"/>
          <w:szCs w:val="28"/>
        </w:rPr>
      </w:pPr>
      <w:r w:rsidRPr="00BE3EEC">
        <w:rPr>
          <w:sz w:val="28"/>
          <w:szCs w:val="28"/>
        </w:rPr>
        <w:t xml:space="preserve">4.Газовая хроматография и жидкостная хроматография. </w:t>
      </w:r>
    </w:p>
    <w:p w:rsidR="00FE6F0E" w:rsidRPr="00BE3EEC" w:rsidRDefault="00FE6F0E" w:rsidP="00FE6F0E">
      <w:pPr>
        <w:pStyle w:val="Default"/>
        <w:shd w:val="clear" w:color="auto" w:fill="FFFFFF" w:themeFill="background1"/>
        <w:ind w:firstLine="708"/>
        <w:jc w:val="both"/>
        <w:rPr>
          <w:sz w:val="28"/>
          <w:szCs w:val="28"/>
        </w:rPr>
      </w:pPr>
      <w:r w:rsidRPr="00BE3EEC">
        <w:rPr>
          <w:sz w:val="28"/>
          <w:szCs w:val="28"/>
        </w:rPr>
        <w:t xml:space="preserve">5.Особенности адсорбционной, распределительной, ионообменной, осадочной хроматографии. </w:t>
      </w:r>
    </w:p>
    <w:p w:rsidR="00FE6F0E" w:rsidRDefault="00FE6F0E" w:rsidP="00FE6F0E">
      <w:pPr>
        <w:pStyle w:val="Default"/>
        <w:shd w:val="clear" w:color="auto" w:fill="FFFFFF" w:themeFill="background1"/>
        <w:ind w:left="708"/>
        <w:jc w:val="both"/>
        <w:rPr>
          <w:sz w:val="28"/>
          <w:szCs w:val="28"/>
        </w:rPr>
      </w:pPr>
      <w:r w:rsidRPr="00BE3EEC">
        <w:rPr>
          <w:sz w:val="28"/>
          <w:szCs w:val="28"/>
        </w:rPr>
        <w:t xml:space="preserve">6.Способы получения и анализ хроматограмм в различных видах хроматографии. </w:t>
      </w:r>
    </w:p>
    <w:p w:rsidR="00FE6F0E" w:rsidRDefault="00FE6F0E" w:rsidP="00FE6F0E">
      <w:pPr>
        <w:pStyle w:val="Default"/>
        <w:shd w:val="clear" w:color="auto" w:fill="FFFFFF" w:themeFill="background1"/>
        <w:ind w:left="708"/>
        <w:jc w:val="both"/>
        <w:rPr>
          <w:sz w:val="28"/>
          <w:szCs w:val="28"/>
        </w:rPr>
      </w:pPr>
      <w:r w:rsidRPr="00BE3EEC">
        <w:rPr>
          <w:sz w:val="28"/>
          <w:szCs w:val="28"/>
        </w:rPr>
        <w:t>7.Высокоэффективная жидкостная хроматография</w:t>
      </w:r>
    </w:p>
    <w:p w:rsidR="00FE6F0E" w:rsidRPr="00BD2871" w:rsidRDefault="00FE6F0E" w:rsidP="00FE6F0E">
      <w:pPr>
        <w:ind w:firstLine="708"/>
        <w:rPr>
          <w:rFonts w:ascii="Arial" w:hAnsi="Arial" w:cs="Arial"/>
          <w:b/>
          <w:color w:val="646464"/>
          <w:sz w:val="23"/>
          <w:szCs w:val="23"/>
          <w:lang w:val="ru-RU"/>
        </w:rPr>
      </w:pPr>
      <w:r w:rsidRPr="00BD2871">
        <w:rPr>
          <w:b/>
          <w:sz w:val="28"/>
          <w:szCs w:val="28"/>
          <w:lang w:val="ru-RU"/>
        </w:rPr>
        <w:t>1.Хроматографические методы</w:t>
      </w:r>
    </w:p>
    <w:p w:rsidR="00FE6F0E" w:rsidRPr="00B06F28" w:rsidRDefault="00FE6F0E" w:rsidP="00FE6F0E">
      <w:pPr>
        <w:ind w:firstLine="708"/>
        <w:jc w:val="both"/>
        <w:rPr>
          <w:sz w:val="28"/>
          <w:szCs w:val="28"/>
          <w:lang w:val="ru-RU"/>
        </w:rPr>
      </w:pPr>
      <w:r w:rsidRPr="006B6ACB">
        <w:rPr>
          <w:sz w:val="28"/>
          <w:szCs w:val="28"/>
          <w:lang w:val="ru-RU"/>
        </w:rPr>
        <w:t>Х</w:t>
      </w:r>
      <w:r w:rsidRPr="00B06F28">
        <w:rPr>
          <w:sz w:val="28"/>
          <w:szCs w:val="28"/>
          <w:lang w:val="ru-RU"/>
        </w:rPr>
        <w:t>роматография - метод разделения, обнаружения и определения веществ, который основан на распределении разделяемых компонентов между двумя не смешивающимися фазами. Пробу вводят в</w:t>
      </w:r>
      <w:r w:rsidRPr="00B06F28">
        <w:rPr>
          <w:sz w:val="28"/>
          <w:szCs w:val="28"/>
        </w:rPr>
        <w:t> </w:t>
      </w:r>
      <w:r w:rsidRPr="00B06F28">
        <w:rPr>
          <w:i/>
          <w:iCs/>
          <w:sz w:val="28"/>
          <w:szCs w:val="28"/>
          <w:lang w:val="ru-RU"/>
        </w:rPr>
        <w:t>подвижную фазу</w:t>
      </w:r>
      <w:r w:rsidRPr="00B06F28">
        <w:rPr>
          <w:sz w:val="28"/>
          <w:szCs w:val="28"/>
        </w:rPr>
        <w:t> </w:t>
      </w:r>
      <w:r w:rsidRPr="00B06F28">
        <w:rPr>
          <w:sz w:val="28"/>
          <w:szCs w:val="28"/>
          <w:lang w:val="ru-RU"/>
        </w:rPr>
        <w:t>(ПФ) - жидкость, газ или сверхкритический флюид. Подвижная фаза движется относительно</w:t>
      </w:r>
      <w:r w:rsidRPr="00B06F28">
        <w:rPr>
          <w:sz w:val="28"/>
          <w:szCs w:val="28"/>
        </w:rPr>
        <w:t> </w:t>
      </w:r>
      <w:r w:rsidRPr="00B06F28">
        <w:rPr>
          <w:i/>
          <w:iCs/>
          <w:sz w:val="28"/>
          <w:szCs w:val="28"/>
          <w:lang w:val="ru-RU"/>
        </w:rPr>
        <w:t>неподвижной фазы</w:t>
      </w:r>
      <w:r w:rsidRPr="00B06F28">
        <w:rPr>
          <w:sz w:val="28"/>
          <w:szCs w:val="28"/>
        </w:rPr>
        <w:t> </w:t>
      </w:r>
      <w:r w:rsidRPr="00B06F28">
        <w:rPr>
          <w:sz w:val="28"/>
          <w:szCs w:val="28"/>
          <w:lang w:val="ru-RU"/>
        </w:rPr>
        <w:t>(НФ), находящейся на колонке или в плоском тонком слое.</w:t>
      </w:r>
    </w:p>
    <w:p w:rsidR="00FE6F0E" w:rsidRPr="006B6ACB" w:rsidRDefault="00FE6F0E" w:rsidP="00FE6F0E">
      <w:pPr>
        <w:ind w:firstLine="708"/>
        <w:jc w:val="both"/>
        <w:rPr>
          <w:sz w:val="28"/>
          <w:szCs w:val="28"/>
          <w:shd w:val="clear" w:color="auto" w:fill="FFFFFF"/>
          <w:lang w:val="ru-RU"/>
        </w:rPr>
      </w:pPr>
      <w:r w:rsidRPr="006B6ACB">
        <w:rPr>
          <w:sz w:val="28"/>
          <w:szCs w:val="28"/>
          <w:shd w:val="clear" w:color="auto" w:fill="FFFFFF"/>
          <w:lang w:val="ru-RU"/>
        </w:rPr>
        <w:t>Хроматография применяется для анализа сложных многокомпонентных смесей. Хроматографические методы определяют качественный и</w:t>
      </w:r>
      <w:r w:rsidRPr="006B6ACB">
        <w:rPr>
          <w:sz w:val="28"/>
          <w:szCs w:val="28"/>
          <w:shd w:val="clear" w:color="auto" w:fill="FFFFFF"/>
        </w:rPr>
        <w:t> </w:t>
      </w:r>
      <w:r w:rsidRPr="006B6ACB">
        <w:rPr>
          <w:sz w:val="28"/>
          <w:szCs w:val="28"/>
          <w:shd w:val="clear" w:color="auto" w:fill="FFFFFF"/>
          <w:lang w:val="ru-RU"/>
        </w:rPr>
        <w:t>количественный состав органических веществ, включая летучие углеводороды и</w:t>
      </w:r>
      <w:r w:rsidRPr="006B6ACB">
        <w:rPr>
          <w:sz w:val="28"/>
          <w:szCs w:val="28"/>
          <w:shd w:val="clear" w:color="auto" w:fill="FFFFFF"/>
        </w:rPr>
        <w:t> </w:t>
      </w:r>
      <w:r w:rsidRPr="006B6ACB">
        <w:rPr>
          <w:sz w:val="28"/>
          <w:szCs w:val="28"/>
          <w:shd w:val="clear" w:color="auto" w:fill="FFFFFF"/>
          <w:lang w:val="ru-RU"/>
        </w:rPr>
        <w:t>биологические жидкости. Фармацевтика, медицина, нефтеперерабатывающий комплекс, химическое производство и</w:t>
      </w:r>
      <w:r w:rsidRPr="006B6ACB">
        <w:rPr>
          <w:sz w:val="28"/>
          <w:szCs w:val="28"/>
          <w:shd w:val="clear" w:color="auto" w:fill="FFFFFF"/>
        </w:rPr>
        <w:t> </w:t>
      </w:r>
      <w:r w:rsidRPr="006B6ACB">
        <w:rPr>
          <w:sz w:val="28"/>
          <w:szCs w:val="28"/>
          <w:shd w:val="clear" w:color="auto" w:fill="FFFFFF"/>
          <w:lang w:val="ru-RU"/>
        </w:rPr>
        <w:t>другие промышленные отрасли используют хроматографы для контроля качества сырья и</w:t>
      </w:r>
      <w:r w:rsidRPr="006B6ACB">
        <w:rPr>
          <w:sz w:val="28"/>
          <w:szCs w:val="28"/>
          <w:shd w:val="clear" w:color="auto" w:fill="FFFFFF"/>
        </w:rPr>
        <w:t> </w:t>
      </w:r>
      <w:r w:rsidRPr="006B6ACB">
        <w:rPr>
          <w:sz w:val="28"/>
          <w:szCs w:val="28"/>
          <w:shd w:val="clear" w:color="auto" w:fill="FFFFFF"/>
          <w:lang w:val="ru-RU"/>
        </w:rPr>
        <w:t>готовой продукции, а</w:t>
      </w:r>
      <w:r w:rsidRPr="006B6ACB">
        <w:rPr>
          <w:sz w:val="28"/>
          <w:szCs w:val="28"/>
          <w:shd w:val="clear" w:color="auto" w:fill="FFFFFF"/>
        </w:rPr>
        <w:t> </w:t>
      </w:r>
      <w:r w:rsidRPr="006B6ACB">
        <w:rPr>
          <w:sz w:val="28"/>
          <w:szCs w:val="28"/>
          <w:shd w:val="clear" w:color="auto" w:fill="FFFFFF"/>
          <w:lang w:val="ru-RU"/>
        </w:rPr>
        <w:t>также обеспечивают с</w:t>
      </w:r>
      <w:r w:rsidRPr="006B6ACB">
        <w:rPr>
          <w:sz w:val="28"/>
          <w:szCs w:val="28"/>
          <w:shd w:val="clear" w:color="auto" w:fill="FFFFFF"/>
        </w:rPr>
        <w:t> </w:t>
      </w:r>
      <w:r w:rsidRPr="006B6ACB">
        <w:rPr>
          <w:sz w:val="28"/>
          <w:szCs w:val="28"/>
          <w:shd w:val="clear" w:color="auto" w:fill="FFFFFF"/>
          <w:lang w:val="ru-RU"/>
        </w:rPr>
        <w:t>их</w:t>
      </w:r>
      <w:r w:rsidRPr="006B6ACB">
        <w:rPr>
          <w:sz w:val="28"/>
          <w:szCs w:val="28"/>
          <w:shd w:val="clear" w:color="auto" w:fill="FFFFFF"/>
        </w:rPr>
        <w:t> </w:t>
      </w:r>
      <w:r w:rsidRPr="006B6ACB">
        <w:rPr>
          <w:sz w:val="28"/>
          <w:szCs w:val="28"/>
          <w:shd w:val="clear" w:color="auto" w:fill="FFFFFF"/>
          <w:lang w:val="ru-RU"/>
        </w:rPr>
        <w:t>помощью соблюдение норм экологической безопасности.</w:t>
      </w:r>
    </w:p>
    <w:p w:rsidR="00FE6F0E" w:rsidRPr="006B6ACB" w:rsidRDefault="00FE6F0E" w:rsidP="00FE6F0E">
      <w:pPr>
        <w:pStyle w:val="a6"/>
        <w:shd w:val="clear" w:color="auto" w:fill="FFFFFF"/>
        <w:spacing w:before="0" w:beforeAutospacing="0" w:after="0" w:afterAutospacing="0"/>
        <w:ind w:firstLine="708"/>
        <w:jc w:val="both"/>
        <w:rPr>
          <w:sz w:val="28"/>
          <w:szCs w:val="28"/>
          <w:lang w:val="ru-RU"/>
        </w:rPr>
      </w:pPr>
      <w:r w:rsidRPr="006B6ACB">
        <w:rPr>
          <w:sz w:val="28"/>
          <w:szCs w:val="28"/>
          <w:lang w:val="ru-RU"/>
        </w:rPr>
        <w:t>Хроматографические методы анализа основаны на</w:t>
      </w:r>
      <w:r w:rsidRPr="006B6ACB">
        <w:rPr>
          <w:sz w:val="28"/>
          <w:szCs w:val="28"/>
        </w:rPr>
        <w:t> </w:t>
      </w:r>
      <w:r w:rsidRPr="006B6ACB">
        <w:rPr>
          <w:sz w:val="28"/>
          <w:szCs w:val="28"/>
          <w:lang w:val="ru-RU"/>
        </w:rPr>
        <w:t>цикличных актах сорбции</w:t>
      </w:r>
      <w:r w:rsidRPr="006B6ACB">
        <w:rPr>
          <w:sz w:val="28"/>
          <w:szCs w:val="28"/>
          <w:lang w:val="ru-RU"/>
        </w:rPr>
        <w:noBreakHyphen/>
        <w:t>десорбции, происходящих между подвижной фазой (элюентом) с</w:t>
      </w:r>
      <w:r w:rsidRPr="006B6ACB">
        <w:rPr>
          <w:sz w:val="28"/>
          <w:szCs w:val="28"/>
        </w:rPr>
        <w:t> </w:t>
      </w:r>
      <w:r w:rsidRPr="006B6ACB">
        <w:rPr>
          <w:sz w:val="28"/>
          <w:szCs w:val="28"/>
          <w:lang w:val="ru-RU"/>
        </w:rPr>
        <w:t>растворенной пробой и</w:t>
      </w:r>
      <w:r w:rsidRPr="006B6ACB">
        <w:rPr>
          <w:sz w:val="28"/>
          <w:szCs w:val="28"/>
        </w:rPr>
        <w:t> </w:t>
      </w:r>
      <w:r w:rsidRPr="006B6ACB">
        <w:rPr>
          <w:sz w:val="28"/>
          <w:szCs w:val="28"/>
          <w:lang w:val="ru-RU"/>
        </w:rPr>
        <w:t>неподвижным сорбентом. Компоненты сложных смесей имеют различную сорбируемость, и</w:t>
      </w:r>
      <w:r w:rsidRPr="006B6ACB">
        <w:rPr>
          <w:sz w:val="28"/>
          <w:szCs w:val="28"/>
        </w:rPr>
        <w:t> </w:t>
      </w:r>
      <w:r w:rsidRPr="006B6ACB">
        <w:rPr>
          <w:sz w:val="28"/>
          <w:szCs w:val="28"/>
          <w:lang w:val="ru-RU"/>
        </w:rPr>
        <w:t>проходя вдоль неподвижной фазы, поглощаются с</w:t>
      </w:r>
      <w:r w:rsidRPr="006B6ACB">
        <w:rPr>
          <w:sz w:val="28"/>
          <w:szCs w:val="28"/>
        </w:rPr>
        <w:t> </w:t>
      </w:r>
      <w:r w:rsidRPr="006B6ACB">
        <w:rPr>
          <w:sz w:val="28"/>
          <w:szCs w:val="28"/>
          <w:lang w:val="ru-RU"/>
        </w:rPr>
        <w:t>неодинаковой скоростью и</w:t>
      </w:r>
      <w:r w:rsidRPr="006B6ACB">
        <w:rPr>
          <w:sz w:val="28"/>
          <w:szCs w:val="28"/>
        </w:rPr>
        <w:t> </w:t>
      </w:r>
      <w:r w:rsidRPr="006B6ACB">
        <w:rPr>
          <w:sz w:val="28"/>
          <w:szCs w:val="28"/>
          <w:lang w:val="ru-RU"/>
        </w:rPr>
        <w:t>в</w:t>
      </w:r>
      <w:r w:rsidRPr="006B6ACB">
        <w:rPr>
          <w:sz w:val="28"/>
          <w:szCs w:val="28"/>
        </w:rPr>
        <w:t> </w:t>
      </w:r>
      <w:r w:rsidRPr="006B6ACB">
        <w:rPr>
          <w:sz w:val="28"/>
          <w:szCs w:val="28"/>
          <w:lang w:val="ru-RU"/>
        </w:rPr>
        <w:t>разном количестве. Последующее изучение результатов и</w:t>
      </w:r>
      <w:r w:rsidRPr="006B6ACB">
        <w:rPr>
          <w:sz w:val="28"/>
          <w:szCs w:val="28"/>
        </w:rPr>
        <w:t> </w:t>
      </w:r>
      <w:r w:rsidRPr="006B6ACB">
        <w:rPr>
          <w:sz w:val="28"/>
          <w:szCs w:val="28"/>
          <w:lang w:val="ru-RU"/>
        </w:rPr>
        <w:t>их</w:t>
      </w:r>
      <w:r w:rsidRPr="006B6ACB">
        <w:rPr>
          <w:sz w:val="28"/>
          <w:szCs w:val="28"/>
        </w:rPr>
        <w:t> </w:t>
      </w:r>
      <w:r w:rsidRPr="006B6ACB">
        <w:rPr>
          <w:sz w:val="28"/>
          <w:szCs w:val="28"/>
          <w:lang w:val="ru-RU"/>
        </w:rPr>
        <w:t>сравнение с</w:t>
      </w:r>
      <w:r w:rsidRPr="006B6ACB">
        <w:rPr>
          <w:sz w:val="28"/>
          <w:szCs w:val="28"/>
        </w:rPr>
        <w:t> </w:t>
      </w:r>
      <w:r w:rsidRPr="006B6ACB">
        <w:rPr>
          <w:sz w:val="28"/>
          <w:szCs w:val="28"/>
          <w:lang w:val="ru-RU"/>
        </w:rPr>
        <w:t>эталоном позволяет установить точный состав реактива.</w:t>
      </w:r>
    </w:p>
    <w:p w:rsidR="00FE6F0E" w:rsidRPr="006B6ACB" w:rsidRDefault="00FE6F0E" w:rsidP="00FE6F0E">
      <w:pPr>
        <w:pStyle w:val="a6"/>
        <w:shd w:val="clear" w:color="auto" w:fill="FFFFFF"/>
        <w:spacing w:before="0" w:beforeAutospacing="0" w:after="0" w:afterAutospacing="0"/>
        <w:ind w:firstLine="708"/>
        <w:jc w:val="both"/>
        <w:rPr>
          <w:sz w:val="28"/>
          <w:szCs w:val="28"/>
          <w:lang w:val="ru-RU"/>
        </w:rPr>
      </w:pPr>
      <w:r w:rsidRPr="006B6ACB">
        <w:rPr>
          <w:sz w:val="28"/>
          <w:szCs w:val="28"/>
          <w:lang w:val="ru-RU"/>
        </w:rPr>
        <w:t>В</w:t>
      </w:r>
      <w:r w:rsidRPr="006B6ACB">
        <w:rPr>
          <w:sz w:val="28"/>
          <w:szCs w:val="28"/>
        </w:rPr>
        <w:t> </w:t>
      </w:r>
      <w:r w:rsidRPr="006B6ACB">
        <w:rPr>
          <w:sz w:val="28"/>
          <w:szCs w:val="28"/>
          <w:lang w:val="ru-RU"/>
        </w:rPr>
        <w:t>традиционном методе в</w:t>
      </w:r>
      <w:r w:rsidRPr="006B6ACB">
        <w:rPr>
          <w:sz w:val="28"/>
          <w:szCs w:val="28"/>
        </w:rPr>
        <w:t> </w:t>
      </w:r>
      <w:r w:rsidRPr="006B6ACB">
        <w:rPr>
          <w:sz w:val="28"/>
          <w:szCs w:val="28"/>
          <w:lang w:val="ru-RU"/>
        </w:rPr>
        <w:t>качестве неподвижной фазы используется материал с</w:t>
      </w:r>
      <w:r w:rsidRPr="006B6ACB">
        <w:rPr>
          <w:sz w:val="28"/>
          <w:szCs w:val="28"/>
        </w:rPr>
        <w:t> </w:t>
      </w:r>
      <w:r w:rsidRPr="006B6ACB">
        <w:rPr>
          <w:sz w:val="28"/>
          <w:szCs w:val="28"/>
          <w:lang w:val="ru-RU"/>
        </w:rPr>
        <w:t>развитой поверхностью, а</w:t>
      </w:r>
      <w:r w:rsidRPr="006B6ACB">
        <w:rPr>
          <w:sz w:val="28"/>
          <w:szCs w:val="28"/>
        </w:rPr>
        <w:t> </w:t>
      </w:r>
      <w:r w:rsidRPr="006B6ACB">
        <w:rPr>
          <w:sz w:val="28"/>
          <w:szCs w:val="28"/>
          <w:lang w:val="ru-RU"/>
        </w:rPr>
        <w:t xml:space="preserve">элюентом выступает поток инертного </w:t>
      </w:r>
      <w:r w:rsidRPr="006B6ACB">
        <w:rPr>
          <w:sz w:val="28"/>
          <w:szCs w:val="28"/>
          <w:lang w:val="ru-RU"/>
        </w:rPr>
        <w:lastRenderedPageBreak/>
        <w:t>газа или жидкости. Фильтрация элюента через слой сорбента запускает многократное повторение сорбции и</w:t>
      </w:r>
      <w:r w:rsidRPr="006B6ACB">
        <w:rPr>
          <w:sz w:val="28"/>
          <w:szCs w:val="28"/>
        </w:rPr>
        <w:t> </w:t>
      </w:r>
      <w:r w:rsidRPr="006B6ACB">
        <w:rPr>
          <w:sz w:val="28"/>
          <w:szCs w:val="28"/>
          <w:lang w:val="ru-RU"/>
        </w:rPr>
        <w:t>десорбции, что и</w:t>
      </w:r>
      <w:r w:rsidRPr="006B6ACB">
        <w:rPr>
          <w:sz w:val="28"/>
          <w:szCs w:val="28"/>
        </w:rPr>
        <w:t> </w:t>
      </w:r>
      <w:r w:rsidRPr="006B6ACB">
        <w:rPr>
          <w:sz w:val="28"/>
          <w:szCs w:val="28"/>
          <w:lang w:val="ru-RU"/>
        </w:rPr>
        <w:t>отличает хроматографические методы анализа от</w:t>
      </w:r>
      <w:r w:rsidRPr="006B6ACB">
        <w:rPr>
          <w:sz w:val="28"/>
          <w:szCs w:val="28"/>
        </w:rPr>
        <w:t> </w:t>
      </w:r>
      <w:r w:rsidRPr="006B6ACB">
        <w:rPr>
          <w:sz w:val="28"/>
          <w:szCs w:val="28"/>
          <w:lang w:val="ru-RU"/>
        </w:rPr>
        <w:t>других аналитических методик и</w:t>
      </w:r>
      <w:r w:rsidRPr="006B6ACB">
        <w:rPr>
          <w:sz w:val="28"/>
          <w:szCs w:val="28"/>
        </w:rPr>
        <w:t> </w:t>
      </w:r>
      <w:r w:rsidRPr="006B6ACB">
        <w:rPr>
          <w:sz w:val="28"/>
          <w:szCs w:val="28"/>
          <w:lang w:val="ru-RU"/>
        </w:rPr>
        <w:t>обуславливает их</w:t>
      </w:r>
      <w:r w:rsidRPr="006B6ACB">
        <w:rPr>
          <w:sz w:val="28"/>
          <w:szCs w:val="28"/>
        </w:rPr>
        <w:t> </w:t>
      </w:r>
      <w:r w:rsidRPr="006B6ACB">
        <w:rPr>
          <w:sz w:val="28"/>
          <w:szCs w:val="28"/>
          <w:lang w:val="ru-RU"/>
        </w:rPr>
        <w:t>эффективность</w:t>
      </w:r>
    </w:p>
    <w:p w:rsidR="00FE6F0E" w:rsidRPr="006718AD" w:rsidRDefault="00FE6F0E" w:rsidP="00FE6F0E">
      <w:pPr>
        <w:pStyle w:val="Default"/>
        <w:shd w:val="clear" w:color="auto" w:fill="FFFFFF" w:themeFill="background1"/>
        <w:ind w:firstLine="708"/>
        <w:jc w:val="both"/>
        <w:rPr>
          <w:b/>
          <w:sz w:val="28"/>
          <w:szCs w:val="28"/>
        </w:rPr>
      </w:pPr>
      <w:r w:rsidRPr="006718AD">
        <w:rPr>
          <w:b/>
          <w:sz w:val="28"/>
          <w:szCs w:val="28"/>
          <w:lang w:val="kk-KZ"/>
        </w:rPr>
        <w:t>2.</w:t>
      </w:r>
      <w:r w:rsidRPr="006718AD">
        <w:rPr>
          <w:b/>
          <w:sz w:val="28"/>
          <w:szCs w:val="28"/>
        </w:rPr>
        <w:t xml:space="preserve">Теоретические основы хроматографии. </w:t>
      </w:r>
    </w:p>
    <w:p w:rsidR="00FE6F0E" w:rsidRPr="006B6ACB" w:rsidRDefault="00FE6F0E" w:rsidP="00FE6F0E">
      <w:pPr>
        <w:pStyle w:val="a6"/>
        <w:shd w:val="clear" w:color="auto" w:fill="FFFFFF"/>
        <w:spacing w:before="0" w:beforeAutospacing="0" w:after="0" w:afterAutospacing="0"/>
        <w:ind w:firstLine="708"/>
        <w:jc w:val="both"/>
        <w:rPr>
          <w:sz w:val="28"/>
          <w:szCs w:val="28"/>
          <w:lang w:val="ru-RU"/>
        </w:rPr>
      </w:pPr>
      <w:r w:rsidRPr="006B6ACB">
        <w:rPr>
          <w:sz w:val="28"/>
          <w:szCs w:val="28"/>
          <w:lang w:val="ru-RU"/>
        </w:rPr>
        <w:t xml:space="preserve">В задачу теории хроматографии входит установление законов движения и размывания хроматографических зон. Чаще всего для этого используют следующие подходы: - теорию теоретических тарелок; - кинетическую теорию. Теория теоретических тарелок строится на предположении, что колонка разбита на небольшие участки – тарелки. Это узкие слои колонки, в которых устанавливается равновесие распределения вещества между подвижной и неподвижной фазами. Кинетическая теория связывает эффективность разделения с процессами диффузии вещества в колонке за счёт движения потока газа–носителя. Вещество при движении вдоль колонки находится то в подвижной фазе, то в неподвижной, т. е. процесс хроматографирования носит ступенчатый характер. От соотношения времени, проводимого веществом в обеих фазах, зависит скорость его продвижения по колонке. </w:t>
      </w:r>
    </w:p>
    <w:p w:rsidR="00FE6F0E" w:rsidRDefault="00FE6F0E" w:rsidP="00FE6F0E">
      <w:pPr>
        <w:pStyle w:val="a6"/>
        <w:shd w:val="clear" w:color="auto" w:fill="FFFFFF"/>
        <w:spacing w:before="0" w:beforeAutospacing="0" w:after="0" w:afterAutospacing="0"/>
        <w:ind w:firstLine="708"/>
        <w:jc w:val="both"/>
        <w:rPr>
          <w:sz w:val="28"/>
          <w:szCs w:val="28"/>
          <w:lang w:val="ru-RU"/>
        </w:rPr>
      </w:pPr>
      <w:r w:rsidRPr="006B6ACB">
        <w:rPr>
          <w:sz w:val="28"/>
          <w:szCs w:val="28"/>
          <w:lang w:val="ru-RU"/>
        </w:rPr>
        <w:t>Хроматография – это динамический метод разделения и определения веществ, основанный на многократном распределении компонентов между двумя фазами – подвижной и неподвижной. Подвижной фазой может служить жидкость или газ, протекающие под давление</w:t>
      </w:r>
      <w:r>
        <w:rPr>
          <w:sz w:val="28"/>
          <w:szCs w:val="28"/>
          <w:lang w:val="ru-RU"/>
        </w:rPr>
        <w:t xml:space="preserve">м через слой неподвижной фазы. </w:t>
      </w:r>
    </w:p>
    <w:p w:rsidR="00FE6F0E" w:rsidRPr="00A72060" w:rsidRDefault="00FE6F0E" w:rsidP="00FE6F0E">
      <w:pPr>
        <w:pStyle w:val="a6"/>
        <w:shd w:val="clear" w:color="auto" w:fill="FFFFFF"/>
        <w:spacing w:before="0" w:beforeAutospacing="0" w:after="0" w:afterAutospacing="0"/>
        <w:ind w:firstLine="708"/>
        <w:jc w:val="both"/>
        <w:rPr>
          <w:sz w:val="28"/>
          <w:szCs w:val="28"/>
          <w:lang w:val="ru-RU"/>
        </w:rPr>
      </w:pPr>
      <w:r w:rsidRPr="006B6ACB">
        <w:rPr>
          <w:sz w:val="28"/>
          <w:szCs w:val="28"/>
          <w:lang w:val="ru-RU"/>
        </w:rPr>
        <w:t xml:space="preserve"> Неподвижная фаза (сорбент) представляет собой твёрдое пористое вещество с развитой поверхностью или плёнку жидкости, нанесённую на поверхность твёрдого инертного носителя. При хроматографировании вещество поступает в слой сорбента вместе с потоком подвижной фазы. При этом вещество сорбируется, а затем при контакте со свежими порциями подвижной фазы – десорбируется. Перемещение подвижной фазы происходит непрерывно, поэтому непрерывно происходит сорбция и десорбция вещества. При этом часть вещества находится в неподвижной фазе в сорбированном состоянии, а часть – в подвижной фазе и перемещается вместе с ней. В результате скорость движения вещества оказывается меньше, чем скорость движения подвижной фазы. Чем сильнее сорбируется вещество, тем медленнее оно перемещается. </w:t>
      </w:r>
    </w:p>
    <w:p w:rsidR="00FE6F0E" w:rsidRPr="00A72060" w:rsidRDefault="00FE6F0E" w:rsidP="00FE6F0E">
      <w:pPr>
        <w:pStyle w:val="a6"/>
        <w:shd w:val="clear" w:color="auto" w:fill="FFFFFF"/>
        <w:spacing w:before="0" w:beforeAutospacing="0" w:after="0" w:afterAutospacing="0"/>
        <w:ind w:firstLine="708"/>
        <w:jc w:val="both"/>
        <w:rPr>
          <w:sz w:val="28"/>
          <w:szCs w:val="28"/>
          <w:lang w:val="ru-RU"/>
        </w:rPr>
      </w:pPr>
      <w:r w:rsidRPr="006B6ACB">
        <w:rPr>
          <w:sz w:val="28"/>
          <w:szCs w:val="28"/>
          <w:lang w:val="ru-RU"/>
        </w:rPr>
        <w:t xml:space="preserve">Если хроматографируется смесь веществ, то скорость перемещения каждого из них различна из-за разного сродства к сорбенту, в результате чего вещества разделяются: одни компоненты задерживаются в начале пути, другие продвинутся дальше. Отличия хроматографии от других методов разделения, основанных на распределении компонентов между фазами: - сочетание термодинамического (установление равновесия между фазами) и кинетического (движение компонентов с разной скоростью) аспектов; - многократность повторения элементарных актов (сорбциядесорбция, осаждение-растворение, испарение-растворение, экстракция-реэкстракция) </w:t>
      </w:r>
      <w:r w:rsidRPr="006B6ACB">
        <w:rPr>
          <w:sz w:val="28"/>
          <w:szCs w:val="28"/>
          <w:lang w:val="ru-RU"/>
        </w:rPr>
        <w:lastRenderedPageBreak/>
        <w:t>при прохождении подвижной фазы через слой неподвижной; - динамические условия разделения компонентов.</w:t>
      </w:r>
    </w:p>
    <w:p w:rsidR="00FE6F0E" w:rsidRPr="006B6ACB" w:rsidRDefault="00FE6F0E" w:rsidP="00FE6F0E">
      <w:pPr>
        <w:pStyle w:val="a6"/>
        <w:shd w:val="clear" w:color="auto" w:fill="FFFFFF"/>
        <w:spacing w:before="0" w:beforeAutospacing="0" w:after="0" w:afterAutospacing="0"/>
        <w:ind w:firstLine="708"/>
        <w:jc w:val="both"/>
        <w:rPr>
          <w:sz w:val="28"/>
          <w:szCs w:val="28"/>
          <w:lang w:val="ru-RU"/>
        </w:rPr>
      </w:pPr>
      <w:r w:rsidRPr="006B6ACB">
        <w:rPr>
          <w:sz w:val="28"/>
          <w:szCs w:val="28"/>
          <w:lang w:val="ru-RU"/>
        </w:rPr>
        <w:t>Эти особенности хроматографического процесса обусловливают большую эффективность хроматографического метода разделения по сравнению с одноступенчатыми методами разделения (сорбция и экстракция в статических условиях).</w:t>
      </w:r>
    </w:p>
    <w:p w:rsidR="00FE6F0E" w:rsidRPr="00F9763E" w:rsidRDefault="00FE6F0E" w:rsidP="00FE6F0E">
      <w:pPr>
        <w:pStyle w:val="a6"/>
        <w:shd w:val="clear" w:color="auto" w:fill="FFFFFF"/>
        <w:spacing w:before="0" w:beforeAutospacing="0" w:after="0" w:afterAutospacing="0"/>
        <w:ind w:firstLine="708"/>
        <w:jc w:val="both"/>
        <w:rPr>
          <w:b/>
          <w:lang w:val="ru-RU"/>
        </w:rPr>
      </w:pPr>
      <w:r w:rsidRPr="007D5C80">
        <w:rPr>
          <w:b/>
          <w:sz w:val="28"/>
          <w:szCs w:val="28"/>
          <w:lang w:val="ru-RU"/>
        </w:rPr>
        <w:t>3.Классификация хроматографических методов</w:t>
      </w:r>
    </w:p>
    <w:p w:rsidR="00FE6F0E" w:rsidRPr="006B6ACB" w:rsidRDefault="00FE6F0E" w:rsidP="00FE6F0E">
      <w:pPr>
        <w:pStyle w:val="a6"/>
        <w:shd w:val="clear" w:color="auto" w:fill="FFFFFF"/>
        <w:spacing w:before="0" w:beforeAutospacing="0" w:after="0" w:afterAutospacing="0"/>
        <w:ind w:firstLine="708"/>
        <w:jc w:val="both"/>
        <w:rPr>
          <w:sz w:val="28"/>
          <w:szCs w:val="28"/>
          <w:lang w:val="ru-RU"/>
        </w:rPr>
      </w:pPr>
      <w:r w:rsidRPr="006B6ACB">
        <w:rPr>
          <w:sz w:val="28"/>
          <w:szCs w:val="28"/>
          <w:lang w:val="ru-RU"/>
        </w:rPr>
        <w:t xml:space="preserve">Хроматографические методы анализа настолько разнообразны, что единой классификации их не существует. Чаще всего используют несколько классификаций, в основу которых положены следующие признаки: - агрегатное состояние подвижной и неподвижной фаз, - механизм взаимодействия вещества с сорбентом, 5 - техника выполнения анализа (способ оформления процесса), - способ хроматографирования (способ продвижения вещества через колонку), - цель хроматографирования. В зависимости от агрегатного состояния фаз различают газовую хроматографию (подвижная фаза – газ или пар) и жидкостную хроматографию (подвижная фаза – жидкость). </w:t>
      </w:r>
    </w:p>
    <w:p w:rsidR="00FE6F0E" w:rsidRPr="006B6ACB" w:rsidRDefault="00FE6F0E" w:rsidP="00FE6F0E">
      <w:pPr>
        <w:pStyle w:val="a6"/>
        <w:shd w:val="clear" w:color="auto" w:fill="FFFFFF"/>
        <w:spacing w:before="0" w:beforeAutospacing="0" w:after="0" w:afterAutospacing="0"/>
        <w:ind w:firstLine="708"/>
        <w:jc w:val="both"/>
        <w:rPr>
          <w:sz w:val="28"/>
          <w:szCs w:val="28"/>
          <w:lang w:val="ru-RU"/>
        </w:rPr>
      </w:pPr>
      <w:r w:rsidRPr="006B6ACB">
        <w:rPr>
          <w:sz w:val="28"/>
          <w:szCs w:val="28"/>
          <w:lang w:val="ru-RU"/>
        </w:rPr>
        <w:t xml:space="preserve">По механизму взаимодействия вещества с сорбентом различают следующие виды хроматографии: адсорбционная, распределительная, ионообменная, осадочная, окислительно-восстановительная, комплексообразовательная и др. </w:t>
      </w:r>
    </w:p>
    <w:p w:rsidR="00FE6F0E" w:rsidRPr="006B6ACB" w:rsidRDefault="00FE6F0E" w:rsidP="00FE6F0E">
      <w:pPr>
        <w:pStyle w:val="a6"/>
        <w:shd w:val="clear" w:color="auto" w:fill="FFFFFF"/>
        <w:spacing w:before="0" w:beforeAutospacing="0" w:after="0" w:afterAutospacing="0"/>
        <w:ind w:firstLine="708"/>
        <w:jc w:val="both"/>
        <w:rPr>
          <w:sz w:val="28"/>
          <w:szCs w:val="28"/>
          <w:lang w:val="ru-RU"/>
        </w:rPr>
      </w:pPr>
      <w:r w:rsidRPr="006B6ACB">
        <w:rPr>
          <w:sz w:val="28"/>
          <w:szCs w:val="28"/>
          <w:lang w:val="ru-RU"/>
        </w:rPr>
        <w:t xml:space="preserve">В зависимости от способа оформления процесса различают колоночную и плоскостную хроматографию. </w:t>
      </w:r>
    </w:p>
    <w:p w:rsidR="00FE6F0E" w:rsidRPr="006B6ACB" w:rsidRDefault="00FE6F0E" w:rsidP="00FE6F0E">
      <w:pPr>
        <w:pStyle w:val="a6"/>
        <w:shd w:val="clear" w:color="auto" w:fill="FFFFFF"/>
        <w:spacing w:before="0" w:beforeAutospacing="0" w:after="0" w:afterAutospacing="0"/>
        <w:ind w:firstLine="708"/>
        <w:jc w:val="both"/>
        <w:rPr>
          <w:sz w:val="28"/>
          <w:szCs w:val="28"/>
          <w:lang w:val="ru-RU"/>
        </w:rPr>
      </w:pPr>
      <w:r w:rsidRPr="006B6ACB">
        <w:rPr>
          <w:sz w:val="28"/>
          <w:szCs w:val="28"/>
          <w:lang w:val="ru-RU"/>
        </w:rPr>
        <w:t xml:space="preserve">В колоночной хроматографии процесс разделения ведут в колонках, заполненных сорбентом. Плоскостная хроматография включает в себя две разновидности: хроматографию на бумаге и тонкослойную хроматографию на пластинках. </w:t>
      </w:r>
    </w:p>
    <w:p w:rsidR="00FE6F0E" w:rsidRPr="006B6ACB" w:rsidRDefault="00FE6F0E" w:rsidP="00FE6F0E">
      <w:pPr>
        <w:pStyle w:val="a6"/>
        <w:shd w:val="clear" w:color="auto" w:fill="FFFFFF"/>
        <w:spacing w:before="0" w:beforeAutospacing="0" w:after="0" w:afterAutospacing="0"/>
        <w:ind w:firstLine="708"/>
        <w:jc w:val="both"/>
        <w:rPr>
          <w:sz w:val="28"/>
          <w:szCs w:val="28"/>
          <w:lang w:val="ru-RU"/>
        </w:rPr>
      </w:pPr>
      <w:r w:rsidRPr="006B6ACB">
        <w:rPr>
          <w:sz w:val="28"/>
          <w:szCs w:val="28"/>
          <w:lang w:val="ru-RU"/>
        </w:rPr>
        <w:t xml:space="preserve">В зависимости от способа хроматографирования различают следующие виды хроматографии: - элюентная (проявительная) хроматография; - вытеснительная хроматография; - фронтальная хроматография. </w:t>
      </w:r>
    </w:p>
    <w:p w:rsidR="00184180" w:rsidRDefault="00FE6F0E" w:rsidP="00FE6F0E">
      <w:pPr>
        <w:pStyle w:val="a6"/>
        <w:shd w:val="clear" w:color="auto" w:fill="FFFFFF"/>
        <w:spacing w:before="0" w:beforeAutospacing="0" w:after="0" w:afterAutospacing="0"/>
        <w:ind w:firstLine="708"/>
        <w:jc w:val="both"/>
        <w:rPr>
          <w:sz w:val="28"/>
          <w:szCs w:val="28"/>
          <w:lang w:val="ru-RU"/>
        </w:rPr>
      </w:pPr>
      <w:r w:rsidRPr="006B6ACB">
        <w:rPr>
          <w:sz w:val="28"/>
          <w:szCs w:val="28"/>
          <w:lang w:val="ru-RU"/>
        </w:rPr>
        <w:t xml:space="preserve">Чаще всего используется проявительный способ хроматографирования. Он заключается в том, что в непрерывный поток подвижной фазы (элюента) вводят смесь веществ, которые сорбируются лучше элюента. По мере движения элюента через колонку с сорбированными веществами они перемещаются вдоль слоя сорбента с различной скоростью и, наконец, выходят из неё отдельными зонами, разделёнными элюентом. Вытеснительный способ хроматографирования заключается в том, что в поток подвижной фазы вводят смесь веществ, а затем начинают непрерывно пропускать поток вещества-вытеснителя, которое сорбируется сильнее всех остальных веществ. По мере того, как вытеснитель продвигается по колонке, он постепенно вытесняет из неё (десорбирует) сорбированные компоненты смеси в порядке увеличения их сорбционной способности. </w:t>
      </w:r>
    </w:p>
    <w:p w:rsidR="00FE6F0E" w:rsidRDefault="00FE6F0E" w:rsidP="00FE6F0E">
      <w:pPr>
        <w:pStyle w:val="a6"/>
        <w:shd w:val="clear" w:color="auto" w:fill="FFFFFF"/>
        <w:spacing w:before="0" w:beforeAutospacing="0" w:after="0" w:afterAutospacing="0"/>
        <w:ind w:firstLine="708"/>
        <w:jc w:val="both"/>
        <w:rPr>
          <w:lang w:val="ru-RU"/>
        </w:rPr>
      </w:pPr>
      <w:r w:rsidRPr="006B6ACB">
        <w:rPr>
          <w:sz w:val="28"/>
          <w:szCs w:val="28"/>
          <w:lang w:val="ru-RU"/>
        </w:rPr>
        <w:t xml:space="preserve">Фронтальный способ хроматографирования заключается в том, что анализируемую смесь веществ непрерывно пропускают через слой сорбента. </w:t>
      </w:r>
      <w:r w:rsidRPr="006B6ACB">
        <w:rPr>
          <w:sz w:val="28"/>
          <w:szCs w:val="28"/>
          <w:lang w:val="ru-RU"/>
        </w:rPr>
        <w:lastRenderedPageBreak/>
        <w:t>По мере заполнения колонки веществами они начинают выходить в порядке увеличения их сорбционной способности</w:t>
      </w:r>
      <w:r w:rsidRPr="00F9763E">
        <w:rPr>
          <w:lang w:val="ru-RU"/>
        </w:rPr>
        <w:t>.</w:t>
      </w:r>
    </w:p>
    <w:p w:rsidR="00FE6F0E" w:rsidRPr="007D5C80" w:rsidRDefault="00FE6F0E" w:rsidP="00FE6F0E">
      <w:pPr>
        <w:pStyle w:val="a6"/>
        <w:shd w:val="clear" w:color="auto" w:fill="FFFFFF"/>
        <w:spacing w:before="0" w:beforeAutospacing="0" w:after="0" w:afterAutospacing="0"/>
        <w:ind w:firstLine="708"/>
        <w:jc w:val="both"/>
        <w:rPr>
          <w:b/>
          <w:sz w:val="28"/>
          <w:szCs w:val="28"/>
          <w:lang w:val="ru-RU"/>
        </w:rPr>
      </w:pPr>
      <w:r w:rsidRPr="007D5C80">
        <w:rPr>
          <w:b/>
          <w:sz w:val="28"/>
          <w:szCs w:val="28"/>
          <w:lang w:val="ru-RU"/>
        </w:rPr>
        <w:t>4.Газовая хроматография и жидкостная хроматография</w:t>
      </w:r>
    </w:p>
    <w:p w:rsidR="00FE6F0E" w:rsidRPr="00D42D82" w:rsidRDefault="00FE6F0E" w:rsidP="00FE6F0E">
      <w:pPr>
        <w:pStyle w:val="a6"/>
        <w:shd w:val="clear" w:color="auto" w:fill="FFFFFF"/>
        <w:spacing w:before="0" w:beforeAutospacing="0" w:after="0" w:afterAutospacing="0"/>
        <w:ind w:firstLine="708"/>
        <w:jc w:val="both"/>
        <w:rPr>
          <w:sz w:val="28"/>
          <w:szCs w:val="28"/>
          <w:lang w:val="ru-RU"/>
        </w:rPr>
      </w:pPr>
      <w:r w:rsidRPr="00D42D82">
        <w:rPr>
          <w:sz w:val="28"/>
          <w:szCs w:val="28"/>
          <w:lang w:val="ru-RU"/>
        </w:rPr>
        <w:t>Метод газовой хроматографии получил наибольшее распространение, поскольку для него наиболее полно разработаны теория и аппаратурное оформление. Газовая хроматография – это гибридный метод, позволяющий одновременно проводить и разделение, и определение компонентов смеси.</w:t>
      </w:r>
    </w:p>
    <w:p w:rsidR="00FE6F0E" w:rsidRPr="00D42D82" w:rsidRDefault="00FE6F0E" w:rsidP="00FE6F0E">
      <w:pPr>
        <w:pStyle w:val="a6"/>
        <w:shd w:val="clear" w:color="auto" w:fill="FFFFFF"/>
        <w:spacing w:before="0" w:beforeAutospacing="0" w:after="0" w:afterAutospacing="0"/>
        <w:ind w:firstLine="708"/>
        <w:jc w:val="both"/>
        <w:rPr>
          <w:sz w:val="28"/>
          <w:szCs w:val="28"/>
          <w:lang w:val="ru-RU"/>
        </w:rPr>
      </w:pPr>
      <w:r w:rsidRPr="00D42D82">
        <w:rPr>
          <w:sz w:val="28"/>
          <w:szCs w:val="28"/>
          <w:lang w:val="ru-RU"/>
        </w:rPr>
        <w:t xml:space="preserve"> В качестве подвижной фазы (газа-носителя) используют газы, их смеси или соединения, находящиеся в условиях разделения в газообразном или парообразном состоянии. В качестве неподвижной фазы используют твёрдые сорбенты (газоадсорбционная хроматография) или жидкость, нанесённую тонким слоем на поверхность инертного носителя (газожидкостная хроматография). </w:t>
      </w:r>
    </w:p>
    <w:p w:rsidR="00FE6F0E" w:rsidRPr="00D42D82" w:rsidRDefault="00FE6F0E" w:rsidP="00FE6F0E">
      <w:pPr>
        <w:pStyle w:val="a6"/>
        <w:shd w:val="clear" w:color="auto" w:fill="FFFFFF"/>
        <w:spacing w:before="0" w:beforeAutospacing="0" w:after="0" w:afterAutospacing="0"/>
        <w:ind w:firstLine="708"/>
        <w:jc w:val="both"/>
        <w:rPr>
          <w:sz w:val="28"/>
          <w:szCs w:val="28"/>
          <w:lang w:val="ru-RU"/>
        </w:rPr>
      </w:pPr>
      <w:r w:rsidRPr="00D42D82">
        <w:rPr>
          <w:sz w:val="28"/>
          <w:szCs w:val="28"/>
          <w:lang w:val="ru-RU"/>
        </w:rPr>
        <w:t>Достоинства газовой хроматографии: - возможность идентификации и количественного определения индивидуальных компонентов сложных смесей; - возможность изучения различных свойств веществ и физикохимических взаимодействий в газах, жидкостях и на поверхности твёрдых тел; - высокая чёткость разделения и быстрота процесса; - возможность исследования микропроб и автоматической записи результатов; - возможность анализа широкого круга объектов – от лёгких газов до высокомолекулярных органических соединений; - возможность выделения чистых веществ в препаративном и промышленном масштабе.</w:t>
      </w:r>
    </w:p>
    <w:p w:rsidR="00FE6F0E" w:rsidRPr="00D42D82" w:rsidRDefault="00FE6F0E" w:rsidP="00FE6F0E">
      <w:pPr>
        <w:shd w:val="clear" w:color="auto" w:fill="FFFFFF"/>
        <w:ind w:firstLine="708"/>
        <w:jc w:val="both"/>
        <w:textAlignment w:val="baseline"/>
        <w:rPr>
          <w:color w:val="000000"/>
          <w:sz w:val="28"/>
          <w:szCs w:val="28"/>
          <w:lang w:val="ru-RU"/>
        </w:rPr>
      </w:pPr>
      <w:r w:rsidRPr="00D42D82">
        <w:rPr>
          <w:bCs/>
          <w:color w:val="000000"/>
          <w:sz w:val="28"/>
          <w:szCs w:val="28"/>
          <w:bdr w:val="none" w:sz="0" w:space="0" w:color="auto" w:frame="1"/>
          <w:lang w:val="ru-RU"/>
        </w:rPr>
        <w:t>Газовая хроматография</w:t>
      </w:r>
      <w:r w:rsidRPr="00D42D82">
        <w:rPr>
          <w:color w:val="000000"/>
          <w:sz w:val="28"/>
          <w:szCs w:val="28"/>
        </w:rPr>
        <w:t> </w:t>
      </w:r>
      <w:r w:rsidRPr="00D42D82">
        <w:rPr>
          <w:color w:val="000000"/>
          <w:sz w:val="28"/>
          <w:szCs w:val="28"/>
          <w:lang w:val="ru-RU"/>
        </w:rPr>
        <w:t>– метод анализа, в котором разделение компонентов смеси основано на различии в равновесном распределении компонентов между газом – носителем (подвижная фаза) и твердой или жидкой неподвижной фазами. Она подразделяется на</w:t>
      </w:r>
      <w:r w:rsidRPr="00D42D82">
        <w:rPr>
          <w:color w:val="000000"/>
          <w:sz w:val="28"/>
          <w:szCs w:val="28"/>
        </w:rPr>
        <w:t> </w:t>
      </w:r>
      <w:r w:rsidRPr="00D42D82">
        <w:rPr>
          <w:bCs/>
          <w:color w:val="000000"/>
          <w:sz w:val="28"/>
          <w:szCs w:val="28"/>
          <w:bdr w:val="none" w:sz="0" w:space="0" w:color="auto" w:frame="1"/>
          <w:lang w:val="ru-RU"/>
        </w:rPr>
        <w:t>газо-жидкостную</w:t>
      </w:r>
      <w:r w:rsidRPr="00D42D82">
        <w:rPr>
          <w:color w:val="000000"/>
          <w:sz w:val="28"/>
          <w:szCs w:val="28"/>
        </w:rPr>
        <w:t> </w:t>
      </w:r>
      <w:r w:rsidRPr="00D42D82">
        <w:rPr>
          <w:color w:val="000000"/>
          <w:sz w:val="28"/>
          <w:szCs w:val="28"/>
          <w:lang w:val="ru-RU"/>
        </w:rPr>
        <w:t>хроматографию, в которой вязкая нелетучая высококипящая жидкость наносится на твердый сорбент или на стенки тонкой трубки; и на</w:t>
      </w:r>
      <w:r w:rsidRPr="00D42D82">
        <w:rPr>
          <w:color w:val="000000"/>
          <w:sz w:val="28"/>
          <w:szCs w:val="28"/>
        </w:rPr>
        <w:t> </w:t>
      </w:r>
      <w:r w:rsidRPr="00D42D82">
        <w:rPr>
          <w:bCs/>
          <w:color w:val="000000"/>
          <w:sz w:val="28"/>
          <w:szCs w:val="28"/>
          <w:bdr w:val="none" w:sz="0" w:space="0" w:color="auto" w:frame="1"/>
          <w:lang w:val="ru-RU"/>
        </w:rPr>
        <w:t>газо-адсорбционную</w:t>
      </w:r>
      <w:r w:rsidRPr="00D42D82">
        <w:rPr>
          <w:color w:val="000000"/>
          <w:sz w:val="28"/>
          <w:szCs w:val="28"/>
          <w:lang w:val="ru-RU"/>
        </w:rPr>
        <w:t>, в которой неподвижная фаза – это твердый сорбент, которым плотно заполнена хроматографическая колонка.</w:t>
      </w:r>
    </w:p>
    <w:p w:rsidR="00FE6F0E" w:rsidRPr="00D42D82" w:rsidRDefault="00FE6F0E" w:rsidP="00FE6F0E">
      <w:pPr>
        <w:shd w:val="clear" w:color="auto" w:fill="FFFFFF"/>
        <w:ind w:firstLine="708"/>
        <w:jc w:val="both"/>
        <w:textAlignment w:val="baseline"/>
        <w:rPr>
          <w:color w:val="000000"/>
          <w:sz w:val="28"/>
          <w:szCs w:val="28"/>
          <w:lang w:val="ru-RU"/>
        </w:rPr>
      </w:pPr>
      <w:r w:rsidRPr="00D42D82">
        <w:rPr>
          <w:color w:val="000000"/>
          <w:sz w:val="28"/>
          <w:szCs w:val="28"/>
          <w:lang w:val="ru-RU"/>
        </w:rPr>
        <w:t>Анализируемый раствор в испарителе переводится в парообразное состояние и смешивается с потоком инертного газа-носителя (аргона или гелия). Эта смесь продвигается по колонке под действием непрерывно подаваемого газа – носителя. В колонке постоянно осуществляется сорбция и десорбция компонентов раствора, причем, чем сильнее сорбируется компонент на поверхности неподвижной фазы, тем медленнее происходит процесс десорбции, и тем дольше удерживается этот компонент в колонке. Чем сильнее различаются коэффициенты распределения компонентов, тем легче они разделяются.</w:t>
      </w:r>
    </w:p>
    <w:p w:rsidR="00FE6F0E" w:rsidRPr="00D42D82" w:rsidRDefault="00FE6F0E" w:rsidP="00FE6F0E">
      <w:pPr>
        <w:shd w:val="clear" w:color="auto" w:fill="FFFFFF"/>
        <w:ind w:firstLine="708"/>
        <w:jc w:val="both"/>
        <w:textAlignment w:val="baseline"/>
        <w:rPr>
          <w:color w:val="000000"/>
          <w:sz w:val="28"/>
          <w:szCs w:val="28"/>
          <w:lang w:val="ru-RU"/>
        </w:rPr>
      </w:pPr>
      <w:r w:rsidRPr="00D42D82">
        <w:rPr>
          <w:color w:val="000000"/>
          <w:sz w:val="28"/>
          <w:szCs w:val="28"/>
          <w:lang w:val="ru-RU"/>
        </w:rPr>
        <w:t>Пары разделенных компонентов вместе с газом – носителем поступают в детектор хроматографа, в котором генерируется электрический сигнал, пропорциональный концентрации компонента.</w:t>
      </w:r>
    </w:p>
    <w:p w:rsidR="00FE6F0E" w:rsidRPr="007D5C80" w:rsidRDefault="00FE6F0E" w:rsidP="00FE6F0E">
      <w:pPr>
        <w:shd w:val="clear" w:color="auto" w:fill="FFFFFF"/>
        <w:ind w:firstLine="708"/>
        <w:jc w:val="both"/>
        <w:textAlignment w:val="baseline"/>
        <w:rPr>
          <w:color w:val="000000"/>
          <w:sz w:val="28"/>
          <w:szCs w:val="28"/>
          <w:lang w:val="ru-RU"/>
        </w:rPr>
      </w:pPr>
      <w:r w:rsidRPr="00D42D82">
        <w:rPr>
          <w:color w:val="000000"/>
          <w:sz w:val="28"/>
          <w:szCs w:val="28"/>
          <w:lang w:val="ru-RU"/>
        </w:rPr>
        <w:t>Детекторы бывают двух видов:</w:t>
      </w:r>
      <w:r w:rsidRPr="00D42D82">
        <w:rPr>
          <w:bCs/>
          <w:color w:val="000000"/>
          <w:sz w:val="28"/>
          <w:szCs w:val="28"/>
          <w:bdr w:val="none" w:sz="0" w:space="0" w:color="auto" w:frame="1"/>
        </w:rPr>
        <w:t> </w:t>
      </w:r>
      <w:r w:rsidRPr="00D42D82">
        <w:rPr>
          <w:bCs/>
          <w:color w:val="000000"/>
          <w:sz w:val="28"/>
          <w:szCs w:val="28"/>
          <w:bdr w:val="none" w:sz="0" w:space="0" w:color="auto" w:frame="1"/>
          <w:lang w:val="ru-RU"/>
        </w:rPr>
        <w:t>неселективные</w:t>
      </w:r>
      <w:r w:rsidRPr="00D42D82">
        <w:rPr>
          <w:bCs/>
          <w:color w:val="000000"/>
          <w:sz w:val="28"/>
          <w:szCs w:val="28"/>
          <w:bdr w:val="none" w:sz="0" w:space="0" w:color="auto" w:frame="1"/>
        </w:rPr>
        <w:t> </w:t>
      </w:r>
      <w:r w:rsidRPr="00D42D82">
        <w:rPr>
          <w:color w:val="000000"/>
          <w:sz w:val="28"/>
          <w:szCs w:val="28"/>
          <w:lang w:val="ru-RU"/>
        </w:rPr>
        <w:t>и</w:t>
      </w:r>
      <w:r w:rsidRPr="00D42D82">
        <w:rPr>
          <w:bCs/>
          <w:color w:val="000000"/>
          <w:sz w:val="28"/>
          <w:szCs w:val="28"/>
          <w:bdr w:val="none" w:sz="0" w:space="0" w:color="auto" w:frame="1"/>
        </w:rPr>
        <w:t> </w:t>
      </w:r>
      <w:r w:rsidRPr="00D42D82">
        <w:rPr>
          <w:bCs/>
          <w:color w:val="000000"/>
          <w:sz w:val="28"/>
          <w:szCs w:val="28"/>
          <w:bdr w:val="none" w:sz="0" w:space="0" w:color="auto" w:frame="1"/>
          <w:lang w:val="ru-RU"/>
        </w:rPr>
        <w:t>селективные.</w:t>
      </w:r>
      <w:r w:rsidRPr="00D42D82">
        <w:rPr>
          <w:color w:val="000000"/>
          <w:sz w:val="28"/>
          <w:szCs w:val="28"/>
        </w:rPr>
        <w:t> </w:t>
      </w:r>
    </w:p>
    <w:p w:rsidR="00FE6F0E" w:rsidRPr="00D42D82" w:rsidRDefault="00FE6F0E" w:rsidP="00FE6F0E">
      <w:pPr>
        <w:shd w:val="clear" w:color="auto" w:fill="FFFFFF"/>
        <w:ind w:firstLine="708"/>
        <w:jc w:val="both"/>
        <w:textAlignment w:val="baseline"/>
        <w:rPr>
          <w:color w:val="000000"/>
          <w:sz w:val="28"/>
          <w:szCs w:val="28"/>
          <w:lang w:val="ru-RU"/>
        </w:rPr>
      </w:pPr>
      <w:r w:rsidRPr="00D42D82">
        <w:rPr>
          <w:color w:val="000000"/>
          <w:sz w:val="28"/>
          <w:szCs w:val="28"/>
          <w:lang w:val="ru-RU"/>
        </w:rPr>
        <w:lastRenderedPageBreak/>
        <w:t>К неселективным детекторам относятся</w:t>
      </w:r>
      <w:r w:rsidRPr="00D42D82">
        <w:rPr>
          <w:color w:val="000000"/>
          <w:sz w:val="28"/>
          <w:szCs w:val="28"/>
        </w:rPr>
        <w:t> </w:t>
      </w:r>
      <w:r w:rsidRPr="00D42D82">
        <w:rPr>
          <w:bCs/>
          <w:color w:val="000000"/>
          <w:sz w:val="28"/>
          <w:szCs w:val="28"/>
          <w:bdr w:val="none" w:sz="0" w:space="0" w:color="auto" w:frame="1"/>
          <w:lang w:val="ru-RU"/>
        </w:rPr>
        <w:t>детектор по теплопроводности (катарометр)</w:t>
      </w:r>
      <w:r w:rsidRPr="00D42D82">
        <w:rPr>
          <w:color w:val="000000"/>
          <w:sz w:val="28"/>
          <w:szCs w:val="28"/>
          <w:lang w:val="ru-RU"/>
        </w:rPr>
        <w:t>,</w:t>
      </w:r>
      <w:r w:rsidRPr="00D42D82">
        <w:rPr>
          <w:color w:val="000000"/>
          <w:sz w:val="28"/>
          <w:szCs w:val="28"/>
        </w:rPr>
        <w:t> </w:t>
      </w:r>
      <w:r w:rsidRPr="00D42D82">
        <w:rPr>
          <w:bCs/>
          <w:color w:val="000000"/>
          <w:sz w:val="28"/>
          <w:szCs w:val="28"/>
          <w:bdr w:val="none" w:sz="0" w:space="0" w:color="auto" w:frame="1"/>
          <w:lang w:val="ru-RU"/>
        </w:rPr>
        <w:t>детектор ионизации пламени (ДИП)</w:t>
      </w:r>
      <w:r w:rsidRPr="00D42D82">
        <w:rPr>
          <w:color w:val="000000"/>
          <w:sz w:val="28"/>
          <w:szCs w:val="28"/>
        </w:rPr>
        <w:t> </w:t>
      </w:r>
      <w:r w:rsidRPr="00D42D82">
        <w:rPr>
          <w:color w:val="000000"/>
          <w:sz w:val="28"/>
          <w:szCs w:val="28"/>
          <w:lang w:val="ru-RU"/>
        </w:rPr>
        <w:t>и</w:t>
      </w:r>
      <w:r w:rsidRPr="00D42D82">
        <w:rPr>
          <w:color w:val="000000"/>
          <w:sz w:val="28"/>
          <w:szCs w:val="28"/>
        </w:rPr>
        <w:t> </w:t>
      </w:r>
      <w:r w:rsidRPr="00D42D82">
        <w:rPr>
          <w:bCs/>
          <w:color w:val="000000"/>
          <w:sz w:val="28"/>
          <w:szCs w:val="28"/>
          <w:bdr w:val="none" w:sz="0" w:space="0" w:color="auto" w:frame="1"/>
          <w:lang w:val="ru-RU"/>
        </w:rPr>
        <w:t>электрокондуктометрический детектор</w:t>
      </w:r>
      <w:r w:rsidRPr="00D42D82">
        <w:rPr>
          <w:color w:val="000000"/>
          <w:sz w:val="28"/>
          <w:szCs w:val="28"/>
          <w:lang w:val="ru-RU"/>
        </w:rPr>
        <w:t>. Сигнал этих детекторов зависит не от природы компонента, а только от его количества.</w:t>
      </w:r>
    </w:p>
    <w:p w:rsidR="00FE6F0E" w:rsidRPr="00D42D82" w:rsidRDefault="00FE6F0E" w:rsidP="00FE6F0E">
      <w:pPr>
        <w:shd w:val="clear" w:color="auto" w:fill="FFFFFF"/>
        <w:ind w:firstLine="708"/>
        <w:jc w:val="both"/>
        <w:textAlignment w:val="baseline"/>
        <w:rPr>
          <w:color w:val="000000"/>
          <w:sz w:val="28"/>
          <w:szCs w:val="28"/>
          <w:lang w:val="ru-RU"/>
        </w:rPr>
      </w:pPr>
      <w:r w:rsidRPr="00D42D82">
        <w:rPr>
          <w:color w:val="000000"/>
          <w:sz w:val="28"/>
          <w:szCs w:val="28"/>
          <w:lang w:val="ru-RU"/>
        </w:rPr>
        <w:t>К</w:t>
      </w:r>
      <w:r w:rsidRPr="00D42D82">
        <w:rPr>
          <w:color w:val="000000"/>
          <w:sz w:val="28"/>
          <w:szCs w:val="28"/>
        </w:rPr>
        <w:t> </w:t>
      </w:r>
      <w:r w:rsidRPr="00D42D82">
        <w:rPr>
          <w:bCs/>
          <w:color w:val="000000"/>
          <w:sz w:val="28"/>
          <w:szCs w:val="28"/>
          <w:bdr w:val="none" w:sz="0" w:space="0" w:color="auto" w:frame="1"/>
          <w:lang w:val="ru-RU"/>
        </w:rPr>
        <w:t>селективным детекторам</w:t>
      </w:r>
      <w:r w:rsidRPr="00D42D82">
        <w:rPr>
          <w:color w:val="000000"/>
          <w:sz w:val="28"/>
          <w:szCs w:val="28"/>
        </w:rPr>
        <w:t> </w:t>
      </w:r>
      <w:r w:rsidRPr="00D42D82">
        <w:rPr>
          <w:color w:val="000000"/>
          <w:sz w:val="28"/>
          <w:szCs w:val="28"/>
          <w:lang w:val="ru-RU"/>
        </w:rPr>
        <w:t>относятся</w:t>
      </w:r>
      <w:r w:rsidRPr="00D42D82">
        <w:rPr>
          <w:color w:val="000000"/>
          <w:sz w:val="28"/>
          <w:szCs w:val="28"/>
        </w:rPr>
        <w:t> </w:t>
      </w:r>
      <w:r w:rsidRPr="00D42D82">
        <w:rPr>
          <w:bCs/>
          <w:color w:val="000000"/>
          <w:sz w:val="28"/>
          <w:szCs w:val="28"/>
          <w:bdr w:val="none" w:sz="0" w:space="0" w:color="auto" w:frame="1"/>
          <w:lang w:val="ru-RU"/>
        </w:rPr>
        <w:t>термоионные, электронозахватные, пламенно-фотометрические</w:t>
      </w:r>
      <w:r w:rsidRPr="00D42D82">
        <w:rPr>
          <w:color w:val="000000"/>
          <w:sz w:val="28"/>
          <w:szCs w:val="28"/>
        </w:rPr>
        <w:t> </w:t>
      </w:r>
      <w:r w:rsidRPr="00D42D82">
        <w:rPr>
          <w:color w:val="000000"/>
          <w:sz w:val="28"/>
          <w:szCs w:val="28"/>
          <w:lang w:val="ru-RU"/>
        </w:rPr>
        <w:t>и т. п. Сигнал этих детекторов зависит как от природы компонента, так и от его количества.</w:t>
      </w:r>
    </w:p>
    <w:p w:rsidR="00FE6F0E" w:rsidRPr="00D42D82" w:rsidRDefault="00FE6F0E" w:rsidP="00FE6F0E">
      <w:pPr>
        <w:shd w:val="clear" w:color="auto" w:fill="FFFFFF"/>
        <w:ind w:firstLine="708"/>
        <w:jc w:val="both"/>
        <w:textAlignment w:val="baseline"/>
        <w:rPr>
          <w:color w:val="000000"/>
          <w:sz w:val="28"/>
          <w:szCs w:val="28"/>
          <w:lang w:val="ru-RU"/>
        </w:rPr>
      </w:pPr>
      <w:r w:rsidRPr="00D42D82">
        <w:rPr>
          <w:color w:val="000000"/>
          <w:sz w:val="28"/>
          <w:szCs w:val="28"/>
          <w:lang w:val="ru-RU"/>
        </w:rPr>
        <w:t>В</w:t>
      </w:r>
      <w:r w:rsidRPr="00D42D82">
        <w:rPr>
          <w:color w:val="000000"/>
          <w:sz w:val="28"/>
          <w:szCs w:val="28"/>
        </w:rPr>
        <w:t> </w:t>
      </w:r>
      <w:r w:rsidRPr="00D42D82">
        <w:rPr>
          <w:bCs/>
          <w:color w:val="000000"/>
          <w:sz w:val="28"/>
          <w:szCs w:val="28"/>
          <w:bdr w:val="none" w:sz="0" w:space="0" w:color="auto" w:frame="1"/>
          <w:lang w:val="ru-RU"/>
        </w:rPr>
        <w:t>катарометре</w:t>
      </w:r>
      <w:r w:rsidRPr="00D42D82">
        <w:rPr>
          <w:bCs/>
          <w:color w:val="000000"/>
          <w:sz w:val="28"/>
          <w:szCs w:val="28"/>
          <w:bdr w:val="none" w:sz="0" w:space="0" w:color="auto" w:frame="1"/>
        </w:rPr>
        <w:t> </w:t>
      </w:r>
      <w:r w:rsidRPr="00D42D82">
        <w:rPr>
          <w:color w:val="000000"/>
          <w:sz w:val="28"/>
          <w:szCs w:val="28"/>
          <w:lang w:val="ru-RU"/>
        </w:rPr>
        <w:t>имеются две отделенные друг от друга вольфрамовые или платиновые нити, через которые пропускают электрический ток. Одна нить находится в потоке чистого газа – носителя, а другая – в потоке с анализируемым веществом. Если состав потоков отличается, то они в различной степени охлаждают нити. В зависимости от температуры меняется и сопротивление нити, возникает разность потенциалов, которая регистрируется прибором. Чувствительность катарометра зависит от природы газа – носителя. Для</w:t>
      </w:r>
      <w:r w:rsidRPr="00D42D82">
        <w:rPr>
          <w:color w:val="000000"/>
          <w:sz w:val="28"/>
          <w:szCs w:val="28"/>
        </w:rPr>
        <w:t> </w:t>
      </w:r>
      <w:hyperlink r:id="rId45" w:tooltip="Азот" w:history="1">
        <w:r w:rsidRPr="00D42D82">
          <w:rPr>
            <w:color w:val="0066CC"/>
            <w:sz w:val="28"/>
            <w:szCs w:val="28"/>
            <w:u w:val="single"/>
            <w:bdr w:val="none" w:sz="0" w:space="0" w:color="auto" w:frame="1"/>
            <w:lang w:val="ru-RU"/>
          </w:rPr>
          <w:t>азота</w:t>
        </w:r>
      </w:hyperlink>
      <w:r w:rsidRPr="00D42D82">
        <w:rPr>
          <w:color w:val="000000"/>
          <w:sz w:val="28"/>
          <w:szCs w:val="28"/>
          <w:lang w:val="ru-RU"/>
        </w:rPr>
        <w:t>, аргона, углекислого газа – это 10-5 г, для</w:t>
      </w:r>
      <w:r w:rsidRPr="00D42D82">
        <w:rPr>
          <w:color w:val="000000"/>
          <w:sz w:val="28"/>
          <w:szCs w:val="28"/>
        </w:rPr>
        <w:t> </w:t>
      </w:r>
      <w:hyperlink r:id="rId46" w:tooltip="Водород" w:history="1">
        <w:r w:rsidRPr="00D42D82">
          <w:rPr>
            <w:color w:val="0066CC"/>
            <w:sz w:val="28"/>
            <w:szCs w:val="28"/>
            <w:u w:val="single"/>
            <w:bdr w:val="none" w:sz="0" w:space="0" w:color="auto" w:frame="1"/>
            <w:lang w:val="ru-RU"/>
          </w:rPr>
          <w:t>водорода</w:t>
        </w:r>
      </w:hyperlink>
      <w:r w:rsidRPr="00D42D82">
        <w:rPr>
          <w:color w:val="000000"/>
          <w:sz w:val="28"/>
          <w:szCs w:val="28"/>
        </w:rPr>
        <w:t> </w:t>
      </w:r>
      <w:r w:rsidRPr="00D42D82">
        <w:rPr>
          <w:color w:val="000000"/>
          <w:sz w:val="28"/>
          <w:szCs w:val="28"/>
          <w:lang w:val="ru-RU"/>
        </w:rPr>
        <w:t>и гелия – около 10-6 – 10-7 г.</w:t>
      </w:r>
    </w:p>
    <w:p w:rsidR="00FE6F0E" w:rsidRPr="00D42D82" w:rsidRDefault="00FE6F0E" w:rsidP="00FE6F0E">
      <w:pPr>
        <w:shd w:val="clear" w:color="auto" w:fill="FFFFFF"/>
        <w:ind w:firstLine="708"/>
        <w:jc w:val="both"/>
        <w:textAlignment w:val="baseline"/>
        <w:rPr>
          <w:color w:val="000000"/>
          <w:sz w:val="28"/>
          <w:szCs w:val="28"/>
          <w:lang w:val="ru-RU"/>
        </w:rPr>
      </w:pPr>
      <w:r w:rsidRPr="00D42D82">
        <w:rPr>
          <w:bCs/>
          <w:color w:val="000000"/>
          <w:sz w:val="28"/>
          <w:szCs w:val="28"/>
          <w:bdr w:val="none" w:sz="0" w:space="0" w:color="auto" w:frame="1"/>
          <w:lang w:val="ru-RU"/>
        </w:rPr>
        <w:t>Детектор ионизации пламени</w:t>
      </w:r>
      <w:r w:rsidRPr="00D42D82">
        <w:rPr>
          <w:color w:val="000000"/>
          <w:sz w:val="28"/>
          <w:szCs w:val="28"/>
        </w:rPr>
        <w:t> </w:t>
      </w:r>
      <w:r w:rsidRPr="00D42D82">
        <w:rPr>
          <w:color w:val="000000"/>
          <w:sz w:val="28"/>
          <w:szCs w:val="28"/>
          <w:lang w:val="ru-RU"/>
        </w:rPr>
        <w:t>более чувствителен, чем катарометр. Смесь разделенных после колонки компонентов попадает в пламя водородной горелки, находящееся между электродами. Вещество в пламени ионизируется, вследствие чего ток между электродами возрастает. Увеличение</w:t>
      </w:r>
      <w:r w:rsidRPr="00D42D82">
        <w:rPr>
          <w:color w:val="000000"/>
          <w:sz w:val="28"/>
          <w:szCs w:val="28"/>
        </w:rPr>
        <w:t> </w:t>
      </w:r>
      <w:hyperlink r:id="rId47" w:tooltip="Электропроводка" w:history="1">
        <w:r w:rsidRPr="00D42D82">
          <w:rPr>
            <w:color w:val="0066CC"/>
            <w:sz w:val="28"/>
            <w:szCs w:val="28"/>
            <w:u w:val="single"/>
            <w:bdr w:val="none" w:sz="0" w:space="0" w:color="auto" w:frame="1"/>
            <w:lang w:val="ru-RU"/>
          </w:rPr>
          <w:t>электропроводности</w:t>
        </w:r>
      </w:hyperlink>
      <w:r w:rsidRPr="00D42D82">
        <w:rPr>
          <w:color w:val="000000"/>
          <w:sz w:val="28"/>
          <w:szCs w:val="28"/>
        </w:rPr>
        <w:t> </w:t>
      </w:r>
      <w:r w:rsidRPr="00D42D82">
        <w:rPr>
          <w:color w:val="000000"/>
          <w:sz w:val="28"/>
          <w:szCs w:val="28"/>
          <w:lang w:val="ru-RU"/>
        </w:rPr>
        <w:t>пламени регистрируется прибором. Но ДИП чувствителен только к тем веществам, которые при температуре водородного пламени подвергаются ионизации.</w:t>
      </w:r>
    </w:p>
    <w:p w:rsidR="00FE6F0E" w:rsidRPr="00D42D82" w:rsidRDefault="00FE6F0E" w:rsidP="00FE6F0E">
      <w:pPr>
        <w:shd w:val="clear" w:color="auto" w:fill="FFFFFF"/>
        <w:ind w:firstLine="708"/>
        <w:jc w:val="both"/>
        <w:textAlignment w:val="baseline"/>
        <w:rPr>
          <w:color w:val="000000"/>
          <w:sz w:val="28"/>
          <w:szCs w:val="28"/>
          <w:lang w:val="ru-RU"/>
        </w:rPr>
      </w:pPr>
      <w:r w:rsidRPr="00D42D82">
        <w:rPr>
          <w:bCs/>
          <w:color w:val="000000"/>
          <w:sz w:val="28"/>
          <w:szCs w:val="28"/>
          <w:bdr w:val="none" w:sz="0" w:space="0" w:color="auto" w:frame="1"/>
          <w:lang w:val="ru-RU"/>
        </w:rPr>
        <w:t>Электрокондуктометрический детектор</w:t>
      </w:r>
      <w:r w:rsidRPr="00D42D82">
        <w:rPr>
          <w:color w:val="000000"/>
          <w:sz w:val="28"/>
          <w:szCs w:val="28"/>
        </w:rPr>
        <w:t> </w:t>
      </w:r>
      <w:r w:rsidRPr="00D42D82">
        <w:rPr>
          <w:color w:val="000000"/>
          <w:sz w:val="28"/>
          <w:szCs w:val="28"/>
          <w:lang w:val="ru-RU"/>
        </w:rPr>
        <w:t>основан на том, что разделенная смесь после выхода из колонки попадает в зону печи, нагретой до 700 – 800</w:t>
      </w:r>
      <w:r w:rsidRPr="00D42D82">
        <w:rPr>
          <w:color w:val="000000"/>
          <w:sz w:val="28"/>
          <w:szCs w:val="28"/>
        </w:rPr>
        <w:t> </w:t>
      </w:r>
      <w:r w:rsidRPr="00D42D82">
        <w:rPr>
          <w:color w:val="000000"/>
          <w:sz w:val="28"/>
          <w:szCs w:val="28"/>
          <w:lang w:val="ru-RU"/>
        </w:rPr>
        <w:t>оС. Органические вещества сгораю, а продукты сгорания (углекислый, сернистый газ) поглощаются водой. Образуется раствор слабых кислот (угольной, сернистой), в результате чего электропроводность воды несколько повышается. Изменение электропроводности также регистрируется приборами.</w:t>
      </w:r>
    </w:p>
    <w:p w:rsidR="00FE6F0E" w:rsidRPr="00D42D82" w:rsidRDefault="00FE6F0E" w:rsidP="00FE6F0E">
      <w:pPr>
        <w:shd w:val="clear" w:color="auto" w:fill="FFFFFF"/>
        <w:ind w:firstLine="708"/>
        <w:jc w:val="both"/>
        <w:textAlignment w:val="baseline"/>
        <w:rPr>
          <w:color w:val="000000"/>
          <w:sz w:val="28"/>
          <w:szCs w:val="28"/>
          <w:lang w:val="ru-RU"/>
        </w:rPr>
      </w:pPr>
      <w:r w:rsidRPr="00D42D82">
        <w:rPr>
          <w:bCs/>
          <w:color w:val="000000"/>
          <w:sz w:val="28"/>
          <w:szCs w:val="28"/>
          <w:bdr w:val="none" w:sz="0" w:space="0" w:color="auto" w:frame="1"/>
          <w:lang w:val="ru-RU"/>
        </w:rPr>
        <w:t>Селективные</w:t>
      </w:r>
      <w:r w:rsidRPr="00D42D82">
        <w:rPr>
          <w:color w:val="000000"/>
          <w:sz w:val="28"/>
          <w:szCs w:val="28"/>
        </w:rPr>
        <w:t> </w:t>
      </w:r>
      <w:r w:rsidRPr="00D42D82">
        <w:rPr>
          <w:color w:val="000000"/>
          <w:sz w:val="28"/>
          <w:szCs w:val="28"/>
          <w:lang w:val="ru-RU"/>
        </w:rPr>
        <w:t>детекторы могут быть еще более чувствительными. Так, термоионный детектор реагирует на соединения азота и фосфора в количестве 10-12 – 10-14 г. Чувствительности электронозахватывающего детектора для определения галогеносодержащих, металлоорганических, полиароматических соединений равна также 10-12 – 10-14 г.</w:t>
      </w:r>
    </w:p>
    <w:p w:rsidR="00FE6F0E" w:rsidRPr="00D42D82" w:rsidRDefault="00FE6F0E" w:rsidP="00FE6F0E">
      <w:pPr>
        <w:shd w:val="clear" w:color="auto" w:fill="FFFFFF"/>
        <w:jc w:val="both"/>
        <w:textAlignment w:val="baseline"/>
        <w:rPr>
          <w:color w:val="000000"/>
          <w:sz w:val="28"/>
          <w:szCs w:val="28"/>
          <w:lang w:val="ru-RU"/>
        </w:rPr>
      </w:pPr>
      <w:r w:rsidRPr="00D42D82">
        <w:rPr>
          <w:color w:val="000000"/>
          <w:sz w:val="28"/>
          <w:szCs w:val="28"/>
          <w:lang w:val="ru-RU"/>
        </w:rPr>
        <w:t>Пламенно-фотометрический детектор основан на измерении интенсивности излучения продуктов атомизации разделенных компонентов в водородном пламени, его чувствительность 10-12 – 10-13 г.</w:t>
      </w:r>
    </w:p>
    <w:p w:rsidR="00FE6F0E" w:rsidRPr="00D42D82" w:rsidRDefault="00FE6F0E" w:rsidP="00FE6F0E">
      <w:pPr>
        <w:shd w:val="clear" w:color="auto" w:fill="FFFFFF"/>
        <w:ind w:firstLine="708"/>
        <w:jc w:val="both"/>
        <w:textAlignment w:val="baseline"/>
        <w:rPr>
          <w:color w:val="000000"/>
          <w:sz w:val="28"/>
          <w:szCs w:val="28"/>
          <w:lang w:val="ru-RU"/>
        </w:rPr>
      </w:pPr>
      <w:r w:rsidRPr="00D42D82">
        <w:rPr>
          <w:color w:val="000000"/>
          <w:sz w:val="28"/>
          <w:szCs w:val="28"/>
          <w:lang w:val="ru-RU"/>
        </w:rPr>
        <w:t>Селективные детекторы применяют в том случае, если проводится серийный анализ одного или группы компонентов.</w:t>
      </w:r>
    </w:p>
    <w:p w:rsidR="00FE6F0E" w:rsidRPr="00D42D82" w:rsidRDefault="00FE6F0E" w:rsidP="00FE6F0E">
      <w:pPr>
        <w:shd w:val="clear" w:color="auto" w:fill="FFFFFF"/>
        <w:ind w:firstLine="708"/>
        <w:jc w:val="both"/>
        <w:textAlignment w:val="baseline"/>
        <w:rPr>
          <w:color w:val="000000"/>
          <w:sz w:val="28"/>
          <w:szCs w:val="28"/>
          <w:lang w:val="ru-RU"/>
        </w:rPr>
      </w:pPr>
      <w:r w:rsidRPr="00D42D82">
        <w:rPr>
          <w:color w:val="000000"/>
          <w:sz w:val="28"/>
          <w:szCs w:val="28"/>
          <w:lang w:val="ru-RU"/>
        </w:rPr>
        <w:t>Если не удается определить вещества прямым детектированием, проводят</w:t>
      </w:r>
      <w:r w:rsidRPr="00D42D82">
        <w:rPr>
          <w:color w:val="000000"/>
          <w:sz w:val="28"/>
          <w:szCs w:val="28"/>
        </w:rPr>
        <w:t> </w:t>
      </w:r>
      <w:r w:rsidRPr="00D42D82">
        <w:rPr>
          <w:bCs/>
          <w:color w:val="000000"/>
          <w:sz w:val="28"/>
          <w:szCs w:val="28"/>
          <w:bdr w:val="none" w:sz="0" w:space="0" w:color="auto" w:frame="1"/>
          <w:lang w:val="ru-RU"/>
        </w:rPr>
        <w:t>непрямое</w:t>
      </w:r>
      <w:r w:rsidRPr="00D42D82">
        <w:rPr>
          <w:bCs/>
          <w:color w:val="000000"/>
          <w:sz w:val="28"/>
          <w:szCs w:val="28"/>
          <w:bdr w:val="none" w:sz="0" w:space="0" w:color="auto" w:frame="1"/>
        </w:rPr>
        <w:t> </w:t>
      </w:r>
      <w:r w:rsidRPr="00D42D82">
        <w:rPr>
          <w:color w:val="000000"/>
          <w:sz w:val="28"/>
          <w:szCs w:val="28"/>
          <w:lang w:val="ru-RU"/>
        </w:rPr>
        <w:t xml:space="preserve">(косвенное) детектирование. В этом случае элюент дает постоянный сигнал детектора, который ослабевает при прохождении через него компонентов анализируемой смеси. Таким образом, определяют </w:t>
      </w:r>
      <w:r w:rsidRPr="00D42D82">
        <w:rPr>
          <w:color w:val="000000"/>
          <w:sz w:val="28"/>
          <w:szCs w:val="28"/>
          <w:lang w:val="ru-RU"/>
        </w:rPr>
        <w:lastRenderedPageBreak/>
        <w:t>щелочные металлы, не поглощающие в УФ-области, на фоне разбавленного раствора сульфата меди, имеющего высокое поглощение.</w:t>
      </w:r>
    </w:p>
    <w:p w:rsidR="00FE6F0E" w:rsidRPr="00D42D82" w:rsidRDefault="00FE6F0E" w:rsidP="00FE6F0E">
      <w:pPr>
        <w:shd w:val="clear" w:color="auto" w:fill="FFFFFF"/>
        <w:jc w:val="both"/>
        <w:textAlignment w:val="baseline"/>
        <w:rPr>
          <w:color w:val="000000"/>
          <w:sz w:val="28"/>
          <w:szCs w:val="28"/>
          <w:lang w:val="ru-RU"/>
        </w:rPr>
      </w:pPr>
      <w:r w:rsidRPr="00D42D82">
        <w:rPr>
          <w:color w:val="000000"/>
          <w:sz w:val="28"/>
          <w:szCs w:val="28"/>
          <w:lang w:val="ru-RU"/>
        </w:rPr>
        <w:t>Возможно определение компонентов путем проведения</w:t>
      </w:r>
      <w:r w:rsidRPr="00D42D82">
        <w:rPr>
          <w:color w:val="000000"/>
          <w:sz w:val="28"/>
          <w:szCs w:val="28"/>
        </w:rPr>
        <w:t> </w:t>
      </w:r>
      <w:r w:rsidRPr="00D42D82">
        <w:rPr>
          <w:bCs/>
          <w:color w:val="000000"/>
          <w:sz w:val="28"/>
          <w:szCs w:val="28"/>
          <w:bdr w:val="none" w:sz="0" w:space="0" w:color="auto" w:frame="1"/>
          <w:lang w:val="ru-RU"/>
        </w:rPr>
        <w:t>послеколоночной реакции</w:t>
      </w:r>
      <w:r w:rsidRPr="00D42D82">
        <w:rPr>
          <w:color w:val="000000"/>
          <w:sz w:val="28"/>
          <w:szCs w:val="28"/>
          <w:lang w:val="ru-RU"/>
        </w:rPr>
        <w:t>. Для повышения чувствительности и селективности определения в смесь разделенных веществ вводят спектрофотометрический реагент, который вступает с разделенными веществами в реакцию с образованием интенсивно окрашенных или флуоресцирующих соединений.</w:t>
      </w:r>
    </w:p>
    <w:p w:rsidR="00FE6F0E" w:rsidRPr="00D42D82" w:rsidRDefault="00FE6F0E" w:rsidP="00FE6F0E">
      <w:pPr>
        <w:shd w:val="clear" w:color="auto" w:fill="FFFFFF"/>
        <w:ind w:firstLine="708"/>
        <w:jc w:val="both"/>
        <w:textAlignment w:val="baseline"/>
        <w:rPr>
          <w:color w:val="000000"/>
          <w:sz w:val="28"/>
          <w:szCs w:val="28"/>
          <w:lang w:val="ru-RU"/>
        </w:rPr>
      </w:pPr>
      <w:r w:rsidRPr="00D42D82">
        <w:rPr>
          <w:b/>
          <w:color w:val="000000"/>
          <w:sz w:val="28"/>
          <w:szCs w:val="28"/>
          <w:u w:val="single"/>
          <w:bdr w:val="none" w:sz="0" w:space="0" w:color="auto" w:frame="1"/>
          <w:lang w:val="ru-RU"/>
        </w:rPr>
        <w:t>Жидкостная колоночная хроматография</w:t>
      </w:r>
    </w:p>
    <w:p w:rsidR="00FE6F0E" w:rsidRPr="00D42D82" w:rsidRDefault="00FE6F0E" w:rsidP="00FE6F0E">
      <w:pPr>
        <w:shd w:val="clear" w:color="auto" w:fill="FFFFFF"/>
        <w:ind w:firstLine="708"/>
        <w:jc w:val="both"/>
        <w:textAlignment w:val="baseline"/>
        <w:rPr>
          <w:color w:val="000000"/>
          <w:sz w:val="28"/>
          <w:szCs w:val="28"/>
          <w:lang w:val="ru-RU"/>
        </w:rPr>
      </w:pPr>
      <w:r w:rsidRPr="00D42D82">
        <w:rPr>
          <w:color w:val="000000"/>
          <w:sz w:val="28"/>
          <w:szCs w:val="28"/>
          <w:lang w:val="ru-RU"/>
        </w:rPr>
        <w:t>Этот метод используется для разделения и определения тех веществ, которые разлагаются при нагревании. В этом случае подвижная фаза – жидкость, хроматография проводится при обычной температуре. Стеклянную колонку заполняют сорбентом, вводят пробу и промывают элюентом. Скорость классической жидкостной хроматографии очень мала. Большее распространение получила ВЭЖХ – высокоэффективная жидкостная хроматография, в которой элюент подается под давлением, в результате скорость прохождения пробы через колонку возрастает. К жидкостной хроматографии относятся</w:t>
      </w:r>
      <w:r w:rsidRPr="00D42D82">
        <w:rPr>
          <w:color w:val="000000"/>
          <w:sz w:val="28"/>
          <w:szCs w:val="28"/>
        </w:rPr>
        <w:t> </w:t>
      </w:r>
      <w:r w:rsidRPr="00D42D82">
        <w:rPr>
          <w:b/>
          <w:bCs/>
          <w:color w:val="000000"/>
          <w:sz w:val="28"/>
          <w:szCs w:val="28"/>
          <w:bdr w:val="none" w:sz="0" w:space="0" w:color="auto" w:frame="1"/>
          <w:lang w:val="ru-RU"/>
        </w:rPr>
        <w:t>адсорбционная, распределительная, ионообменная, эксклюзионная</w:t>
      </w:r>
      <w:r w:rsidRPr="00D42D82">
        <w:rPr>
          <w:color w:val="000000"/>
          <w:sz w:val="28"/>
          <w:szCs w:val="28"/>
        </w:rPr>
        <w:t> </w:t>
      </w:r>
      <w:r w:rsidRPr="00D42D82">
        <w:rPr>
          <w:color w:val="000000"/>
          <w:sz w:val="28"/>
          <w:szCs w:val="28"/>
          <w:lang w:val="ru-RU"/>
        </w:rPr>
        <w:t>и другие виды хроматографии.</w:t>
      </w:r>
    </w:p>
    <w:p w:rsidR="00FE6F0E" w:rsidRPr="00D42D82" w:rsidRDefault="00FE6F0E" w:rsidP="00FE6F0E">
      <w:pPr>
        <w:shd w:val="clear" w:color="auto" w:fill="FFFFFF"/>
        <w:ind w:firstLine="708"/>
        <w:jc w:val="both"/>
        <w:textAlignment w:val="baseline"/>
        <w:rPr>
          <w:color w:val="000000"/>
          <w:sz w:val="28"/>
          <w:szCs w:val="28"/>
          <w:lang w:val="ru-RU"/>
        </w:rPr>
      </w:pPr>
      <w:r w:rsidRPr="00D42D82">
        <w:rPr>
          <w:b/>
          <w:bCs/>
          <w:color w:val="000000"/>
          <w:sz w:val="28"/>
          <w:szCs w:val="28"/>
          <w:bdr w:val="none" w:sz="0" w:space="0" w:color="auto" w:frame="1"/>
          <w:lang w:val="ru-RU"/>
        </w:rPr>
        <w:t>Адсорбционная жидкостная</w:t>
      </w:r>
      <w:r w:rsidRPr="00D42D82">
        <w:rPr>
          <w:color w:val="000000"/>
          <w:sz w:val="28"/>
          <w:szCs w:val="28"/>
        </w:rPr>
        <w:t> </w:t>
      </w:r>
      <w:r w:rsidRPr="00D42D82">
        <w:rPr>
          <w:color w:val="000000"/>
          <w:sz w:val="28"/>
          <w:szCs w:val="28"/>
          <w:lang w:val="ru-RU"/>
        </w:rPr>
        <w:t>хроматография делится на</w:t>
      </w:r>
      <w:r w:rsidRPr="00D42D82">
        <w:rPr>
          <w:color w:val="000000"/>
          <w:sz w:val="28"/>
          <w:szCs w:val="28"/>
        </w:rPr>
        <w:t> </w:t>
      </w:r>
      <w:r w:rsidRPr="00D42D82">
        <w:rPr>
          <w:b/>
          <w:bCs/>
          <w:color w:val="000000"/>
          <w:sz w:val="28"/>
          <w:szCs w:val="28"/>
          <w:bdr w:val="none" w:sz="0" w:space="0" w:color="auto" w:frame="1"/>
          <w:lang w:val="ru-RU"/>
        </w:rPr>
        <w:t>нормально-фазовую</w:t>
      </w:r>
      <w:r w:rsidRPr="00D42D82">
        <w:rPr>
          <w:color w:val="000000"/>
          <w:sz w:val="28"/>
          <w:szCs w:val="28"/>
        </w:rPr>
        <w:t> </w:t>
      </w:r>
      <w:r w:rsidRPr="00D42D82">
        <w:rPr>
          <w:color w:val="000000"/>
          <w:sz w:val="28"/>
          <w:szCs w:val="28"/>
          <w:lang w:val="ru-RU"/>
        </w:rPr>
        <w:t>(НФХ) и</w:t>
      </w:r>
      <w:r w:rsidRPr="00D42D82">
        <w:rPr>
          <w:color w:val="000000"/>
          <w:sz w:val="28"/>
          <w:szCs w:val="28"/>
        </w:rPr>
        <w:t> </w:t>
      </w:r>
      <w:r w:rsidRPr="00D42D82">
        <w:rPr>
          <w:b/>
          <w:bCs/>
          <w:color w:val="000000"/>
          <w:sz w:val="28"/>
          <w:szCs w:val="28"/>
          <w:bdr w:val="none" w:sz="0" w:space="0" w:color="auto" w:frame="1"/>
          <w:lang w:val="ru-RU"/>
        </w:rPr>
        <w:t>обращено-фазовую</w:t>
      </w:r>
      <w:r w:rsidRPr="00D42D82">
        <w:rPr>
          <w:color w:val="000000"/>
          <w:sz w:val="28"/>
          <w:szCs w:val="28"/>
        </w:rPr>
        <w:t> </w:t>
      </w:r>
      <w:r w:rsidRPr="00D42D82">
        <w:rPr>
          <w:color w:val="000000"/>
          <w:sz w:val="28"/>
          <w:szCs w:val="28"/>
          <w:lang w:val="ru-RU"/>
        </w:rPr>
        <w:t>(ОФХ). В НФХ используют полярный сорбент и неполярную подвижную фазу. Неподвижная фаза за счет сил адсорбции удерживает вещества. Очень важен выбор подвижной фазы. Она должна обеспечивать эффективное разделение за приемлемое время. В ОФХ, наоборот, неполярный сорбент и полярная подвижная фаза.</w:t>
      </w:r>
    </w:p>
    <w:p w:rsidR="00FE6F0E" w:rsidRPr="00D42D82" w:rsidRDefault="00FE6F0E" w:rsidP="00FE6F0E">
      <w:pPr>
        <w:shd w:val="clear" w:color="auto" w:fill="FFFFFF"/>
        <w:ind w:firstLine="708"/>
        <w:jc w:val="both"/>
        <w:textAlignment w:val="baseline"/>
        <w:rPr>
          <w:color w:val="000000"/>
          <w:sz w:val="28"/>
          <w:szCs w:val="28"/>
          <w:lang w:val="ru-RU"/>
        </w:rPr>
      </w:pPr>
      <w:r w:rsidRPr="00D42D82">
        <w:rPr>
          <w:b/>
          <w:bCs/>
          <w:color w:val="000000"/>
          <w:sz w:val="28"/>
          <w:szCs w:val="28"/>
          <w:bdr w:val="none" w:sz="0" w:space="0" w:color="auto" w:frame="1"/>
          <w:lang w:val="ru-RU"/>
        </w:rPr>
        <w:t>Распределительная жидкостная хроматография</w:t>
      </w:r>
      <w:r w:rsidRPr="00D42D82">
        <w:rPr>
          <w:color w:val="000000"/>
          <w:sz w:val="28"/>
          <w:szCs w:val="28"/>
        </w:rPr>
        <w:t> </w:t>
      </w:r>
      <w:r w:rsidRPr="00D42D82">
        <w:rPr>
          <w:color w:val="000000"/>
          <w:sz w:val="28"/>
          <w:szCs w:val="28"/>
          <w:lang w:val="ru-RU"/>
        </w:rPr>
        <w:t>основана на распределении вещества между двумя жидкостями. В колонке происходит многократная ступенчатая экстракция. Жидкую неподвижную фазу наносят на пористый инертный носитель и заполняют им колонку. При пропускании подвижной фазы с пробой, компоненты разделяются за счет различной растворимости в жидкой фазе. В подвижной фазе компоненты должны растворяться лучше, чем в неподвижной, иначе время удерживания будет очень большое. При этом часто в подвижную фазу добавляют третий компонент, снижающий различие в полярности фаз. Именно в этом случае удается достичь приемлемого разделения.</w:t>
      </w:r>
    </w:p>
    <w:p w:rsidR="00FE6F0E" w:rsidRPr="00D42D82" w:rsidRDefault="00FE6F0E" w:rsidP="00FE6F0E">
      <w:pPr>
        <w:shd w:val="clear" w:color="auto" w:fill="FFFFFF"/>
        <w:jc w:val="both"/>
        <w:textAlignment w:val="baseline"/>
        <w:rPr>
          <w:color w:val="000000"/>
          <w:sz w:val="28"/>
          <w:szCs w:val="28"/>
          <w:lang w:val="ru-RU"/>
        </w:rPr>
      </w:pPr>
      <w:r w:rsidRPr="00D42D82">
        <w:rPr>
          <w:color w:val="000000"/>
          <w:sz w:val="28"/>
          <w:szCs w:val="28"/>
          <w:lang w:val="ru-RU"/>
        </w:rPr>
        <w:t>В НФХ неподвижная полярная фаза – вода, спирт, а неполярная подвижная фаза – гексан, изооктан, бензол. В ОФХ – наоборот.</w:t>
      </w:r>
    </w:p>
    <w:p w:rsidR="00FE6F0E" w:rsidRPr="00D42D82" w:rsidRDefault="00FE6F0E" w:rsidP="00FE6F0E">
      <w:pPr>
        <w:shd w:val="clear" w:color="auto" w:fill="FFFFFF"/>
        <w:ind w:firstLine="708"/>
        <w:jc w:val="both"/>
        <w:textAlignment w:val="baseline"/>
        <w:rPr>
          <w:color w:val="000000"/>
          <w:sz w:val="28"/>
          <w:szCs w:val="28"/>
          <w:lang w:val="ru-RU"/>
        </w:rPr>
      </w:pPr>
      <w:r w:rsidRPr="00D42D82">
        <w:rPr>
          <w:b/>
          <w:bCs/>
          <w:color w:val="000000"/>
          <w:sz w:val="28"/>
          <w:szCs w:val="28"/>
          <w:bdr w:val="none" w:sz="0" w:space="0" w:color="auto" w:frame="1"/>
          <w:lang w:val="ru-RU"/>
        </w:rPr>
        <w:t>Ионообменная хроматография</w:t>
      </w:r>
      <w:r w:rsidRPr="00D42D82">
        <w:rPr>
          <w:color w:val="000000"/>
          <w:sz w:val="28"/>
          <w:szCs w:val="28"/>
        </w:rPr>
        <w:t> </w:t>
      </w:r>
      <w:r w:rsidRPr="00D42D82">
        <w:rPr>
          <w:color w:val="000000"/>
          <w:sz w:val="28"/>
          <w:szCs w:val="28"/>
          <w:lang w:val="ru-RU"/>
        </w:rPr>
        <w:t>основана на процессе замещения ионов, связанных с неподвижной фазой, ионами элюента, поступающими в колонку. Удается разделить ионы с зарядом одного и того же знака (катионы от анионов).</w:t>
      </w:r>
    </w:p>
    <w:p w:rsidR="00FE6F0E" w:rsidRPr="008C4CAD" w:rsidRDefault="00FE6F0E" w:rsidP="00FE6F0E">
      <w:pPr>
        <w:shd w:val="clear" w:color="auto" w:fill="FFFFFF"/>
        <w:ind w:firstLine="708"/>
        <w:jc w:val="both"/>
        <w:textAlignment w:val="baseline"/>
        <w:rPr>
          <w:b/>
          <w:bCs/>
          <w:color w:val="000000"/>
          <w:sz w:val="28"/>
          <w:szCs w:val="28"/>
          <w:bdr w:val="none" w:sz="0" w:space="0" w:color="auto" w:frame="1"/>
          <w:lang w:val="ru-RU"/>
        </w:rPr>
      </w:pPr>
      <w:r w:rsidRPr="00D42D82">
        <w:rPr>
          <w:b/>
          <w:bCs/>
          <w:color w:val="000000"/>
          <w:sz w:val="28"/>
          <w:szCs w:val="28"/>
          <w:bdr w:val="none" w:sz="0" w:space="0" w:color="auto" w:frame="1"/>
          <w:lang w:val="ru-RU"/>
        </w:rPr>
        <w:t>Эксклюзионная хроматография</w:t>
      </w:r>
      <w:r w:rsidRPr="00D42D82">
        <w:rPr>
          <w:color w:val="000000"/>
          <w:sz w:val="28"/>
          <w:szCs w:val="28"/>
        </w:rPr>
        <w:t> </w:t>
      </w:r>
      <w:r w:rsidRPr="00D42D82">
        <w:rPr>
          <w:color w:val="000000"/>
          <w:sz w:val="28"/>
          <w:szCs w:val="28"/>
          <w:lang w:val="ru-RU"/>
        </w:rPr>
        <w:t xml:space="preserve">основана на разделении компонентов в соответствии с их размерами: в процессе разделения небольшие молекулы попадают в сетку полимера, в порах которого растворитель (неподвижная фаза) удерживает эти молекулы. Большие молекулы не могут проникнуть в </w:t>
      </w:r>
      <w:r w:rsidRPr="008C4CAD">
        <w:rPr>
          <w:color w:val="000000"/>
          <w:sz w:val="28"/>
          <w:szCs w:val="28"/>
          <w:lang w:val="ru-RU"/>
        </w:rPr>
        <w:lastRenderedPageBreak/>
        <w:t>полимерную сетку и вымываются вместе с подвижной фазой. Такую хроматографию еще называют</w:t>
      </w:r>
      <w:r w:rsidRPr="008C4CAD">
        <w:rPr>
          <w:color w:val="000000"/>
          <w:sz w:val="28"/>
          <w:szCs w:val="28"/>
        </w:rPr>
        <w:t> </w:t>
      </w:r>
      <w:r w:rsidRPr="008C4CAD">
        <w:rPr>
          <w:b/>
          <w:bCs/>
          <w:color w:val="000000"/>
          <w:sz w:val="28"/>
          <w:szCs w:val="28"/>
          <w:bdr w:val="none" w:sz="0" w:space="0" w:color="auto" w:frame="1"/>
          <w:lang w:val="ru-RU"/>
        </w:rPr>
        <w:t>молекулярно-ситовой</w:t>
      </w:r>
    </w:p>
    <w:p w:rsidR="00FE6F0E" w:rsidRPr="008C4CAD" w:rsidRDefault="00FE6F0E" w:rsidP="00FE6F0E">
      <w:pPr>
        <w:pStyle w:val="Default"/>
        <w:shd w:val="clear" w:color="auto" w:fill="FFFFFF" w:themeFill="background1"/>
        <w:ind w:firstLine="708"/>
        <w:jc w:val="both"/>
        <w:rPr>
          <w:b/>
          <w:sz w:val="28"/>
          <w:szCs w:val="28"/>
        </w:rPr>
      </w:pPr>
      <w:r w:rsidRPr="008C4CAD">
        <w:rPr>
          <w:b/>
          <w:sz w:val="28"/>
          <w:szCs w:val="28"/>
        </w:rPr>
        <w:t xml:space="preserve">5.Особенности адсорбционной, распределительной, ионообменной, осадочной хроматографии. </w:t>
      </w:r>
    </w:p>
    <w:p w:rsidR="00FE6F0E" w:rsidRPr="008C4CAD" w:rsidRDefault="00FE6F0E" w:rsidP="00FE6F0E">
      <w:pPr>
        <w:pStyle w:val="a6"/>
        <w:shd w:val="clear" w:color="auto" w:fill="FFFFFF"/>
        <w:spacing w:before="0" w:beforeAutospacing="0" w:after="0" w:afterAutospacing="0"/>
        <w:ind w:firstLine="708"/>
        <w:jc w:val="both"/>
        <w:rPr>
          <w:sz w:val="28"/>
          <w:szCs w:val="28"/>
          <w:shd w:val="clear" w:color="auto" w:fill="FFFFFF"/>
          <w:lang w:val="ru-RU"/>
        </w:rPr>
      </w:pPr>
      <w:r w:rsidRPr="008C4CAD">
        <w:rPr>
          <w:sz w:val="28"/>
          <w:szCs w:val="28"/>
          <w:shd w:val="clear" w:color="auto" w:fill="FFFFFF"/>
          <w:lang w:val="ru-RU"/>
        </w:rPr>
        <w:t>В зависимости от преобладающего</w:t>
      </w:r>
      <w:r w:rsidRPr="008C4CAD">
        <w:rPr>
          <w:sz w:val="28"/>
          <w:szCs w:val="28"/>
          <w:shd w:val="clear" w:color="auto" w:fill="FFFFFF"/>
        </w:rPr>
        <w:t> </w:t>
      </w:r>
      <w:hyperlink r:id="rId48" w:history="1">
        <w:r>
          <w:rPr>
            <w:rStyle w:val="a9"/>
            <w:sz w:val="28"/>
            <w:szCs w:val="28"/>
            <w:shd w:val="clear" w:color="auto" w:fill="FFFFFF"/>
            <w:lang w:val="ru-RU"/>
          </w:rPr>
          <w:t>физико-химического</w:t>
        </w:r>
        <w:r w:rsidRPr="008C4CAD">
          <w:rPr>
            <w:rStyle w:val="a9"/>
            <w:sz w:val="28"/>
            <w:szCs w:val="28"/>
            <w:shd w:val="clear" w:color="auto" w:fill="FFFFFF"/>
            <w:lang w:val="ru-RU"/>
          </w:rPr>
          <w:t>сорбционного</w:t>
        </w:r>
      </w:hyperlink>
      <w:r w:rsidRPr="008C4CAD">
        <w:rPr>
          <w:sz w:val="28"/>
          <w:szCs w:val="28"/>
          <w:shd w:val="clear" w:color="auto" w:fill="FFFFFF"/>
        </w:rPr>
        <w:t> </w:t>
      </w:r>
      <w:r w:rsidRPr="008C4CAD">
        <w:rPr>
          <w:sz w:val="28"/>
          <w:szCs w:val="28"/>
          <w:shd w:val="clear" w:color="auto" w:fill="FFFFFF"/>
          <w:lang w:val="ru-RU"/>
        </w:rPr>
        <w:t>процесса, определяющего</w:t>
      </w:r>
      <w:r w:rsidRPr="008C4CAD">
        <w:rPr>
          <w:sz w:val="28"/>
          <w:szCs w:val="28"/>
          <w:shd w:val="clear" w:color="auto" w:fill="FFFFFF"/>
        </w:rPr>
        <w:t> </w:t>
      </w:r>
      <w:hyperlink r:id="rId49" w:history="1">
        <w:r w:rsidRPr="008C4CAD">
          <w:rPr>
            <w:rStyle w:val="a9"/>
            <w:sz w:val="28"/>
            <w:szCs w:val="28"/>
            <w:shd w:val="clear" w:color="auto" w:fill="FFFFFF"/>
            <w:lang w:val="ru-RU"/>
          </w:rPr>
          <w:t>разделение компонентов</w:t>
        </w:r>
      </w:hyperlink>
      <w:r w:rsidRPr="008C4CAD">
        <w:rPr>
          <w:sz w:val="28"/>
          <w:szCs w:val="28"/>
          <w:shd w:val="clear" w:color="auto" w:fill="FFFFFF"/>
        </w:rPr>
        <w:t> </w:t>
      </w:r>
      <w:r w:rsidRPr="008C4CAD">
        <w:rPr>
          <w:sz w:val="28"/>
          <w:szCs w:val="28"/>
          <w:shd w:val="clear" w:color="auto" w:fill="FFFFFF"/>
          <w:lang w:val="ru-RU"/>
        </w:rPr>
        <w:t>смеси,</w:t>
      </w:r>
      <w:r w:rsidRPr="008C4CAD">
        <w:rPr>
          <w:sz w:val="28"/>
          <w:szCs w:val="28"/>
          <w:shd w:val="clear" w:color="auto" w:fill="FFFFFF"/>
        </w:rPr>
        <w:t> </w:t>
      </w:r>
      <w:hyperlink r:id="rId50" w:history="1">
        <w:r w:rsidRPr="008C4CAD">
          <w:rPr>
            <w:rStyle w:val="a9"/>
            <w:sz w:val="28"/>
            <w:szCs w:val="28"/>
            <w:shd w:val="clear" w:color="auto" w:fill="FFFFFF"/>
            <w:lang w:val="ru-RU"/>
          </w:rPr>
          <w:t>различают хроматографию</w:t>
        </w:r>
      </w:hyperlink>
      <w:r w:rsidRPr="008C4CAD">
        <w:rPr>
          <w:sz w:val="28"/>
          <w:szCs w:val="28"/>
          <w:shd w:val="clear" w:color="auto" w:fill="FFFFFF"/>
        </w:rPr>
        <w:t> </w:t>
      </w:r>
      <w:r w:rsidRPr="008C4CAD">
        <w:rPr>
          <w:sz w:val="28"/>
          <w:szCs w:val="28"/>
          <w:shd w:val="clear" w:color="auto" w:fill="FFFFFF"/>
          <w:lang w:val="ru-RU"/>
        </w:rPr>
        <w:t xml:space="preserve">адсорбционную, ионообменную, осадочную и распределительную. </w:t>
      </w:r>
    </w:p>
    <w:p w:rsidR="00FE6F0E" w:rsidRPr="008C4CAD" w:rsidRDefault="00FE6F0E" w:rsidP="00FE6F0E">
      <w:pPr>
        <w:pStyle w:val="a6"/>
        <w:shd w:val="clear" w:color="auto" w:fill="FFFFFF"/>
        <w:spacing w:before="0" w:beforeAutospacing="0" w:after="0" w:afterAutospacing="0"/>
        <w:ind w:firstLine="708"/>
        <w:jc w:val="both"/>
        <w:rPr>
          <w:sz w:val="28"/>
          <w:szCs w:val="28"/>
          <w:shd w:val="clear" w:color="auto" w:fill="FFFFFF"/>
          <w:lang w:val="ru-RU"/>
        </w:rPr>
      </w:pPr>
      <w:r w:rsidRPr="008C4CAD">
        <w:rPr>
          <w:sz w:val="28"/>
          <w:szCs w:val="28"/>
          <w:shd w:val="clear" w:color="auto" w:fill="FFFFFF"/>
          <w:lang w:val="ru-RU"/>
        </w:rPr>
        <w:t>Разделяемые компоненты могут находиться в недвижной жидкой или</w:t>
      </w:r>
      <w:r w:rsidRPr="008C4CAD">
        <w:rPr>
          <w:sz w:val="28"/>
          <w:szCs w:val="28"/>
          <w:shd w:val="clear" w:color="auto" w:fill="FFFFFF"/>
        </w:rPr>
        <w:t> </w:t>
      </w:r>
      <w:hyperlink r:id="rId51" w:history="1">
        <w:r w:rsidRPr="008C4CAD">
          <w:rPr>
            <w:rStyle w:val="a9"/>
            <w:sz w:val="28"/>
            <w:szCs w:val="28"/>
            <w:shd w:val="clear" w:color="auto" w:fill="FFFFFF"/>
            <w:lang w:val="ru-RU"/>
          </w:rPr>
          <w:t>газовой фазе</w:t>
        </w:r>
      </w:hyperlink>
      <w:r w:rsidRPr="008C4CAD">
        <w:rPr>
          <w:sz w:val="28"/>
          <w:szCs w:val="28"/>
          <w:shd w:val="clear" w:color="auto" w:fill="FFFFFF"/>
          <w:lang w:val="ru-RU"/>
        </w:rPr>
        <w:t>, а</w:t>
      </w:r>
      <w:r w:rsidRPr="008C4CAD">
        <w:rPr>
          <w:sz w:val="28"/>
          <w:szCs w:val="28"/>
          <w:shd w:val="clear" w:color="auto" w:fill="FFFFFF"/>
        </w:rPr>
        <w:t> </w:t>
      </w:r>
      <w:hyperlink r:id="rId52" w:history="1">
        <w:r w:rsidRPr="008C4CAD">
          <w:rPr>
            <w:rStyle w:val="a9"/>
            <w:sz w:val="28"/>
            <w:szCs w:val="28"/>
            <w:shd w:val="clear" w:color="auto" w:fill="FFFFFF"/>
            <w:lang w:val="ru-RU"/>
          </w:rPr>
          <w:t>неподвижная фаза</w:t>
        </w:r>
      </w:hyperlink>
      <w:r w:rsidRPr="008C4CAD">
        <w:rPr>
          <w:sz w:val="28"/>
          <w:szCs w:val="28"/>
          <w:shd w:val="clear" w:color="auto" w:fill="FFFFFF"/>
        </w:rPr>
        <w:t> </w:t>
      </w:r>
      <w:r w:rsidRPr="008C4CAD">
        <w:rPr>
          <w:sz w:val="28"/>
          <w:szCs w:val="28"/>
          <w:shd w:val="clear" w:color="auto" w:fill="FFFFFF"/>
          <w:lang w:val="ru-RU"/>
        </w:rPr>
        <w:t>может быть как твердой, так и жидкой.</w:t>
      </w:r>
      <w:r w:rsidRPr="008C4CAD">
        <w:rPr>
          <w:sz w:val="28"/>
          <w:szCs w:val="28"/>
          <w:shd w:val="clear" w:color="auto" w:fill="FFFFFF"/>
        </w:rPr>
        <w:t> </w:t>
      </w:r>
      <w:hyperlink r:id="rId53" w:history="1">
        <w:r w:rsidRPr="008C4CAD">
          <w:rPr>
            <w:rStyle w:val="a9"/>
            <w:sz w:val="28"/>
            <w:szCs w:val="28"/>
            <w:shd w:val="clear" w:color="auto" w:fill="FFFFFF"/>
            <w:lang w:val="ru-RU"/>
          </w:rPr>
          <w:t>Зерна адсорбента</w:t>
        </w:r>
      </w:hyperlink>
      <w:r w:rsidRPr="008C4CAD">
        <w:rPr>
          <w:sz w:val="28"/>
          <w:szCs w:val="28"/>
          <w:shd w:val="clear" w:color="auto" w:fill="FFFFFF"/>
        </w:rPr>
        <w:t> </w:t>
      </w:r>
      <w:r w:rsidRPr="008C4CAD">
        <w:rPr>
          <w:sz w:val="28"/>
          <w:szCs w:val="28"/>
          <w:shd w:val="clear" w:color="auto" w:fill="FFFFFF"/>
          <w:lang w:val="ru-RU"/>
        </w:rPr>
        <w:t>или ионита могут</w:t>
      </w:r>
      <w:r w:rsidRPr="008C4CAD">
        <w:rPr>
          <w:sz w:val="28"/>
          <w:szCs w:val="28"/>
          <w:shd w:val="clear" w:color="auto" w:fill="FFFFFF"/>
        </w:rPr>
        <w:t> </w:t>
      </w:r>
      <w:hyperlink r:id="rId54" w:history="1">
        <w:r w:rsidRPr="008C4CAD">
          <w:rPr>
            <w:rStyle w:val="a9"/>
            <w:sz w:val="28"/>
            <w:szCs w:val="28"/>
            <w:shd w:val="clear" w:color="auto" w:fill="FFFFFF"/>
            <w:lang w:val="ru-RU"/>
          </w:rPr>
          <w:t>заполнять колонну</w:t>
        </w:r>
      </w:hyperlink>
      <w:r w:rsidRPr="008C4CAD">
        <w:rPr>
          <w:sz w:val="28"/>
          <w:szCs w:val="28"/>
          <w:shd w:val="clear" w:color="auto" w:fill="FFFFFF"/>
        </w:rPr>
        <w:t> </w:t>
      </w:r>
      <w:r w:rsidRPr="008C4CAD">
        <w:rPr>
          <w:sz w:val="28"/>
          <w:szCs w:val="28"/>
          <w:shd w:val="clear" w:color="auto" w:fill="FFFFFF"/>
          <w:lang w:val="ru-RU"/>
        </w:rPr>
        <w:t>(</w:t>
      </w:r>
      <w:hyperlink r:id="rId55" w:history="1">
        <w:r w:rsidRPr="008C4CAD">
          <w:rPr>
            <w:rStyle w:val="a9"/>
            <w:sz w:val="28"/>
            <w:szCs w:val="28"/>
            <w:shd w:val="clear" w:color="auto" w:fill="FFFFFF"/>
            <w:lang w:val="ru-RU"/>
          </w:rPr>
          <w:t>колоночная хроматография</w:t>
        </w:r>
      </w:hyperlink>
      <w:r w:rsidRPr="008C4CAD">
        <w:rPr>
          <w:sz w:val="28"/>
          <w:szCs w:val="28"/>
          <w:shd w:val="clear" w:color="auto" w:fill="FFFFFF"/>
          <w:lang w:val="ru-RU"/>
        </w:rPr>
        <w:t>) или составлять тонкий</w:t>
      </w:r>
      <w:r w:rsidRPr="008C4CAD">
        <w:rPr>
          <w:sz w:val="28"/>
          <w:szCs w:val="28"/>
          <w:shd w:val="clear" w:color="auto" w:fill="FFFFFF"/>
        </w:rPr>
        <w:t> </w:t>
      </w:r>
      <w:hyperlink r:id="rId56" w:history="1">
        <w:r w:rsidRPr="008C4CAD">
          <w:rPr>
            <w:rStyle w:val="a9"/>
            <w:sz w:val="28"/>
            <w:szCs w:val="28"/>
            <w:shd w:val="clear" w:color="auto" w:fill="FFFFFF"/>
            <w:lang w:val="ru-RU"/>
          </w:rPr>
          <w:t>плотный слой</w:t>
        </w:r>
      </w:hyperlink>
      <w:r w:rsidRPr="008C4CAD">
        <w:rPr>
          <w:sz w:val="28"/>
          <w:szCs w:val="28"/>
          <w:shd w:val="clear" w:color="auto" w:fill="FFFFFF"/>
        </w:rPr>
        <w:t> </w:t>
      </w:r>
      <w:r w:rsidRPr="008C4CAD">
        <w:rPr>
          <w:sz w:val="28"/>
          <w:szCs w:val="28"/>
          <w:shd w:val="clear" w:color="auto" w:fill="FFFFFF"/>
          <w:lang w:val="ru-RU"/>
        </w:rPr>
        <w:t>на</w:t>
      </w:r>
      <w:r w:rsidRPr="008C4CAD">
        <w:rPr>
          <w:sz w:val="28"/>
          <w:szCs w:val="28"/>
          <w:shd w:val="clear" w:color="auto" w:fill="FFFFFF"/>
        </w:rPr>
        <w:t> </w:t>
      </w:r>
      <w:hyperlink r:id="rId57" w:history="1">
        <w:r w:rsidRPr="008C4CAD">
          <w:rPr>
            <w:rStyle w:val="a9"/>
            <w:sz w:val="28"/>
            <w:szCs w:val="28"/>
            <w:shd w:val="clear" w:color="auto" w:fill="FFFFFF"/>
            <w:lang w:val="ru-RU"/>
          </w:rPr>
          <w:t>стеклянной пластинке</w:t>
        </w:r>
      </w:hyperlink>
      <w:r w:rsidRPr="008C4CAD">
        <w:rPr>
          <w:sz w:val="28"/>
          <w:szCs w:val="28"/>
          <w:shd w:val="clear" w:color="auto" w:fill="FFFFFF"/>
        </w:rPr>
        <w:t> </w:t>
      </w:r>
      <w:r w:rsidRPr="008C4CAD">
        <w:rPr>
          <w:sz w:val="28"/>
          <w:szCs w:val="28"/>
          <w:shd w:val="clear" w:color="auto" w:fill="FFFFFF"/>
          <w:lang w:val="ru-RU"/>
        </w:rPr>
        <w:t>(</w:t>
      </w:r>
      <w:hyperlink r:id="rId58" w:history="1">
        <w:r w:rsidRPr="008C4CAD">
          <w:rPr>
            <w:rStyle w:val="a9"/>
            <w:sz w:val="28"/>
            <w:szCs w:val="28"/>
            <w:shd w:val="clear" w:color="auto" w:fill="FFFFFF"/>
            <w:lang w:val="ru-RU"/>
          </w:rPr>
          <w:t>тонкослойная хроматография</w:t>
        </w:r>
      </w:hyperlink>
      <w:r w:rsidRPr="008C4CAD">
        <w:rPr>
          <w:sz w:val="28"/>
          <w:szCs w:val="28"/>
          <w:shd w:val="clear" w:color="auto" w:fill="FFFFFF"/>
          <w:lang w:val="ru-RU"/>
        </w:rPr>
        <w:t>).</w:t>
      </w:r>
      <w:r w:rsidRPr="008C4CAD">
        <w:rPr>
          <w:sz w:val="28"/>
          <w:szCs w:val="28"/>
          <w:shd w:val="clear" w:color="auto" w:fill="FFFFFF"/>
        </w:rPr>
        <w:t> </w:t>
      </w:r>
      <w:hyperlink r:id="rId59" w:history="1">
        <w:r w:rsidRPr="008C4CAD">
          <w:rPr>
            <w:rStyle w:val="a9"/>
            <w:sz w:val="28"/>
            <w:szCs w:val="28"/>
            <w:shd w:val="clear" w:color="auto" w:fill="FFFFFF"/>
            <w:lang w:val="ru-RU"/>
          </w:rPr>
          <w:t>Жидкий адсорбент</w:t>
        </w:r>
      </w:hyperlink>
      <w:r w:rsidRPr="008C4CAD">
        <w:rPr>
          <w:sz w:val="28"/>
          <w:szCs w:val="28"/>
          <w:shd w:val="clear" w:color="auto" w:fill="FFFFFF"/>
        </w:rPr>
        <w:t> </w:t>
      </w:r>
      <w:r w:rsidRPr="008C4CAD">
        <w:rPr>
          <w:sz w:val="28"/>
          <w:szCs w:val="28"/>
          <w:shd w:val="clear" w:color="auto" w:fill="FFFFFF"/>
          <w:lang w:val="ru-RU"/>
        </w:rPr>
        <w:t>может наноситься на стенки узкой,</w:t>
      </w:r>
      <w:r w:rsidRPr="008C4CAD">
        <w:rPr>
          <w:sz w:val="28"/>
          <w:szCs w:val="28"/>
          <w:shd w:val="clear" w:color="auto" w:fill="FFFFFF"/>
        </w:rPr>
        <w:t> </w:t>
      </w:r>
      <w:hyperlink r:id="rId60" w:history="1">
        <w:r w:rsidRPr="008C4CAD">
          <w:rPr>
            <w:rStyle w:val="a9"/>
            <w:sz w:val="28"/>
            <w:szCs w:val="28"/>
            <w:shd w:val="clear" w:color="auto" w:fill="FFFFFF"/>
            <w:lang w:val="ru-RU"/>
          </w:rPr>
          <w:t>длинной капиллярной</w:t>
        </w:r>
      </w:hyperlink>
      <w:r w:rsidRPr="008C4CAD">
        <w:rPr>
          <w:sz w:val="28"/>
          <w:szCs w:val="28"/>
          <w:shd w:val="clear" w:color="auto" w:fill="FFFFFF"/>
        </w:rPr>
        <w:t> </w:t>
      </w:r>
      <w:r w:rsidRPr="008C4CAD">
        <w:rPr>
          <w:sz w:val="28"/>
          <w:szCs w:val="28"/>
          <w:shd w:val="clear" w:color="auto" w:fill="FFFFFF"/>
          <w:lang w:val="ru-RU"/>
        </w:rPr>
        <w:t>трубки (капиллярная хроматография)</w:t>
      </w:r>
    </w:p>
    <w:p w:rsidR="00FE6F0E" w:rsidRPr="00A72060"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Хроматография развивается в нескольких направлениях, которые принято различать по механизму образования хроматограмм. Сюда относятся адсорбционная, </w:t>
      </w:r>
    </w:p>
    <w:p w:rsidR="00A97EF3" w:rsidRDefault="00A97EF3" w:rsidP="00FE6F0E">
      <w:pPr>
        <w:pStyle w:val="a6"/>
        <w:shd w:val="clear" w:color="auto" w:fill="FFFFFF"/>
        <w:spacing w:before="0" w:beforeAutospacing="0" w:after="0" w:afterAutospacing="0"/>
        <w:ind w:firstLine="708"/>
        <w:jc w:val="both"/>
        <w:rPr>
          <w:b/>
          <w:sz w:val="28"/>
          <w:szCs w:val="28"/>
          <w:lang w:val="ru-RU"/>
        </w:rPr>
      </w:pPr>
    </w:p>
    <w:p w:rsidR="00FE6F0E" w:rsidRPr="008C4CAD" w:rsidRDefault="00FE6F0E" w:rsidP="00FE6F0E">
      <w:pPr>
        <w:pStyle w:val="a6"/>
        <w:shd w:val="clear" w:color="auto" w:fill="FFFFFF"/>
        <w:spacing w:before="0" w:beforeAutospacing="0" w:after="0" w:afterAutospacing="0"/>
        <w:ind w:firstLine="708"/>
        <w:jc w:val="both"/>
        <w:rPr>
          <w:b/>
          <w:sz w:val="28"/>
          <w:szCs w:val="28"/>
          <w:lang w:val="ru-RU"/>
        </w:rPr>
      </w:pPr>
      <w:r w:rsidRPr="008C4CAD">
        <w:rPr>
          <w:b/>
          <w:sz w:val="28"/>
          <w:szCs w:val="28"/>
          <w:lang w:val="ru-RU"/>
        </w:rPr>
        <w:t>Адсорбционная (молекулярная) хроматография.</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 В основе адсорбционной хроматографии лежит поглощение разделяемых веществ на твердой поверхности выбранного адсорбента. Необходимая для этого энергия поглощения обусловлена вандерваальсовыми силами межмолекулярного взаимодействия адсорбант - адсорбент. </w:t>
      </w:r>
    </w:p>
    <w:p w:rsidR="00FE6F0E" w:rsidRPr="00A72060"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Адсорбционная способность является свойством не только твердого тела, но и любой поверхности раздела двух фаз. На границе между раствором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и адсорбентом устанавливается адсорбционное равновесие, определяемое равенством скоростей адсорбции и десорбции.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В качестве адсорбента может быть использовано любое твердое вещество при соответствующем измельчении и активизации, однако применяется ограниченное число адсорбентов, дающих наиболее эффективные результаты хроматографического разделения. Из органических адсорбентов пригодными для молекулярной хроматографии являются сахароза, инсулин, лактоза, целлюлоза, крахмал. Из неорганических адсорбентов наиболее употребляемые: окись алюминия, карбонат кальция, окись кальция, силикагель, окись цинка, окись магния, активированный уголь, а также некоторые природные материалы, главным образом различные сорта глин.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Адсорбенты для молекулярной хроматографии должны удовлетворять следующим требованиям: 1) быть химически инертными по отношению к компонентам раствора и к растворителю; 2) иметь достаточную адсорбционную способность (активность и емкость поглощения в значительной степени определяется способом приготовления); 3) быть однородными, легко измельчаться до нужной величины зерна, но в то же </w:t>
      </w:r>
      <w:r w:rsidRPr="008C4CAD">
        <w:rPr>
          <w:sz w:val="28"/>
          <w:szCs w:val="28"/>
          <w:lang w:val="ru-RU"/>
        </w:rPr>
        <w:lastRenderedPageBreak/>
        <w:t>время не подвергаться дальнейшему диспергированию в колонке, когда через нее фильтруют жидкость.</w:t>
      </w:r>
    </w:p>
    <w:p w:rsidR="00FE6F0E" w:rsidRPr="008C4CAD" w:rsidRDefault="00FE6F0E" w:rsidP="00FE6F0E">
      <w:pPr>
        <w:pStyle w:val="a6"/>
        <w:shd w:val="clear" w:color="auto" w:fill="FFFFFF"/>
        <w:spacing w:before="0" w:beforeAutospacing="0" w:after="0" w:afterAutospacing="0"/>
        <w:ind w:firstLine="708"/>
        <w:jc w:val="both"/>
        <w:rPr>
          <w:b/>
          <w:sz w:val="28"/>
          <w:szCs w:val="28"/>
          <w:lang w:val="ru-RU"/>
        </w:rPr>
      </w:pPr>
      <w:r w:rsidRPr="008C4CAD">
        <w:rPr>
          <w:b/>
          <w:sz w:val="28"/>
          <w:szCs w:val="28"/>
          <w:lang w:val="ru-RU"/>
        </w:rPr>
        <w:t>Ионообменная хроматография.</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 Образование ионообменных хроматограмм основано на обмене ионов между растворенным веществом и адсорбентом. Сорбент для ионного обмена должен представлять собой твердое нерастворимое вещество, содержащее в своей структуре ионогенные группы, способные к реакции ионного обмена. Сорбируемое вещество должно находиться в растворе и быть в диссоциированном состоянии.</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 Для осуществления катионного обмена сорбент должен содержать в своей структуре кислотные группы, ион водорода, которое легко обменивает на катион электролита, находящийся в растворе (катионообменный сорбент или катионит). В случае анионообменной сорбции сорбент должен содержать в своей структуре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группы, обладающие свойствами оснований, т.е. гидроксида; ион этих групп должен обмениваться на анионы электролита, находящихся в растворе (анионообменный сорбент или анионит). Таким образом, ионообменные сорбенты представляют собой своеобразную группу электролитов, которые должны содержать в своей структуре ионы, способные к диссоциации и в то же время быть нерастворимыми. Сочетание этих свойств достигается соединением ионных групп или атомов ковалентными связями, в результате чего образуется высокомолекулярное соединение пространственной или сетчатой структуры.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По своему химическому составу иониты можно разделить на 2 группы: 1) ионообменные сорбенты минерального происхождения; 2) ионообменные сорбенты органического происхождения.</w:t>
      </w:r>
    </w:p>
    <w:p w:rsidR="00FE6F0E" w:rsidRPr="00407366"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 Сорбенты минерального происхождения представляют собой слабокислотные катионы или слабоосновные аниониты. К ним относятся для катионообменной адсорбции: окись алюминия, силикагель, фосфат циркония и другие природные алюмосиликаты; для анионообменной сорбции можно использовать окись алюминия или гидрат окиси циркония</w:t>
      </w:r>
    </w:p>
    <w:p w:rsidR="00FE6F0E" w:rsidRPr="00407366" w:rsidRDefault="00FE6F0E" w:rsidP="00FE6F0E">
      <w:pPr>
        <w:pStyle w:val="a6"/>
        <w:shd w:val="clear" w:color="auto" w:fill="FFFFFF"/>
        <w:spacing w:before="0" w:beforeAutospacing="0" w:after="0" w:afterAutospacing="0"/>
        <w:ind w:firstLine="708"/>
        <w:jc w:val="both"/>
        <w:rPr>
          <w:sz w:val="28"/>
          <w:szCs w:val="28"/>
          <w:lang w:val="ru-RU"/>
        </w:rPr>
      </w:pPr>
    </w:p>
    <w:p w:rsidR="00FE6F0E" w:rsidRPr="008C4CAD" w:rsidRDefault="00FE6F0E" w:rsidP="00FE6F0E">
      <w:pPr>
        <w:pStyle w:val="a6"/>
        <w:shd w:val="clear" w:color="auto" w:fill="FFFFFF"/>
        <w:spacing w:before="0" w:beforeAutospacing="0" w:after="0" w:afterAutospacing="0"/>
        <w:ind w:firstLine="708"/>
        <w:jc w:val="both"/>
        <w:rPr>
          <w:b/>
          <w:sz w:val="28"/>
          <w:szCs w:val="28"/>
          <w:lang w:val="ru-RU"/>
        </w:rPr>
      </w:pPr>
      <w:r w:rsidRPr="008C4CAD">
        <w:rPr>
          <w:b/>
          <w:sz w:val="28"/>
          <w:szCs w:val="28"/>
          <w:lang w:val="ru-RU"/>
        </w:rPr>
        <w:t xml:space="preserve">Осадочная хроматография.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Осадочная хроматография используется для разделения веществ </w:t>
      </w:r>
      <w:r w:rsidRPr="008C4CAD">
        <w:rPr>
          <w:sz w:val="28"/>
          <w:szCs w:val="28"/>
        </w:rPr>
        <w:t>c</w:t>
      </w:r>
      <w:r w:rsidRPr="008C4CAD">
        <w:rPr>
          <w:sz w:val="28"/>
          <w:szCs w:val="28"/>
          <w:lang w:val="ru-RU"/>
        </w:rPr>
        <w:t xml:space="preserve"> различной растворяемостью осадков. Колонки для осадочной хроматографии состоят из смеси носителя и осадителя. В качестве носителя применяются высокодисперсные вещества, обеспечивающие хорошую фильтруемость раствора через их слой и индиферентные к осадителю и хроматографируемому раствору.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Осадителями служат вещества, способные реагировать с анализируемым раствором с образованием осадков различной растворяемости. Носитель механически растирают с осадителем, затем пропитывают раствором осадителя и высушивают (сухие колонки) или пропитывают раствором осадителя, не высушивая (влажные колонки).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Если через колонку пропустить смесь двух веществ </w:t>
      </w:r>
      <w:r w:rsidRPr="008C4CAD">
        <w:rPr>
          <w:sz w:val="28"/>
          <w:szCs w:val="28"/>
        </w:rPr>
        <w:t>AX</w:t>
      </w:r>
      <w:r w:rsidRPr="008C4CAD">
        <w:rPr>
          <w:sz w:val="28"/>
          <w:szCs w:val="28"/>
          <w:lang w:val="ru-RU"/>
        </w:rPr>
        <w:t xml:space="preserve"> и </w:t>
      </w:r>
      <w:r w:rsidRPr="008C4CAD">
        <w:rPr>
          <w:sz w:val="28"/>
          <w:szCs w:val="28"/>
        </w:rPr>
        <w:t>BX</w:t>
      </w:r>
      <w:r w:rsidRPr="008C4CAD">
        <w:rPr>
          <w:sz w:val="28"/>
          <w:szCs w:val="28"/>
          <w:lang w:val="ru-RU"/>
        </w:rPr>
        <w:t>, которые реагируют с осадителем</w:t>
      </w:r>
      <w:r w:rsidRPr="008C4CAD">
        <w:rPr>
          <w:sz w:val="28"/>
          <w:szCs w:val="28"/>
        </w:rPr>
        <w:t>MZ</w:t>
      </w:r>
      <w:r w:rsidRPr="008C4CAD">
        <w:rPr>
          <w:sz w:val="28"/>
          <w:szCs w:val="28"/>
          <w:lang w:val="ru-RU"/>
        </w:rPr>
        <w:t xml:space="preserve">, то процесс образования осадочной хроматографии можно выразить следующими уравнениями: </w:t>
      </w:r>
      <w:r w:rsidRPr="008C4CAD">
        <w:rPr>
          <w:sz w:val="28"/>
          <w:szCs w:val="28"/>
        </w:rPr>
        <w:t>MZ</w:t>
      </w:r>
      <w:r w:rsidRPr="008C4CAD">
        <w:rPr>
          <w:sz w:val="28"/>
          <w:szCs w:val="28"/>
          <w:lang w:val="ru-RU"/>
        </w:rPr>
        <w:t>+</w:t>
      </w:r>
      <w:r w:rsidRPr="008C4CAD">
        <w:rPr>
          <w:sz w:val="28"/>
          <w:szCs w:val="28"/>
        </w:rPr>
        <w:t>AX</w:t>
      </w:r>
      <w:r w:rsidRPr="008C4CAD">
        <w:rPr>
          <w:sz w:val="28"/>
          <w:szCs w:val="28"/>
          <w:lang w:val="ru-RU"/>
        </w:rPr>
        <w:t xml:space="preserve">= </w:t>
      </w:r>
      <w:r w:rsidRPr="008C4CAD">
        <w:rPr>
          <w:sz w:val="28"/>
          <w:szCs w:val="28"/>
        </w:rPr>
        <w:t>AZ</w:t>
      </w:r>
      <w:r w:rsidRPr="008C4CAD">
        <w:rPr>
          <w:sz w:val="28"/>
          <w:szCs w:val="28"/>
          <w:lang w:val="ru-RU"/>
        </w:rPr>
        <w:t xml:space="preserve"> ↓+</w:t>
      </w:r>
      <w:r w:rsidRPr="008C4CAD">
        <w:rPr>
          <w:sz w:val="28"/>
          <w:szCs w:val="28"/>
        </w:rPr>
        <w:t>MXMZ</w:t>
      </w:r>
      <w:r w:rsidRPr="008C4CAD">
        <w:rPr>
          <w:sz w:val="28"/>
          <w:szCs w:val="28"/>
          <w:lang w:val="ru-RU"/>
        </w:rPr>
        <w:t>+</w:t>
      </w:r>
      <w:r w:rsidRPr="008C4CAD">
        <w:rPr>
          <w:sz w:val="28"/>
          <w:szCs w:val="28"/>
        </w:rPr>
        <w:t>BX</w:t>
      </w:r>
      <w:r w:rsidRPr="008C4CAD">
        <w:rPr>
          <w:sz w:val="28"/>
          <w:szCs w:val="28"/>
          <w:lang w:val="ru-RU"/>
        </w:rPr>
        <w:t>=</w:t>
      </w:r>
      <w:r w:rsidRPr="008C4CAD">
        <w:rPr>
          <w:sz w:val="28"/>
          <w:szCs w:val="28"/>
        </w:rPr>
        <w:t>BZ</w:t>
      </w:r>
      <w:r w:rsidRPr="008C4CAD">
        <w:rPr>
          <w:sz w:val="28"/>
          <w:szCs w:val="28"/>
          <w:lang w:val="ru-RU"/>
        </w:rPr>
        <w:t xml:space="preserve"> ↓+</w:t>
      </w:r>
      <w:r w:rsidRPr="008C4CAD">
        <w:rPr>
          <w:sz w:val="28"/>
          <w:szCs w:val="28"/>
        </w:rPr>
        <w:t>MX</w:t>
      </w:r>
    </w:p>
    <w:p w:rsidR="00FE6F0E"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Образовавшиеся в результате реакции соединения </w:t>
      </w:r>
      <w:r w:rsidRPr="008C4CAD">
        <w:rPr>
          <w:sz w:val="28"/>
          <w:szCs w:val="28"/>
        </w:rPr>
        <w:t>AZ</w:t>
      </w:r>
      <w:r w:rsidRPr="008C4CAD">
        <w:rPr>
          <w:sz w:val="28"/>
          <w:szCs w:val="28"/>
          <w:lang w:val="ru-RU"/>
        </w:rPr>
        <w:t xml:space="preserve">, </w:t>
      </w:r>
      <w:r w:rsidRPr="008C4CAD">
        <w:rPr>
          <w:sz w:val="28"/>
          <w:szCs w:val="28"/>
        </w:rPr>
        <w:t>BZ</w:t>
      </w:r>
      <w:r w:rsidRPr="008C4CAD">
        <w:rPr>
          <w:sz w:val="28"/>
          <w:szCs w:val="28"/>
          <w:lang w:val="ru-RU"/>
        </w:rPr>
        <w:t xml:space="preserve"> подчиняются закону растворимости труднорастворимых веществ. Порядок расположения осадков определяется их растворимостью. Выделение одного или нескольких компонентов из смеси можно получить, применяя растворитель, который хорошо растворяет одни осадки и не растворяет другие. Носителями для осадочной хроматографии могут служить: силикагель, окись алюминия, гидроокись алюминия, сернокислый барий, крахмал, песок. Целесообразность применения того или другого носителя в каждом отдельном случае определяется характером веществ, участвующих в процессе. </w:t>
      </w:r>
    </w:p>
    <w:p w:rsidR="00A97EF3" w:rsidRPr="008C4CAD" w:rsidRDefault="00A97EF3" w:rsidP="00FE6F0E">
      <w:pPr>
        <w:pStyle w:val="a6"/>
        <w:shd w:val="clear" w:color="auto" w:fill="FFFFFF"/>
        <w:spacing w:before="0" w:beforeAutospacing="0" w:after="0" w:afterAutospacing="0"/>
        <w:ind w:firstLine="708"/>
        <w:jc w:val="both"/>
        <w:rPr>
          <w:sz w:val="28"/>
          <w:szCs w:val="28"/>
          <w:lang w:val="ru-RU"/>
        </w:rPr>
      </w:pPr>
    </w:p>
    <w:p w:rsidR="00FE6F0E" w:rsidRPr="008C4CAD" w:rsidRDefault="00FE6F0E" w:rsidP="00FE6F0E">
      <w:pPr>
        <w:pStyle w:val="a6"/>
        <w:shd w:val="clear" w:color="auto" w:fill="FFFFFF"/>
        <w:spacing w:before="0" w:beforeAutospacing="0" w:after="0" w:afterAutospacing="0"/>
        <w:ind w:firstLine="708"/>
        <w:jc w:val="both"/>
        <w:rPr>
          <w:b/>
          <w:sz w:val="28"/>
          <w:szCs w:val="28"/>
          <w:lang w:val="ru-RU"/>
        </w:rPr>
      </w:pPr>
      <w:r w:rsidRPr="008C4CAD">
        <w:rPr>
          <w:b/>
          <w:sz w:val="28"/>
          <w:szCs w:val="28"/>
          <w:lang w:val="ru-RU"/>
        </w:rPr>
        <w:t>Распределительная хроматография.</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 Распределительная хроматография основывается на различных величинах коэффициентов распределения отдельных компонентов раствора между двумя несмешивающимися растворителями. При распределительной хроматографии носитель пропитывается одним из растворителей (“неподвижный растворитель”), а другой растворитель (“подвижный растворитель”) пропускают через колонку носителя.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В качестве неподвижного растворителя чаще всего берут воду или другие полярные жидкости (серную кислоту, метиловый спирт и т.д.); в качестве подвижного растворителя – менее полярные жидкости, не смешивающиеся с первыми во всех соотношениях. Порцию исследуемой смеси веществ, растворенную в подвижном растворителе, вводят в колонку и после того, как раствор впитается верхней частью колонки, начинают промывание колонки чистым подвижным растворителем.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В процессе промывания происходит непрерывное перераспределение веществ смеси между двумя несмешивающимися жидкими фазами.</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 Так как разные компоненты смеси имеют различные коэффициенты распределения, скорость передвижения отдельных компонентов различная.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Наибольшей скоростью движения будет обладать тот компонент смеси, который имеет наибольший коэффициент распределения:</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rPr>
        <w:t>K</w:t>
      </w:r>
      <w:r w:rsidRPr="008C4CAD">
        <w:rPr>
          <w:sz w:val="28"/>
          <w:szCs w:val="28"/>
          <w:lang w:val="ru-RU"/>
        </w:rPr>
        <w:t xml:space="preserve"> = С подв / С неподв т.е. отношение концентраций растворенного вещества в подвижной фазе к его концентрации в неподвижной фазе. Одним из основных условий получения четкого разделения смеси методом распределительной хроматографии является практическое отсутствие какого-либо взаимодействия компонентов смеси непосредственно с носителем.</w:t>
      </w:r>
    </w:p>
    <w:p w:rsidR="00FE6F0E" w:rsidRPr="008C4CAD" w:rsidRDefault="00FE6F0E" w:rsidP="00FE6F0E">
      <w:pPr>
        <w:pStyle w:val="a6"/>
        <w:shd w:val="clear" w:color="auto" w:fill="FFFFFF"/>
        <w:spacing w:before="0" w:beforeAutospacing="0" w:after="0" w:afterAutospacing="0"/>
        <w:ind w:firstLine="708"/>
        <w:jc w:val="both"/>
        <w:rPr>
          <w:b/>
          <w:sz w:val="28"/>
          <w:szCs w:val="28"/>
          <w:lang w:val="ru-RU"/>
        </w:rPr>
      </w:pPr>
      <w:r w:rsidRPr="008C4CAD">
        <w:rPr>
          <w:b/>
          <w:sz w:val="28"/>
          <w:szCs w:val="28"/>
          <w:lang w:val="ru-RU"/>
        </w:rPr>
        <w:t>Способы получения и анализ хроматограмм в различных видах хроматографии.</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При фильтрации через хроматографическую колонку смеси веществ в результате различной адсорбционной способности компонентов смеси в колонке будет происходить образование зон. Однако при этом не произойдет полного разделения смеси, т.к. только первая – самая нижняя зона - будет содержать в чистом виде один наименее адсорбируемый компо- нент, вторая зона уже будет состоять из смеси двух компонентов, третья из трех и т.д.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Бумажная хроматография. Для получения бумажной распределительной хроматограммы берется полоса фильтровальной бумаги длиной 30-50 см и шириной 1,5 см. На один из концов этой полосы на некотором расстоянии от края наносится капля смеси анализируемых веществ. Затем этот конец бумаги опускается в ванночку, содержащую органический растворитель, насыщенный водой. При медленном продвижении растворителя через поры бумаги происходит непрерывное перераспределение веществ смеси между двумя жидкими фазами. Если разные компоненты смеси имеют различные коэффициенты распределения, то скорость продвижения отдельных компонентов смеси будет различной. Движение подвижного растворителя по бумаге может быть как нисходящим, так и восходящим. После того, как хроматографирование заканчивается, полосу бумаги высушивают и затем проявляют реактивом, дающим цветную реакцию с анализируемыми соединениями. Полученная хроматограммапредставляет собой совокупность цветных пятен, расположенных в определенном порядке вдоль полосы бумаги.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Последняя самая верхняя зона - будет содержать смесь всех компонентов. Таким образом, при получении первичной хроматограммы можно получить в чистом виде лишь часть одного из веществ смеси. Однако уже первичная хроматограмма может дать ценные сведения о качественном и количественном составе анализируемой смеси. Собирая последовательно в отдельные приемники одинаковые порции фильтрата, вытекающего из колонки, получают хроматограмму,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Собранные порции фильтрата подвергают количественному анализу обычными химическими или физико-химическими методами. Промывание первичной хроматограммы чистым растворителем может привести к разделению зон. Разделение зон может быть полное и неполное. При неполном разделении имеет место перекрывание зон. В молекулярной хроматографии возможно полное разделение смеси при промывании компонентов с достаточно различной адсорбционной способностью.</w:t>
      </w:r>
    </w:p>
    <w:p w:rsidR="00FE6F0E" w:rsidRPr="008C4CAD" w:rsidRDefault="00FE6F0E" w:rsidP="00FE6F0E">
      <w:pPr>
        <w:pStyle w:val="a6"/>
        <w:shd w:val="clear" w:color="auto" w:fill="FFFFFF"/>
        <w:spacing w:before="0" w:beforeAutospacing="0" w:after="0" w:afterAutospacing="0"/>
        <w:ind w:firstLine="708"/>
        <w:jc w:val="both"/>
        <w:rPr>
          <w:b/>
          <w:sz w:val="28"/>
          <w:szCs w:val="28"/>
          <w:lang w:val="ru-RU"/>
        </w:rPr>
      </w:pPr>
      <w:r w:rsidRPr="008C4CAD">
        <w:rPr>
          <w:sz w:val="28"/>
          <w:szCs w:val="28"/>
          <w:lang w:val="ru-RU"/>
        </w:rPr>
        <w:t xml:space="preserve"> Промывание в ионообменной хроматографии приводит только к расширению зон. Особенность осадочной хроматограммы – получение чистых зон уже в первичной хроматограмме. В распределительной хроматографии для разделения смеси веществ используется только процедура промывания.</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p>
    <w:p w:rsidR="00FE6F0E" w:rsidRPr="008C4CAD" w:rsidRDefault="00FE6F0E" w:rsidP="00FE6F0E">
      <w:pPr>
        <w:pStyle w:val="a6"/>
        <w:shd w:val="clear" w:color="auto" w:fill="FFFFFF"/>
        <w:spacing w:before="0" w:beforeAutospacing="0" w:after="0" w:afterAutospacing="0"/>
        <w:ind w:firstLine="708"/>
        <w:jc w:val="both"/>
        <w:rPr>
          <w:b/>
          <w:sz w:val="28"/>
          <w:szCs w:val="28"/>
          <w:lang w:val="ru-RU"/>
        </w:rPr>
      </w:pPr>
      <w:r w:rsidRPr="008C4CAD">
        <w:rPr>
          <w:b/>
          <w:sz w:val="28"/>
          <w:szCs w:val="28"/>
          <w:lang w:val="ru-RU"/>
        </w:rPr>
        <w:t>Анализ хроматограммы.</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 Заключительной стадией хроматографического анализа смеси веществ является качественный и количественный анализы полученной хроматограммы. Хроматограмма, полученная на адсорбенте белого цвета, представляет собой серию цветных зон, расположенных в определенном порядке. Визуальное исследование такой хроматограммы дает ориентировочное представление о составе исследуемой смеси.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Если разделяемые вещества флюоресцируют в ультрафиолетовом свете, расположение зон в колонке можно определить при помощи облучения ее УФ- лучами. Выявление зон бесцветных веществ осуществляются методом проявления хроматограмм. Для этого через хроматографическую колонку пропускают раствор, который дает окрашивание зон, или перед началом хроматографии адсорбент обрабатывается соответствующим индикатором, который изменяет свою окраску в зависимости от среды образовавшейся зоны. Количественный анализ хроматограммы целесообразно проводить лишь в том случае, когда осуществлено полное разделение смеси и хроматограмма состоит из серии отдельных непрерывающихся зон.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Количественный анализ результатов разделения сводится к определению количества вещества, содержащегося в каждой обнаруженной зоне. Ориентировочные данные можно получить, измеряя ширину полосы при стандартном сорбенте, откалиброванном по данному веществу при постоянных условиях. Для этой цели может быть использовано измерение диэлектрической постоянной по длине колонки или применение метода счета импульсов при работе с радиоактивными изотопами. Наибольшее распространение имеет метод фронтального анализа.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При рациональном подборе вытеснителя обеспечивается последовательность появления отдельных компонентов смеси в фильтрате. В простейшем случае производится количественный и качественный анализ отдельных порций фильтрата. Метод отбора проб позволяет не только констатировать разделение, но и количественно выделять вымываемые из колонны вещества.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 xml:space="preserve">Качественный анализ бумажных хроматограмм производится в основном такими же методами, что и анализ колоночных хроматограмм. Простым и убедительным способом анализа бумажных хроматограмм является способ свидетелей. Согласно этому способу на одной и той же полосе бумаги хроматографируют исследуемую смесь веществ и отдельно набор веществ, присутствие которых в исследуемой смеси предполагается. Растворы наносят на бумагу в один раз. После окончания хроматографирования и проявления зон производится визуальное сопоставление положения пятен известных веществ с положением пятен неизвестных веществ. </w:t>
      </w: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sz w:val="28"/>
          <w:szCs w:val="28"/>
          <w:lang w:val="ru-RU"/>
        </w:rPr>
        <w:t>Для бумажной хроматографии используют специальные сорта фильтровальной бумаги</w:t>
      </w:r>
    </w:p>
    <w:p w:rsidR="00FE6F0E" w:rsidRDefault="00FE6F0E" w:rsidP="00FE6F0E">
      <w:pPr>
        <w:pStyle w:val="a6"/>
        <w:shd w:val="clear" w:color="auto" w:fill="FFFFFF"/>
        <w:spacing w:before="0" w:beforeAutospacing="0" w:after="0" w:afterAutospacing="0"/>
        <w:ind w:firstLine="708"/>
        <w:jc w:val="both"/>
        <w:rPr>
          <w:b/>
          <w:bCs/>
          <w:color w:val="332F2F"/>
          <w:sz w:val="28"/>
          <w:szCs w:val="28"/>
          <w:bdr w:val="none" w:sz="0" w:space="0" w:color="auto" w:frame="1"/>
          <w:lang w:val="ru-RU"/>
        </w:rPr>
      </w:pPr>
    </w:p>
    <w:p w:rsidR="00FE6F0E" w:rsidRPr="008C4CAD" w:rsidRDefault="00FE6F0E" w:rsidP="00FE6F0E">
      <w:pPr>
        <w:pStyle w:val="a6"/>
        <w:shd w:val="clear" w:color="auto" w:fill="FFFFFF"/>
        <w:spacing w:before="0" w:beforeAutospacing="0" w:after="0" w:afterAutospacing="0"/>
        <w:ind w:firstLine="708"/>
        <w:jc w:val="both"/>
        <w:rPr>
          <w:sz w:val="28"/>
          <w:szCs w:val="28"/>
          <w:lang w:val="ru-RU"/>
        </w:rPr>
      </w:pPr>
      <w:r w:rsidRPr="008C4CAD">
        <w:rPr>
          <w:b/>
          <w:bCs/>
          <w:color w:val="332F2F"/>
          <w:sz w:val="28"/>
          <w:szCs w:val="28"/>
          <w:bdr w:val="none" w:sz="0" w:space="0" w:color="auto" w:frame="1"/>
          <w:lang w:val="ru-RU"/>
        </w:rPr>
        <w:t>7.Высокоэффективная жидкостная хроматография</w:t>
      </w:r>
    </w:p>
    <w:p w:rsidR="00FE6F0E" w:rsidRPr="00DA1CD8" w:rsidRDefault="00FE6F0E" w:rsidP="00FE6F0E">
      <w:pPr>
        <w:shd w:val="clear" w:color="auto" w:fill="FFFFFF"/>
        <w:ind w:firstLine="709"/>
        <w:jc w:val="both"/>
        <w:textAlignment w:val="baseline"/>
        <w:rPr>
          <w:sz w:val="28"/>
          <w:szCs w:val="28"/>
          <w:lang w:val="ru-RU"/>
        </w:rPr>
      </w:pPr>
      <w:r w:rsidRPr="00DA1CD8">
        <w:rPr>
          <w:b/>
          <w:bCs/>
          <w:sz w:val="28"/>
          <w:szCs w:val="28"/>
          <w:bdr w:val="none" w:sz="0" w:space="0" w:color="auto" w:frame="1"/>
          <w:lang w:val="ru-RU"/>
        </w:rPr>
        <w:t>Высокоэффективная жидкостная хроматография (жидкостная хроматография высокого давления)</w:t>
      </w:r>
      <w:r w:rsidRPr="00DA1CD8">
        <w:rPr>
          <w:sz w:val="28"/>
          <w:szCs w:val="28"/>
        </w:rPr>
        <w:t> </w:t>
      </w:r>
      <w:r w:rsidRPr="00DA1CD8">
        <w:rPr>
          <w:sz w:val="28"/>
          <w:szCs w:val="28"/>
          <w:lang w:val="ru-RU"/>
        </w:rPr>
        <w:t>– это метод колоночной хроматографии, в котором подвижной фазой служит жидкость, движущаяся через хроматографическую колонку, заполненную неподвижной фазой (сорбентом). Колонки для высокоэффективной жидкостной хроматографии характеризуются высоким гидравлическим сопротивлением на входе.</w:t>
      </w:r>
    </w:p>
    <w:p w:rsidR="00FE6F0E" w:rsidRPr="00DA1CD8" w:rsidRDefault="00FE6F0E" w:rsidP="00FE6F0E">
      <w:pPr>
        <w:shd w:val="clear" w:color="auto" w:fill="FFFFFF"/>
        <w:ind w:firstLine="709"/>
        <w:jc w:val="both"/>
        <w:textAlignment w:val="baseline"/>
        <w:rPr>
          <w:sz w:val="28"/>
          <w:szCs w:val="28"/>
          <w:lang w:val="ru-RU"/>
        </w:rPr>
      </w:pPr>
      <w:r w:rsidRPr="00DA1CD8">
        <w:rPr>
          <w:sz w:val="28"/>
          <w:szCs w:val="28"/>
          <w:lang w:val="ru-RU"/>
        </w:rPr>
        <w:t>В зависимости от механизма разделения веществ различают следующие варианты высокоэффективной жидкостной хроматографии: адсорбционную, распределительную, ионообменную, эксклюзионную, хиральную и др. в соответствии с характером основных проявляющихся межмолекулярных взаимодействий. В адсорбционной хроматографии разделение веществ происходит за счет их различной способности адсорбироваться и десорбироваться с поверхности сорбента с развитой поверхностью, например, силикагеля. В распределительной высокоэффективной жидкостной хроматографии разделение происходит за счет различия коэффициентов распределения разделяемых веществ между неподвижной (как правило, химически привитой к поверхности неподвижного носителя) и подвижной фазами.</w:t>
      </w:r>
    </w:p>
    <w:p w:rsidR="00FE6F0E" w:rsidRPr="00DA1CD8" w:rsidRDefault="00FE6F0E" w:rsidP="00FE6F0E">
      <w:pPr>
        <w:shd w:val="clear" w:color="auto" w:fill="FFFFFF"/>
        <w:ind w:firstLine="709"/>
        <w:jc w:val="both"/>
        <w:textAlignment w:val="baseline"/>
        <w:rPr>
          <w:sz w:val="28"/>
          <w:szCs w:val="28"/>
          <w:lang w:val="ru-RU"/>
        </w:rPr>
      </w:pPr>
      <w:r w:rsidRPr="00DA1CD8">
        <w:rPr>
          <w:sz w:val="28"/>
          <w:szCs w:val="28"/>
          <w:lang w:val="ru-RU"/>
        </w:rPr>
        <w:t xml:space="preserve">В зависимости от типа подвижной и неподвижной фазы различают нормально-фазовую и обращенно-фазовую хроматографию. В нормально-фазовой высокоэффективной жидкостной хроматографии неподвижная фаза – полярная (чаще всего силикагель или силикагель с привитыми </w:t>
      </w:r>
      <w:r w:rsidRPr="00DA1CD8">
        <w:rPr>
          <w:sz w:val="28"/>
          <w:szCs w:val="28"/>
        </w:rPr>
        <w:t>NH</w:t>
      </w:r>
      <w:r w:rsidRPr="00DA1CD8">
        <w:rPr>
          <w:sz w:val="28"/>
          <w:szCs w:val="28"/>
          <w:bdr w:val="none" w:sz="0" w:space="0" w:color="auto" w:frame="1"/>
          <w:vertAlign w:val="subscript"/>
          <w:lang w:val="ru-RU"/>
        </w:rPr>
        <w:t>2</w:t>
      </w:r>
      <w:r w:rsidRPr="00DA1CD8">
        <w:rPr>
          <w:sz w:val="28"/>
          <w:szCs w:val="28"/>
          <w:lang w:val="ru-RU"/>
        </w:rPr>
        <w:t xml:space="preserve">— или </w:t>
      </w:r>
      <w:r w:rsidRPr="00DA1CD8">
        <w:rPr>
          <w:sz w:val="28"/>
          <w:szCs w:val="28"/>
        </w:rPr>
        <w:t>CN</w:t>
      </w:r>
      <w:r w:rsidRPr="00DA1CD8">
        <w:rPr>
          <w:sz w:val="28"/>
          <w:szCs w:val="28"/>
          <w:lang w:val="ru-RU"/>
        </w:rPr>
        <w:t>-группами и др.), а подвижная фаза – неполярная (гексан, либо смеси гексана с более полярными органическими растворителями – хлороформом, спиртами и т.д.). Удерживание веществ растет с увеличением их полярности. В нормально-фазовой хроматографии элюирующая способность подвижной фазы увеличивается с ростом ее полярности.</w:t>
      </w:r>
    </w:p>
    <w:p w:rsidR="00FE6F0E" w:rsidRPr="00DA1CD8" w:rsidRDefault="00FE6F0E" w:rsidP="00FE6F0E">
      <w:pPr>
        <w:pStyle w:val="a6"/>
        <w:shd w:val="clear" w:color="auto" w:fill="FFFFFF"/>
        <w:spacing w:before="0" w:beforeAutospacing="0" w:after="0" w:afterAutospacing="0"/>
        <w:ind w:firstLine="708"/>
        <w:jc w:val="both"/>
        <w:textAlignment w:val="baseline"/>
        <w:rPr>
          <w:sz w:val="28"/>
          <w:szCs w:val="28"/>
          <w:lang w:val="ru-RU"/>
        </w:rPr>
      </w:pPr>
      <w:r w:rsidRPr="00DA1CD8">
        <w:rPr>
          <w:rStyle w:val="a8"/>
          <w:b/>
          <w:bCs/>
          <w:sz w:val="28"/>
          <w:szCs w:val="28"/>
          <w:bdr w:val="none" w:sz="0" w:space="0" w:color="auto" w:frame="1"/>
          <w:lang w:val="ru-RU"/>
        </w:rPr>
        <w:t>В обращенно-фазовой хроматографии</w:t>
      </w:r>
      <w:r w:rsidRPr="00DA1CD8">
        <w:rPr>
          <w:sz w:val="28"/>
          <w:szCs w:val="28"/>
        </w:rPr>
        <w:t> </w:t>
      </w:r>
      <w:r w:rsidRPr="00DA1CD8">
        <w:rPr>
          <w:sz w:val="28"/>
          <w:szCs w:val="28"/>
          <w:lang w:val="ru-RU"/>
        </w:rPr>
        <w:t>неподвижная фаза – неполярная (гидрофобные силикагели с привитыми группами С</w:t>
      </w:r>
      <w:r w:rsidRPr="00DA1CD8">
        <w:rPr>
          <w:sz w:val="28"/>
          <w:szCs w:val="28"/>
          <w:bdr w:val="none" w:sz="0" w:space="0" w:color="auto" w:frame="1"/>
          <w:vertAlign w:val="subscript"/>
          <w:lang w:val="ru-RU"/>
        </w:rPr>
        <w:t>4</w:t>
      </w:r>
      <w:r w:rsidRPr="00DA1CD8">
        <w:rPr>
          <w:sz w:val="28"/>
          <w:szCs w:val="28"/>
          <w:lang w:val="ru-RU"/>
        </w:rPr>
        <w:t>, С</w:t>
      </w:r>
      <w:r w:rsidRPr="00DA1CD8">
        <w:rPr>
          <w:sz w:val="28"/>
          <w:szCs w:val="28"/>
          <w:bdr w:val="none" w:sz="0" w:space="0" w:color="auto" w:frame="1"/>
          <w:vertAlign w:val="subscript"/>
          <w:lang w:val="ru-RU"/>
        </w:rPr>
        <w:t>8</w:t>
      </w:r>
      <w:r w:rsidRPr="00DA1CD8">
        <w:rPr>
          <w:sz w:val="28"/>
          <w:szCs w:val="28"/>
          <w:lang w:val="ru-RU"/>
        </w:rPr>
        <w:t>, С</w:t>
      </w:r>
      <w:r w:rsidRPr="00DA1CD8">
        <w:rPr>
          <w:sz w:val="28"/>
          <w:szCs w:val="28"/>
          <w:bdr w:val="none" w:sz="0" w:space="0" w:color="auto" w:frame="1"/>
          <w:vertAlign w:val="subscript"/>
          <w:lang w:val="ru-RU"/>
        </w:rPr>
        <w:t>18</w:t>
      </w:r>
      <w:r w:rsidRPr="00DA1CD8">
        <w:rPr>
          <w:sz w:val="28"/>
          <w:szCs w:val="28"/>
        </w:rPr>
        <w:t> </w:t>
      </w:r>
      <w:r w:rsidRPr="00DA1CD8">
        <w:rPr>
          <w:sz w:val="28"/>
          <w:szCs w:val="28"/>
          <w:lang w:val="ru-RU"/>
        </w:rPr>
        <w:t>и др.); подвижная фаза – полярная (смеси воды и полярных растворителей: ацетонитрила, метанола, тетрагидрофурана и др.). Удерживание веществ растет с увеличением их гидрофобности (неполярности). Чем больше содержание органического растворителя, тем выше элюирующая способность подвижной фазы.</w:t>
      </w:r>
    </w:p>
    <w:p w:rsidR="00FE6F0E" w:rsidRPr="00DA1CD8" w:rsidRDefault="00FE6F0E" w:rsidP="00FE6F0E">
      <w:pPr>
        <w:pStyle w:val="a6"/>
        <w:shd w:val="clear" w:color="auto" w:fill="FFFFFF"/>
        <w:spacing w:before="0" w:beforeAutospacing="0" w:after="0" w:afterAutospacing="0"/>
        <w:ind w:firstLine="708"/>
        <w:jc w:val="both"/>
        <w:textAlignment w:val="baseline"/>
        <w:rPr>
          <w:sz w:val="28"/>
          <w:szCs w:val="28"/>
          <w:lang w:val="ru-RU"/>
        </w:rPr>
      </w:pPr>
      <w:r w:rsidRPr="00DA1CD8">
        <w:rPr>
          <w:rStyle w:val="a8"/>
          <w:b/>
          <w:bCs/>
          <w:sz w:val="28"/>
          <w:szCs w:val="28"/>
          <w:bdr w:val="none" w:sz="0" w:space="0" w:color="auto" w:frame="1"/>
          <w:lang w:val="ru-RU"/>
        </w:rPr>
        <w:t>В ионообменной хроматографии</w:t>
      </w:r>
      <w:r w:rsidRPr="00DA1CD8">
        <w:rPr>
          <w:sz w:val="28"/>
          <w:szCs w:val="28"/>
        </w:rPr>
        <w:t> </w:t>
      </w:r>
      <w:r w:rsidRPr="00DA1CD8">
        <w:rPr>
          <w:sz w:val="28"/>
          <w:szCs w:val="28"/>
          <w:lang w:val="ru-RU"/>
        </w:rPr>
        <w:t>молекулы веществ смеси, диссоциированные в растворе на катионы и анионы, разделяются при движении через сорбент (катионит или анионит) за счет</w:t>
      </w:r>
      <w:r w:rsidRPr="00DA1CD8">
        <w:rPr>
          <w:sz w:val="28"/>
          <w:szCs w:val="28"/>
        </w:rPr>
        <w:t> </w:t>
      </w:r>
      <w:r w:rsidRPr="00DA1CD8">
        <w:rPr>
          <w:sz w:val="28"/>
          <w:szCs w:val="28"/>
          <w:lang w:val="ru-RU"/>
        </w:rPr>
        <w:t xml:space="preserve"> различной силы взаимодействия определяемых ионов с ионными группами сорбента.</w:t>
      </w:r>
    </w:p>
    <w:p w:rsidR="00FE6F0E" w:rsidRPr="00DA1CD8" w:rsidRDefault="00FE6F0E" w:rsidP="00FE6F0E">
      <w:pPr>
        <w:pStyle w:val="a6"/>
        <w:shd w:val="clear" w:color="auto" w:fill="FFFFFF"/>
        <w:spacing w:before="0" w:beforeAutospacing="0" w:after="0" w:afterAutospacing="0"/>
        <w:ind w:firstLine="708"/>
        <w:jc w:val="both"/>
        <w:textAlignment w:val="baseline"/>
        <w:rPr>
          <w:sz w:val="28"/>
          <w:szCs w:val="28"/>
          <w:lang w:val="ru-RU"/>
        </w:rPr>
      </w:pPr>
      <w:r w:rsidRPr="00DA1CD8">
        <w:rPr>
          <w:rStyle w:val="a8"/>
          <w:b/>
          <w:bCs/>
          <w:sz w:val="28"/>
          <w:szCs w:val="28"/>
          <w:bdr w:val="none" w:sz="0" w:space="0" w:color="auto" w:frame="1"/>
          <w:lang w:val="ru-RU"/>
        </w:rPr>
        <w:t>В эксклюзионной</w:t>
      </w:r>
      <w:r w:rsidRPr="00DA1CD8">
        <w:rPr>
          <w:sz w:val="28"/>
          <w:szCs w:val="28"/>
        </w:rPr>
        <w:t> </w:t>
      </w:r>
      <w:r w:rsidRPr="00DA1CD8">
        <w:rPr>
          <w:sz w:val="28"/>
          <w:szCs w:val="28"/>
          <w:lang w:val="ru-RU"/>
        </w:rPr>
        <w:t>(ситовой, гель-проникающей, гель-фильтрационной) хроматографии молекулы веществ разделяются по размеру за счет их разной способности проникать в поры неподвижной фазы. При этом первыми из колонки выходят наиболее крупные молекулы, способные проникать в минимальное число пор неподвижной фазы, а последними выходят вещества с малыми размерами молекул.</w:t>
      </w:r>
    </w:p>
    <w:p w:rsidR="00FE6F0E" w:rsidRPr="00DA1CD8" w:rsidRDefault="00FE6F0E" w:rsidP="00FE6F0E">
      <w:pPr>
        <w:pStyle w:val="a6"/>
        <w:shd w:val="clear" w:color="auto" w:fill="FFFFFF"/>
        <w:spacing w:before="0" w:beforeAutospacing="0" w:after="0" w:afterAutospacing="0"/>
        <w:jc w:val="both"/>
        <w:textAlignment w:val="baseline"/>
        <w:rPr>
          <w:sz w:val="28"/>
          <w:szCs w:val="28"/>
          <w:lang w:val="ru-RU"/>
        </w:rPr>
      </w:pPr>
      <w:r w:rsidRPr="00A72060">
        <w:rPr>
          <w:rStyle w:val="a8"/>
          <w:b/>
          <w:bCs/>
          <w:sz w:val="28"/>
          <w:szCs w:val="28"/>
          <w:bdr w:val="none" w:sz="0" w:space="0" w:color="auto" w:frame="1"/>
          <w:lang w:val="ru-RU"/>
        </w:rPr>
        <w:tab/>
      </w:r>
      <w:r w:rsidRPr="00DA1CD8">
        <w:rPr>
          <w:rStyle w:val="a8"/>
          <w:b/>
          <w:bCs/>
          <w:sz w:val="28"/>
          <w:szCs w:val="28"/>
          <w:bdr w:val="none" w:sz="0" w:space="0" w:color="auto" w:frame="1"/>
          <w:lang w:val="ru-RU"/>
        </w:rPr>
        <w:t>В хиральной хроматографии</w:t>
      </w:r>
      <w:r w:rsidRPr="00DA1CD8">
        <w:rPr>
          <w:sz w:val="28"/>
          <w:szCs w:val="28"/>
        </w:rPr>
        <w:t> </w:t>
      </w:r>
      <w:r w:rsidRPr="00DA1CD8">
        <w:rPr>
          <w:sz w:val="28"/>
          <w:szCs w:val="28"/>
          <w:lang w:val="ru-RU"/>
        </w:rPr>
        <w:t>происходит разделение</w:t>
      </w:r>
      <w:r w:rsidRPr="00DA1CD8">
        <w:rPr>
          <w:sz w:val="28"/>
          <w:szCs w:val="28"/>
        </w:rPr>
        <w:t> </w:t>
      </w:r>
      <w:r w:rsidRPr="00DA1CD8">
        <w:rPr>
          <w:sz w:val="28"/>
          <w:szCs w:val="28"/>
          <w:lang w:val="ru-RU"/>
        </w:rPr>
        <w:t xml:space="preserve"> оптически активных соединений на отдельные энантиомеры. Разделение может осуществляется на хиральных неподвижных фазах или на ахиральных неподвижных фазах с использованием хиральных подвижных фаз.</w:t>
      </w:r>
    </w:p>
    <w:p w:rsidR="00FE6F0E" w:rsidRPr="00DA1CD8" w:rsidRDefault="00FE6F0E" w:rsidP="00FE6F0E">
      <w:pPr>
        <w:pStyle w:val="a6"/>
        <w:shd w:val="clear" w:color="auto" w:fill="FFFFFF"/>
        <w:spacing w:before="0" w:beforeAutospacing="0" w:after="0" w:afterAutospacing="0"/>
        <w:jc w:val="both"/>
        <w:textAlignment w:val="baseline"/>
        <w:rPr>
          <w:sz w:val="28"/>
          <w:szCs w:val="28"/>
          <w:lang w:val="ru-RU"/>
        </w:rPr>
      </w:pPr>
      <w:r w:rsidRPr="00DA1CD8">
        <w:rPr>
          <w:sz w:val="28"/>
          <w:szCs w:val="28"/>
          <w:lang w:val="ru-RU"/>
        </w:rPr>
        <w:t>Существуют и другие варианты высокоэффективной жидкостной хроматографии.</w:t>
      </w:r>
    </w:p>
    <w:p w:rsidR="00FE6F0E" w:rsidRPr="00DA1CD8" w:rsidRDefault="00FE6F0E" w:rsidP="00FE6F0E">
      <w:pPr>
        <w:pStyle w:val="a6"/>
        <w:shd w:val="clear" w:color="auto" w:fill="FFFFFF"/>
        <w:spacing w:before="0" w:beforeAutospacing="0" w:after="0" w:afterAutospacing="0"/>
        <w:jc w:val="both"/>
        <w:textAlignment w:val="baseline"/>
        <w:rPr>
          <w:sz w:val="28"/>
          <w:szCs w:val="28"/>
          <w:lang w:val="ru-RU"/>
        </w:rPr>
      </w:pPr>
      <w:r w:rsidRPr="00A72060">
        <w:rPr>
          <w:sz w:val="28"/>
          <w:szCs w:val="28"/>
          <w:lang w:val="ru-RU"/>
        </w:rPr>
        <w:tab/>
      </w:r>
      <w:r w:rsidRPr="00DA1CD8">
        <w:rPr>
          <w:sz w:val="28"/>
          <w:szCs w:val="28"/>
          <w:lang w:val="ru-RU"/>
        </w:rPr>
        <w:t>Часто разделение протекает не по одному, а по нескольким механизмам одновременно, в зависимости от типа подвижной и неподвижной фаз, а также природы определяемого соединения.</w:t>
      </w:r>
    </w:p>
    <w:p w:rsidR="00FE6F0E" w:rsidRPr="00DA1CD8" w:rsidRDefault="00FE6F0E" w:rsidP="00FE6F0E">
      <w:pPr>
        <w:pStyle w:val="a6"/>
        <w:shd w:val="clear" w:color="auto" w:fill="FFFFFF"/>
        <w:spacing w:before="0" w:beforeAutospacing="0" w:after="0" w:afterAutospacing="0"/>
        <w:jc w:val="both"/>
        <w:textAlignment w:val="baseline"/>
        <w:rPr>
          <w:b/>
          <w:sz w:val="28"/>
          <w:szCs w:val="28"/>
          <w:lang w:val="ru-RU"/>
        </w:rPr>
      </w:pPr>
      <w:r w:rsidRPr="00A72060">
        <w:rPr>
          <w:b/>
          <w:sz w:val="28"/>
          <w:szCs w:val="28"/>
          <w:lang w:val="ru-RU"/>
        </w:rPr>
        <w:tab/>
      </w:r>
      <w:r w:rsidRPr="00DA1CD8">
        <w:rPr>
          <w:b/>
          <w:sz w:val="28"/>
          <w:szCs w:val="28"/>
          <w:lang w:val="ru-RU"/>
        </w:rPr>
        <w:t>Область применения</w:t>
      </w:r>
    </w:p>
    <w:p w:rsidR="00FE6F0E" w:rsidRPr="00DA1CD8" w:rsidRDefault="00FE6F0E" w:rsidP="00FE6F0E">
      <w:pPr>
        <w:pStyle w:val="a6"/>
        <w:shd w:val="clear" w:color="auto" w:fill="FFFFFF"/>
        <w:spacing w:before="0" w:beforeAutospacing="0" w:after="0" w:afterAutospacing="0"/>
        <w:jc w:val="both"/>
        <w:textAlignment w:val="baseline"/>
        <w:rPr>
          <w:sz w:val="28"/>
          <w:szCs w:val="28"/>
          <w:lang w:val="ru-RU"/>
        </w:rPr>
      </w:pPr>
      <w:r w:rsidRPr="00A72060">
        <w:rPr>
          <w:sz w:val="28"/>
          <w:szCs w:val="28"/>
          <w:lang w:val="ru-RU"/>
        </w:rPr>
        <w:tab/>
      </w:r>
      <w:r w:rsidRPr="00DA1CD8">
        <w:rPr>
          <w:sz w:val="28"/>
          <w:szCs w:val="28"/>
          <w:lang w:val="ru-RU"/>
        </w:rPr>
        <w:t>Высокоэффективная жидкостная хроматография успешно применяется как для качественного, так и для количественного анализа лекарственных средств в испытаниях «Подлинность», «Посторонние примеси», «Растворение», «Однородность дозирования», «Количественное определение». Следует отметить, что хроматография позволяет совмещать в одной пробе несколько испытаний, в том числе «Подлинность» и «Количественное определение».</w:t>
      </w:r>
    </w:p>
    <w:p w:rsidR="00FE6F0E" w:rsidRPr="00DA1CD8" w:rsidRDefault="00FE6F0E" w:rsidP="00FE6F0E">
      <w:pPr>
        <w:pStyle w:val="a6"/>
        <w:shd w:val="clear" w:color="auto" w:fill="FFFFFF"/>
        <w:spacing w:before="0" w:beforeAutospacing="0" w:after="0" w:afterAutospacing="0"/>
        <w:jc w:val="both"/>
        <w:textAlignment w:val="baseline"/>
        <w:rPr>
          <w:b/>
          <w:sz w:val="28"/>
          <w:szCs w:val="28"/>
          <w:lang w:val="ru-RU"/>
        </w:rPr>
      </w:pPr>
      <w:r w:rsidRPr="00A72060">
        <w:rPr>
          <w:b/>
          <w:sz w:val="28"/>
          <w:szCs w:val="28"/>
          <w:lang w:val="ru-RU"/>
        </w:rPr>
        <w:tab/>
      </w:r>
      <w:r w:rsidRPr="00DA1CD8">
        <w:rPr>
          <w:b/>
          <w:sz w:val="28"/>
          <w:szCs w:val="28"/>
          <w:lang w:val="ru-RU"/>
        </w:rPr>
        <w:t>Оборудование</w:t>
      </w:r>
    </w:p>
    <w:p w:rsidR="00FE6F0E" w:rsidRPr="00DA1CD8" w:rsidRDefault="00FE6F0E" w:rsidP="00FE6F0E">
      <w:pPr>
        <w:pStyle w:val="a6"/>
        <w:shd w:val="clear" w:color="auto" w:fill="FFFFFF"/>
        <w:spacing w:before="0" w:beforeAutospacing="0" w:after="0" w:afterAutospacing="0"/>
        <w:jc w:val="both"/>
        <w:textAlignment w:val="baseline"/>
        <w:rPr>
          <w:sz w:val="28"/>
          <w:szCs w:val="28"/>
          <w:lang w:val="ru-RU"/>
        </w:rPr>
      </w:pPr>
      <w:r w:rsidRPr="00A72060">
        <w:rPr>
          <w:sz w:val="28"/>
          <w:szCs w:val="28"/>
          <w:lang w:val="ru-RU"/>
        </w:rPr>
        <w:tab/>
      </w:r>
      <w:r w:rsidRPr="00DA1CD8">
        <w:rPr>
          <w:sz w:val="28"/>
          <w:szCs w:val="28"/>
          <w:lang w:val="ru-RU"/>
        </w:rPr>
        <w:t>Для проведения анализа используют соответствующие приборы – жидкостные хроматографы.</w:t>
      </w:r>
    </w:p>
    <w:p w:rsidR="00FE6F0E" w:rsidRPr="00DA1CD8" w:rsidRDefault="00FE6F0E" w:rsidP="00FE6F0E">
      <w:pPr>
        <w:pStyle w:val="a6"/>
        <w:shd w:val="clear" w:color="auto" w:fill="FFFFFF"/>
        <w:spacing w:before="0" w:beforeAutospacing="0" w:after="0" w:afterAutospacing="0"/>
        <w:jc w:val="both"/>
        <w:textAlignment w:val="baseline"/>
        <w:rPr>
          <w:sz w:val="28"/>
          <w:szCs w:val="28"/>
          <w:lang w:val="ru-RU"/>
        </w:rPr>
      </w:pPr>
      <w:r w:rsidRPr="00A72060">
        <w:rPr>
          <w:sz w:val="28"/>
          <w:szCs w:val="28"/>
          <w:lang w:val="ru-RU"/>
        </w:rPr>
        <w:tab/>
      </w:r>
      <w:r w:rsidRPr="00DA1CD8">
        <w:rPr>
          <w:sz w:val="28"/>
          <w:szCs w:val="28"/>
          <w:lang w:val="ru-RU"/>
        </w:rPr>
        <w:t>В состав жидкостного хроматографа обычно входят следующие основные узлы:</w:t>
      </w:r>
    </w:p>
    <w:p w:rsidR="00FE6F0E" w:rsidRPr="008621B0" w:rsidRDefault="00FE6F0E" w:rsidP="00FE6F0E">
      <w:pPr>
        <w:shd w:val="clear" w:color="auto" w:fill="FFFFFF"/>
        <w:jc w:val="both"/>
        <w:textAlignment w:val="baseline"/>
        <w:rPr>
          <w:sz w:val="28"/>
          <w:szCs w:val="28"/>
          <w:lang w:val="ru-RU"/>
        </w:rPr>
      </w:pPr>
      <w:r w:rsidRPr="00A72060">
        <w:rPr>
          <w:sz w:val="28"/>
          <w:szCs w:val="28"/>
          <w:lang w:val="ru-RU"/>
        </w:rPr>
        <w:tab/>
      </w:r>
      <w:r w:rsidRPr="008621B0">
        <w:rPr>
          <w:sz w:val="28"/>
          <w:szCs w:val="28"/>
          <w:lang w:val="ru-RU"/>
        </w:rPr>
        <w:t xml:space="preserve">- </w:t>
      </w:r>
      <w:r w:rsidRPr="00DA1CD8">
        <w:rPr>
          <w:sz w:val="28"/>
          <w:szCs w:val="28"/>
          <w:lang w:val="ru-RU"/>
        </w:rPr>
        <w:t>узел подготовки подвижной фазы, включая емкость с подвижной фазой (или емкости с отдельными растворителями, входящими в состав подвижной фазы) и систему дегазации подвижной фазы;</w:t>
      </w:r>
    </w:p>
    <w:p w:rsidR="00FE6F0E" w:rsidRPr="008621B0" w:rsidRDefault="00FE6F0E" w:rsidP="00FE6F0E">
      <w:pPr>
        <w:shd w:val="clear" w:color="auto" w:fill="FFFFFF"/>
        <w:jc w:val="both"/>
        <w:textAlignment w:val="baseline"/>
        <w:rPr>
          <w:sz w:val="28"/>
          <w:szCs w:val="28"/>
          <w:lang w:val="ru-RU"/>
        </w:rPr>
      </w:pPr>
      <w:r w:rsidRPr="00A72060">
        <w:rPr>
          <w:sz w:val="28"/>
          <w:szCs w:val="28"/>
          <w:lang w:val="ru-RU"/>
        </w:rPr>
        <w:tab/>
      </w:r>
      <w:r w:rsidRPr="008621B0">
        <w:rPr>
          <w:sz w:val="28"/>
          <w:szCs w:val="28"/>
          <w:lang w:val="ru-RU"/>
        </w:rPr>
        <w:t>- насосная система;</w:t>
      </w:r>
    </w:p>
    <w:p w:rsidR="00FE6F0E" w:rsidRPr="008621B0" w:rsidRDefault="00FE6F0E" w:rsidP="00FE6F0E">
      <w:pPr>
        <w:shd w:val="clear" w:color="auto" w:fill="FFFFFF"/>
        <w:jc w:val="both"/>
        <w:textAlignment w:val="baseline"/>
        <w:rPr>
          <w:sz w:val="28"/>
          <w:szCs w:val="28"/>
          <w:lang w:val="ru-RU"/>
        </w:rPr>
      </w:pPr>
      <w:r w:rsidRPr="00A72060">
        <w:rPr>
          <w:sz w:val="28"/>
          <w:szCs w:val="28"/>
          <w:lang w:val="ru-RU"/>
        </w:rPr>
        <w:tab/>
      </w:r>
      <w:r w:rsidRPr="008621B0">
        <w:rPr>
          <w:sz w:val="28"/>
          <w:szCs w:val="28"/>
          <w:lang w:val="ru-RU"/>
        </w:rPr>
        <w:t xml:space="preserve">- </w:t>
      </w:r>
      <w:r w:rsidRPr="00DA1CD8">
        <w:rPr>
          <w:sz w:val="28"/>
          <w:szCs w:val="28"/>
          <w:lang w:val="ru-RU"/>
        </w:rPr>
        <w:t>смеситель подвижной фазы (при необходимости);</w:t>
      </w:r>
    </w:p>
    <w:p w:rsidR="00FE6F0E" w:rsidRPr="00A72060" w:rsidRDefault="00FE6F0E" w:rsidP="00FE6F0E">
      <w:pPr>
        <w:shd w:val="clear" w:color="auto" w:fill="FFFFFF"/>
        <w:jc w:val="both"/>
        <w:textAlignment w:val="baseline"/>
        <w:rPr>
          <w:sz w:val="28"/>
          <w:szCs w:val="28"/>
          <w:lang w:val="ru-RU"/>
        </w:rPr>
      </w:pPr>
      <w:r w:rsidRPr="00A72060">
        <w:rPr>
          <w:sz w:val="28"/>
          <w:szCs w:val="28"/>
          <w:lang w:val="ru-RU"/>
        </w:rPr>
        <w:tab/>
      </w:r>
      <w:r w:rsidRPr="008621B0">
        <w:rPr>
          <w:sz w:val="28"/>
          <w:szCs w:val="28"/>
          <w:lang w:val="ru-RU"/>
        </w:rPr>
        <w:t xml:space="preserve">- </w:t>
      </w:r>
      <w:r w:rsidRPr="00DA1CD8">
        <w:rPr>
          <w:sz w:val="28"/>
          <w:szCs w:val="28"/>
          <w:lang w:val="ru-RU"/>
        </w:rPr>
        <w:t>система ввода пробы (инжектор), может быть ручным или автоматическим (автосамплер);</w:t>
      </w:r>
    </w:p>
    <w:p w:rsidR="00FE6F0E" w:rsidRPr="008621B0" w:rsidRDefault="00FE6F0E" w:rsidP="00FE6F0E">
      <w:pPr>
        <w:shd w:val="clear" w:color="auto" w:fill="FFFFFF"/>
        <w:jc w:val="both"/>
        <w:textAlignment w:val="baseline"/>
        <w:rPr>
          <w:sz w:val="28"/>
          <w:szCs w:val="28"/>
          <w:lang w:val="ru-RU"/>
        </w:rPr>
      </w:pPr>
      <w:r w:rsidRPr="00A72060">
        <w:rPr>
          <w:sz w:val="28"/>
          <w:szCs w:val="28"/>
          <w:lang w:val="ru-RU"/>
        </w:rPr>
        <w:tab/>
      </w:r>
      <w:r w:rsidRPr="008621B0">
        <w:rPr>
          <w:sz w:val="28"/>
          <w:szCs w:val="28"/>
          <w:lang w:val="ru-RU"/>
        </w:rPr>
        <w:t xml:space="preserve">- </w:t>
      </w:r>
      <w:r w:rsidRPr="00DA1CD8">
        <w:rPr>
          <w:sz w:val="28"/>
          <w:szCs w:val="28"/>
          <w:lang w:val="ru-RU"/>
        </w:rPr>
        <w:t>хроматографическая колонка (может быть установлена в термостате);</w:t>
      </w:r>
    </w:p>
    <w:p w:rsidR="00FE6F0E" w:rsidRPr="00DA1CD8" w:rsidRDefault="00FE6F0E" w:rsidP="00FE6F0E">
      <w:pPr>
        <w:shd w:val="clear" w:color="auto" w:fill="FFFFFF"/>
        <w:jc w:val="both"/>
        <w:textAlignment w:val="baseline"/>
        <w:rPr>
          <w:sz w:val="28"/>
          <w:szCs w:val="28"/>
          <w:lang w:val="ru-RU"/>
        </w:rPr>
      </w:pPr>
      <w:r w:rsidRPr="00A72060">
        <w:rPr>
          <w:sz w:val="28"/>
          <w:szCs w:val="28"/>
          <w:lang w:val="ru-RU"/>
        </w:rPr>
        <w:tab/>
      </w:r>
      <w:r w:rsidRPr="008621B0">
        <w:rPr>
          <w:sz w:val="28"/>
          <w:szCs w:val="28"/>
          <w:lang w:val="ru-RU"/>
        </w:rPr>
        <w:t xml:space="preserve">- </w:t>
      </w:r>
      <w:r w:rsidRPr="00DA1CD8">
        <w:rPr>
          <w:sz w:val="28"/>
          <w:szCs w:val="28"/>
          <w:lang w:val="ru-RU"/>
        </w:rPr>
        <w:t>детектор (один или несколько с разными способами детектирования);</w:t>
      </w:r>
    </w:p>
    <w:p w:rsidR="00FE6F0E" w:rsidRPr="00DA1CD8" w:rsidRDefault="00FE6F0E" w:rsidP="00FE6F0E">
      <w:pPr>
        <w:shd w:val="clear" w:color="auto" w:fill="FFFFFF"/>
        <w:jc w:val="both"/>
        <w:textAlignment w:val="baseline"/>
        <w:rPr>
          <w:sz w:val="28"/>
          <w:szCs w:val="28"/>
          <w:lang w:val="ru-RU"/>
        </w:rPr>
      </w:pPr>
      <w:r w:rsidRPr="00A72060">
        <w:rPr>
          <w:sz w:val="28"/>
          <w:szCs w:val="28"/>
          <w:lang w:val="ru-RU"/>
        </w:rPr>
        <w:tab/>
      </w:r>
      <w:r w:rsidRPr="008621B0">
        <w:rPr>
          <w:sz w:val="28"/>
          <w:szCs w:val="28"/>
          <w:lang w:val="ru-RU"/>
        </w:rPr>
        <w:t xml:space="preserve">- </w:t>
      </w:r>
      <w:r w:rsidRPr="00DA1CD8">
        <w:rPr>
          <w:sz w:val="28"/>
          <w:szCs w:val="28"/>
          <w:lang w:val="ru-RU"/>
        </w:rPr>
        <w:t>система управления хроматографом, сбора и обработки данных.</w:t>
      </w:r>
    </w:p>
    <w:p w:rsidR="00FE6F0E" w:rsidRPr="00DA1CD8" w:rsidRDefault="00FE6F0E" w:rsidP="00FE6F0E">
      <w:pPr>
        <w:pStyle w:val="a6"/>
        <w:shd w:val="clear" w:color="auto" w:fill="FFFFFF"/>
        <w:spacing w:before="0" w:beforeAutospacing="0" w:after="0" w:afterAutospacing="0"/>
        <w:jc w:val="both"/>
        <w:textAlignment w:val="baseline"/>
        <w:rPr>
          <w:sz w:val="28"/>
          <w:szCs w:val="28"/>
          <w:lang w:val="ru-RU"/>
        </w:rPr>
      </w:pPr>
      <w:r w:rsidRPr="00A72060">
        <w:rPr>
          <w:sz w:val="28"/>
          <w:szCs w:val="28"/>
          <w:lang w:val="ru-RU"/>
        </w:rPr>
        <w:tab/>
      </w:r>
      <w:r w:rsidRPr="00DA1CD8">
        <w:rPr>
          <w:sz w:val="28"/>
          <w:szCs w:val="28"/>
          <w:lang w:val="ru-RU"/>
        </w:rPr>
        <w:t>Помимо этого в состав хроматографа могут входить: система пробоподготовки и предколоночный реактор, система переключения колонок,</w:t>
      </w:r>
      <w:r w:rsidRPr="00DA1CD8">
        <w:rPr>
          <w:sz w:val="28"/>
          <w:szCs w:val="28"/>
        </w:rPr>
        <w:t> </w:t>
      </w:r>
      <w:r w:rsidRPr="00DA1CD8">
        <w:rPr>
          <w:sz w:val="28"/>
          <w:szCs w:val="28"/>
          <w:lang w:val="ru-RU"/>
        </w:rPr>
        <w:t>постколоночный реактор и другое оборудовани</w:t>
      </w:r>
    </w:p>
    <w:p w:rsidR="00FE6F0E" w:rsidRPr="00DA1CD8" w:rsidRDefault="00FE6F0E" w:rsidP="00FE6F0E">
      <w:pPr>
        <w:pStyle w:val="a6"/>
        <w:shd w:val="clear" w:color="auto" w:fill="FFFFFF"/>
        <w:spacing w:before="0" w:beforeAutospacing="0" w:after="0" w:afterAutospacing="0"/>
        <w:ind w:firstLine="708"/>
        <w:jc w:val="both"/>
        <w:rPr>
          <w:b/>
          <w:sz w:val="28"/>
          <w:szCs w:val="28"/>
          <w:lang w:val="ru-RU"/>
        </w:rPr>
      </w:pPr>
      <w:r w:rsidRPr="00DA1CD8">
        <w:rPr>
          <w:b/>
          <w:sz w:val="28"/>
          <w:szCs w:val="28"/>
          <w:lang w:val="ru-RU"/>
        </w:rPr>
        <w:t>Контрольные вопросы</w:t>
      </w:r>
    </w:p>
    <w:p w:rsidR="00FE6F0E" w:rsidRPr="00DA1CD8" w:rsidRDefault="00FE6F0E" w:rsidP="00FE6F0E">
      <w:pPr>
        <w:pStyle w:val="Default"/>
        <w:shd w:val="clear" w:color="auto" w:fill="FFFFFF" w:themeFill="background1"/>
        <w:ind w:firstLine="708"/>
        <w:jc w:val="both"/>
        <w:rPr>
          <w:color w:val="auto"/>
          <w:sz w:val="28"/>
          <w:szCs w:val="28"/>
          <w:lang w:val="kk-KZ"/>
        </w:rPr>
      </w:pPr>
      <w:r w:rsidRPr="00DA1CD8">
        <w:rPr>
          <w:color w:val="auto"/>
          <w:sz w:val="28"/>
          <w:szCs w:val="28"/>
        </w:rPr>
        <w:t>1.Хроматографические методы</w:t>
      </w:r>
      <w:r w:rsidRPr="00DA1CD8">
        <w:rPr>
          <w:color w:val="auto"/>
          <w:sz w:val="28"/>
          <w:szCs w:val="28"/>
          <w:lang w:val="kk-KZ"/>
        </w:rPr>
        <w:t xml:space="preserve">. </w:t>
      </w:r>
    </w:p>
    <w:p w:rsidR="00FE6F0E" w:rsidRPr="00DA1CD8" w:rsidRDefault="00FE6F0E" w:rsidP="00FE6F0E">
      <w:pPr>
        <w:pStyle w:val="Default"/>
        <w:shd w:val="clear" w:color="auto" w:fill="FFFFFF" w:themeFill="background1"/>
        <w:ind w:firstLine="708"/>
        <w:jc w:val="both"/>
        <w:rPr>
          <w:color w:val="auto"/>
          <w:sz w:val="28"/>
          <w:szCs w:val="28"/>
        </w:rPr>
      </w:pPr>
      <w:r w:rsidRPr="00DA1CD8">
        <w:rPr>
          <w:b/>
          <w:color w:val="auto"/>
          <w:sz w:val="28"/>
          <w:szCs w:val="28"/>
          <w:lang w:val="kk-KZ"/>
        </w:rPr>
        <w:t>2.</w:t>
      </w:r>
      <w:r w:rsidRPr="00DA1CD8">
        <w:rPr>
          <w:color w:val="auto"/>
          <w:sz w:val="28"/>
          <w:szCs w:val="28"/>
        </w:rPr>
        <w:t xml:space="preserve">Теоретические основы хроматографии. </w:t>
      </w:r>
    </w:p>
    <w:p w:rsidR="00FE6F0E" w:rsidRPr="00DA1CD8" w:rsidRDefault="00FE6F0E" w:rsidP="00FE6F0E">
      <w:pPr>
        <w:pStyle w:val="Default"/>
        <w:shd w:val="clear" w:color="auto" w:fill="FFFFFF" w:themeFill="background1"/>
        <w:ind w:firstLine="708"/>
        <w:jc w:val="both"/>
        <w:rPr>
          <w:color w:val="auto"/>
          <w:sz w:val="28"/>
          <w:szCs w:val="28"/>
        </w:rPr>
      </w:pPr>
      <w:r w:rsidRPr="00DA1CD8">
        <w:rPr>
          <w:color w:val="auto"/>
          <w:sz w:val="28"/>
          <w:szCs w:val="28"/>
        </w:rPr>
        <w:t xml:space="preserve">3.Классификация хроматографических методов. </w:t>
      </w:r>
    </w:p>
    <w:p w:rsidR="00FE6F0E" w:rsidRPr="00DA1CD8" w:rsidRDefault="00FE6F0E" w:rsidP="00FE6F0E">
      <w:pPr>
        <w:pStyle w:val="Default"/>
        <w:shd w:val="clear" w:color="auto" w:fill="FFFFFF" w:themeFill="background1"/>
        <w:ind w:firstLine="708"/>
        <w:jc w:val="both"/>
        <w:rPr>
          <w:color w:val="auto"/>
          <w:sz w:val="28"/>
          <w:szCs w:val="28"/>
        </w:rPr>
      </w:pPr>
      <w:r w:rsidRPr="00DA1CD8">
        <w:rPr>
          <w:color w:val="auto"/>
          <w:sz w:val="28"/>
          <w:szCs w:val="28"/>
        </w:rPr>
        <w:t xml:space="preserve">4.Газовая хроматография и жидкостная хроматография. </w:t>
      </w:r>
    </w:p>
    <w:p w:rsidR="00FE6F0E" w:rsidRPr="00DA1CD8" w:rsidRDefault="00FE6F0E" w:rsidP="00FE6F0E">
      <w:pPr>
        <w:pStyle w:val="Default"/>
        <w:shd w:val="clear" w:color="auto" w:fill="FFFFFF" w:themeFill="background1"/>
        <w:ind w:firstLine="708"/>
        <w:jc w:val="both"/>
        <w:rPr>
          <w:color w:val="auto"/>
          <w:sz w:val="28"/>
          <w:szCs w:val="28"/>
        </w:rPr>
      </w:pPr>
      <w:r w:rsidRPr="00DA1CD8">
        <w:rPr>
          <w:color w:val="auto"/>
          <w:sz w:val="28"/>
          <w:szCs w:val="28"/>
        </w:rPr>
        <w:t xml:space="preserve">5.Особенности адсорбционной, распределительной, ионообменной, осадочной хроматографии. </w:t>
      </w:r>
    </w:p>
    <w:p w:rsidR="00FE6F0E" w:rsidRPr="00DA1CD8" w:rsidRDefault="00FE6F0E" w:rsidP="00FE6F0E">
      <w:pPr>
        <w:pStyle w:val="Default"/>
        <w:shd w:val="clear" w:color="auto" w:fill="FFFFFF" w:themeFill="background1"/>
        <w:ind w:left="708"/>
        <w:jc w:val="both"/>
        <w:rPr>
          <w:color w:val="auto"/>
          <w:sz w:val="28"/>
          <w:szCs w:val="28"/>
        </w:rPr>
      </w:pPr>
      <w:r w:rsidRPr="00DA1CD8">
        <w:rPr>
          <w:color w:val="auto"/>
          <w:sz w:val="28"/>
          <w:szCs w:val="28"/>
        </w:rPr>
        <w:t xml:space="preserve">6.Способы получения и анализ хроматограмм в различных видах хроматографии. </w:t>
      </w:r>
    </w:p>
    <w:p w:rsidR="00FE6F0E" w:rsidRDefault="00FE6F0E" w:rsidP="00FE6F0E">
      <w:pPr>
        <w:pStyle w:val="Default"/>
        <w:shd w:val="clear" w:color="auto" w:fill="FFFFFF" w:themeFill="background1"/>
        <w:ind w:left="708"/>
        <w:jc w:val="both"/>
        <w:rPr>
          <w:color w:val="auto"/>
          <w:sz w:val="28"/>
          <w:szCs w:val="28"/>
          <w:lang w:val="kk-KZ"/>
        </w:rPr>
      </w:pPr>
      <w:r w:rsidRPr="00DA1CD8">
        <w:rPr>
          <w:color w:val="auto"/>
          <w:sz w:val="28"/>
          <w:szCs w:val="28"/>
        </w:rPr>
        <w:t>7.Высокоэффективная жидкостная хроматография</w:t>
      </w:r>
    </w:p>
    <w:p w:rsidR="00A97EF3" w:rsidRPr="00A97EF3" w:rsidRDefault="00A97EF3" w:rsidP="00FE6F0E">
      <w:pPr>
        <w:pStyle w:val="Default"/>
        <w:shd w:val="clear" w:color="auto" w:fill="FFFFFF" w:themeFill="background1"/>
        <w:ind w:left="708"/>
        <w:jc w:val="both"/>
        <w:rPr>
          <w:color w:val="auto"/>
          <w:sz w:val="28"/>
          <w:szCs w:val="28"/>
          <w:lang w:val="kk-KZ"/>
        </w:rPr>
      </w:pPr>
    </w:p>
    <w:p w:rsidR="00E3624D" w:rsidRDefault="00A97EF3" w:rsidP="00E3624D">
      <w:pPr>
        <w:pStyle w:val="Default"/>
        <w:jc w:val="both"/>
        <w:rPr>
          <w:rFonts w:eastAsia="Times New Roman"/>
          <w:b/>
          <w:bCs/>
          <w:sz w:val="28"/>
          <w:szCs w:val="28"/>
          <w:lang w:val="kk-KZ"/>
        </w:rPr>
      </w:pPr>
      <w:r>
        <w:rPr>
          <w:rFonts w:eastAsia="Times New Roman"/>
          <w:b/>
          <w:bCs/>
          <w:sz w:val="28"/>
          <w:szCs w:val="28"/>
          <w:lang w:val="kk-KZ"/>
        </w:rPr>
        <w:tab/>
      </w:r>
      <w:r w:rsidR="00E3624D">
        <w:rPr>
          <w:rFonts w:eastAsia="Times New Roman"/>
          <w:b/>
          <w:bCs/>
          <w:sz w:val="28"/>
          <w:szCs w:val="28"/>
          <w:lang w:val="kk-KZ"/>
        </w:rPr>
        <w:t>Литература</w:t>
      </w:r>
    </w:p>
    <w:p w:rsidR="00E3624D" w:rsidRDefault="00E3624D" w:rsidP="00E3624D">
      <w:pPr>
        <w:pStyle w:val="Default"/>
        <w:jc w:val="both"/>
        <w:rPr>
          <w:rFonts w:eastAsia="Times New Roman"/>
          <w:b/>
          <w:bCs/>
          <w:sz w:val="28"/>
          <w:szCs w:val="28"/>
          <w:lang w:val="kk-KZ"/>
        </w:rPr>
      </w:pPr>
      <w:r w:rsidRPr="00BC33DA">
        <w:rPr>
          <w:b/>
          <w:sz w:val="28"/>
          <w:szCs w:val="28"/>
        </w:rPr>
        <w:t>1.</w:t>
      </w:r>
      <w:r w:rsidRPr="00BC33DA">
        <w:rPr>
          <w:sz w:val="28"/>
          <w:szCs w:val="28"/>
          <w:lang w:eastAsia="ru-RU"/>
        </w:rPr>
        <w:t xml:space="preserve"> Мырзахожа Д.А., Мырзаходжаев А.А. Физико-химические методы анализа. – Алматы, 2009. - 113с.</w:t>
      </w:r>
    </w:p>
    <w:p w:rsidR="00E3624D" w:rsidRPr="00BC33DA" w:rsidRDefault="00E3624D" w:rsidP="00E3624D">
      <w:pPr>
        <w:jc w:val="both"/>
        <w:rPr>
          <w:color w:val="000000"/>
          <w:sz w:val="28"/>
          <w:szCs w:val="28"/>
          <w:lang w:val="ru-RU" w:eastAsia="ru-RU"/>
        </w:rPr>
      </w:pPr>
      <w:r>
        <w:rPr>
          <w:color w:val="000000"/>
          <w:sz w:val="28"/>
          <w:szCs w:val="28"/>
          <w:lang w:val="ru-RU" w:eastAsia="ru-RU"/>
        </w:rPr>
        <w:t>2</w:t>
      </w:r>
      <w:r w:rsidRPr="00BC33DA">
        <w:rPr>
          <w:color w:val="000000"/>
          <w:sz w:val="28"/>
          <w:szCs w:val="28"/>
          <w:lang w:val="ru-RU" w:eastAsia="ru-RU"/>
        </w:rPr>
        <w:t>.Ю.А. Пентин. Физические методы исследования в химии -М.: изд Мир, 2003г.</w:t>
      </w:r>
    </w:p>
    <w:p w:rsidR="00E3624D" w:rsidRPr="00E04053" w:rsidRDefault="00E3624D" w:rsidP="00E3624D">
      <w:pPr>
        <w:jc w:val="both"/>
        <w:rPr>
          <w:b/>
          <w:color w:val="000000"/>
          <w:sz w:val="28"/>
          <w:szCs w:val="28"/>
          <w:lang w:val="ru-RU"/>
        </w:rPr>
      </w:pPr>
      <w:r>
        <w:rPr>
          <w:b/>
          <w:bCs/>
          <w:sz w:val="28"/>
          <w:szCs w:val="28"/>
          <w:lang w:val="ru-RU" w:eastAsia="ru-RU"/>
        </w:rPr>
        <w:t>3</w:t>
      </w:r>
      <w:r w:rsidRPr="00BC33DA">
        <w:rPr>
          <w:b/>
          <w:bCs/>
          <w:sz w:val="28"/>
          <w:szCs w:val="28"/>
          <w:lang w:val="ru-RU" w:eastAsia="ru-RU"/>
        </w:rPr>
        <w:t>.</w:t>
      </w:r>
      <w:r w:rsidRPr="00BC33DA">
        <w:rPr>
          <w:sz w:val="28"/>
          <w:szCs w:val="28"/>
          <w:lang w:val="ru-RU" w:eastAsia="ru-RU"/>
        </w:rPr>
        <w:t>Физико-химические методы анализа: Учебное пособие. Алматы: TechSmith, 2019. – 184с</w:t>
      </w:r>
    </w:p>
    <w:p w:rsidR="00FE6F0E" w:rsidRPr="00DA1CD8" w:rsidRDefault="00FE6F0E" w:rsidP="00FE6F0E">
      <w:pPr>
        <w:pStyle w:val="Default"/>
        <w:shd w:val="clear" w:color="auto" w:fill="FFFFFF" w:themeFill="background1"/>
        <w:ind w:left="708"/>
        <w:jc w:val="center"/>
        <w:rPr>
          <w:b/>
          <w:color w:val="auto"/>
          <w:sz w:val="28"/>
          <w:szCs w:val="28"/>
        </w:rPr>
      </w:pPr>
    </w:p>
    <w:p w:rsidR="00FE6F0E" w:rsidRPr="00C13034" w:rsidRDefault="00FE6F0E" w:rsidP="00FE6F0E">
      <w:pPr>
        <w:pStyle w:val="Default"/>
        <w:shd w:val="clear" w:color="auto" w:fill="FFFFFF" w:themeFill="background1"/>
        <w:ind w:left="708"/>
        <w:jc w:val="center"/>
        <w:rPr>
          <w:b/>
          <w:sz w:val="28"/>
          <w:szCs w:val="28"/>
          <w:lang w:val="kk-KZ"/>
        </w:rPr>
      </w:pPr>
      <w:r w:rsidRPr="00DA1CD8">
        <w:rPr>
          <w:b/>
          <w:color w:val="auto"/>
          <w:sz w:val="28"/>
          <w:szCs w:val="28"/>
        </w:rPr>
        <w:t>Лекция</w:t>
      </w:r>
      <w:r>
        <w:rPr>
          <w:b/>
          <w:sz w:val="28"/>
          <w:szCs w:val="28"/>
        </w:rPr>
        <w:t xml:space="preserve"> 1</w:t>
      </w:r>
      <w:r>
        <w:rPr>
          <w:b/>
          <w:sz w:val="28"/>
          <w:szCs w:val="28"/>
          <w:lang w:val="kk-KZ"/>
        </w:rPr>
        <w:t>2-13</w:t>
      </w:r>
    </w:p>
    <w:p w:rsidR="00FE6F0E" w:rsidRDefault="00FE6F0E" w:rsidP="00FE6F0E">
      <w:pPr>
        <w:pStyle w:val="a6"/>
        <w:shd w:val="clear" w:color="auto" w:fill="FFFFFF"/>
        <w:spacing w:before="0" w:beforeAutospacing="0" w:after="0" w:afterAutospacing="0"/>
        <w:ind w:firstLine="708"/>
        <w:jc w:val="both"/>
        <w:rPr>
          <w:b/>
          <w:sz w:val="28"/>
          <w:szCs w:val="28"/>
          <w:lang w:val="ru-RU"/>
        </w:rPr>
      </w:pPr>
      <w:r w:rsidRPr="00E46998">
        <w:rPr>
          <w:b/>
          <w:sz w:val="28"/>
          <w:szCs w:val="28"/>
          <w:lang w:val="kk-KZ"/>
        </w:rPr>
        <w:t>Термические методы.</w:t>
      </w:r>
      <w:r w:rsidRPr="00E46998">
        <w:rPr>
          <w:b/>
          <w:sz w:val="28"/>
          <w:szCs w:val="28"/>
          <w:lang w:val="ru-RU"/>
        </w:rPr>
        <w:t xml:space="preserve"> Термогравиметрия. Современный приборы ДТА. Развитие термических методов.</w:t>
      </w:r>
    </w:p>
    <w:p w:rsidR="00FE6F0E" w:rsidRDefault="00FE6F0E" w:rsidP="00FE6F0E">
      <w:pPr>
        <w:pStyle w:val="a6"/>
        <w:shd w:val="clear" w:color="auto" w:fill="FFFFFF"/>
        <w:spacing w:before="0" w:beforeAutospacing="0" w:after="0" w:afterAutospacing="0"/>
        <w:ind w:firstLine="708"/>
        <w:jc w:val="both"/>
        <w:rPr>
          <w:sz w:val="28"/>
          <w:szCs w:val="28"/>
          <w:lang w:val="ru-RU"/>
        </w:rPr>
      </w:pPr>
    </w:p>
    <w:p w:rsidR="00FE6F0E" w:rsidRPr="00C13034" w:rsidRDefault="00FE6F0E" w:rsidP="00FE6F0E">
      <w:pPr>
        <w:pStyle w:val="a6"/>
        <w:shd w:val="clear" w:color="auto" w:fill="FFFFFF"/>
        <w:spacing w:before="0" w:beforeAutospacing="0" w:after="0" w:afterAutospacing="0"/>
        <w:ind w:firstLine="708"/>
        <w:jc w:val="both"/>
        <w:rPr>
          <w:b/>
          <w:sz w:val="28"/>
          <w:szCs w:val="28"/>
          <w:lang w:val="ru-RU"/>
        </w:rPr>
      </w:pPr>
      <w:r w:rsidRPr="00C13034">
        <w:rPr>
          <w:b/>
          <w:sz w:val="28"/>
          <w:szCs w:val="28"/>
          <w:lang w:val="ru-RU"/>
        </w:rPr>
        <w:t>План лекции</w:t>
      </w:r>
    </w:p>
    <w:p w:rsidR="00FE6F0E" w:rsidRPr="006D63EE" w:rsidRDefault="00FE6F0E" w:rsidP="00FE6F0E">
      <w:pPr>
        <w:pStyle w:val="a6"/>
        <w:shd w:val="clear" w:color="auto" w:fill="FFFFFF"/>
        <w:spacing w:before="0" w:beforeAutospacing="0" w:after="0" w:afterAutospacing="0"/>
        <w:ind w:firstLine="708"/>
        <w:jc w:val="both"/>
        <w:rPr>
          <w:sz w:val="28"/>
          <w:szCs w:val="28"/>
          <w:lang w:val="kk-KZ"/>
        </w:rPr>
      </w:pPr>
      <w:r w:rsidRPr="00C13034">
        <w:rPr>
          <w:sz w:val="28"/>
          <w:szCs w:val="28"/>
          <w:lang w:val="kk-KZ"/>
        </w:rPr>
        <w:t>1.Термические методы</w:t>
      </w:r>
      <w:r w:rsidRPr="006D63EE">
        <w:rPr>
          <w:b/>
          <w:sz w:val="28"/>
          <w:szCs w:val="28"/>
          <w:lang w:val="kk-KZ"/>
        </w:rPr>
        <w:t xml:space="preserve">. </w:t>
      </w:r>
      <w:r w:rsidRPr="006D63EE">
        <w:rPr>
          <w:sz w:val="28"/>
          <w:szCs w:val="28"/>
          <w:lang w:val="ru-RU"/>
        </w:rPr>
        <w:t>Основы теории термического анализа</w:t>
      </w:r>
      <w:r w:rsidRPr="006D63EE">
        <w:rPr>
          <w:sz w:val="28"/>
          <w:szCs w:val="28"/>
          <w:lang w:val="kk-KZ"/>
        </w:rPr>
        <w:t>.</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kk-KZ"/>
        </w:rPr>
        <w:t>2.</w:t>
      </w:r>
      <w:r w:rsidRPr="006D63EE">
        <w:rPr>
          <w:sz w:val="28"/>
          <w:szCs w:val="28"/>
          <w:lang w:val="ru-RU"/>
        </w:rPr>
        <w:t xml:space="preserve">Классификация термических методов анализа. </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 xml:space="preserve">3.Термогравиметрия. Принцип работы термовесов. </w:t>
      </w:r>
    </w:p>
    <w:p w:rsidR="00FE6F0E" w:rsidRPr="006D63EE" w:rsidRDefault="00FE6F0E" w:rsidP="00FE6F0E">
      <w:pPr>
        <w:pStyle w:val="a6"/>
        <w:shd w:val="clear" w:color="auto" w:fill="FFFFFF"/>
        <w:spacing w:before="0" w:beforeAutospacing="0" w:after="0" w:afterAutospacing="0"/>
        <w:ind w:firstLine="708"/>
        <w:jc w:val="both"/>
        <w:rPr>
          <w:sz w:val="28"/>
          <w:szCs w:val="28"/>
          <w:lang w:val="kk-KZ"/>
        </w:rPr>
      </w:pPr>
      <w:r w:rsidRPr="006D63EE">
        <w:rPr>
          <w:sz w:val="28"/>
          <w:szCs w:val="28"/>
          <w:lang w:val="ru-RU"/>
        </w:rPr>
        <w:t>4.Дифференциально-термический анализ (ДТА). Влияние различных факторов на ДТА-кривые</w:t>
      </w:r>
      <w:r w:rsidRPr="006D63EE">
        <w:rPr>
          <w:sz w:val="28"/>
          <w:szCs w:val="28"/>
          <w:lang w:val="kk-KZ"/>
        </w:rPr>
        <w:t>.</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kk-KZ"/>
        </w:rPr>
        <w:t>5.</w:t>
      </w:r>
      <w:r w:rsidRPr="006D63EE">
        <w:rPr>
          <w:sz w:val="28"/>
          <w:szCs w:val="28"/>
          <w:lang w:val="ru-RU"/>
        </w:rPr>
        <w:t>Деривативная термогравиметрия (ДТГ). Факторы, влияющие на ТГ-кривые</w:t>
      </w:r>
      <w:r w:rsidRPr="006D63EE">
        <w:rPr>
          <w:sz w:val="28"/>
          <w:szCs w:val="28"/>
          <w:lang w:val="kk-KZ"/>
        </w:rPr>
        <w:t xml:space="preserve">. </w:t>
      </w:r>
      <w:r w:rsidRPr="006D63EE">
        <w:rPr>
          <w:sz w:val="28"/>
          <w:szCs w:val="28"/>
          <w:lang w:val="ru-RU"/>
        </w:rPr>
        <w:t xml:space="preserve">Обработка кривых ТГ. </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6.Дифференциально-сканирующая калоримерия</w:t>
      </w:r>
      <w:r w:rsidRPr="006D63EE">
        <w:rPr>
          <w:sz w:val="28"/>
          <w:szCs w:val="28"/>
          <w:lang w:val="kk-KZ"/>
        </w:rPr>
        <w:t>.</w:t>
      </w:r>
      <w:r w:rsidRPr="006D63EE">
        <w:rPr>
          <w:sz w:val="28"/>
          <w:szCs w:val="28"/>
          <w:lang w:val="ru-RU"/>
        </w:rPr>
        <w:t xml:space="preserve"> Анализ термогравиметрических кривых</w:t>
      </w:r>
      <w:r w:rsidRPr="006D63EE">
        <w:rPr>
          <w:sz w:val="28"/>
          <w:szCs w:val="28"/>
          <w:lang w:val="kk-KZ"/>
        </w:rPr>
        <w:t>.</w:t>
      </w:r>
      <w:r w:rsidRPr="006D63EE">
        <w:rPr>
          <w:sz w:val="28"/>
          <w:szCs w:val="28"/>
          <w:lang w:val="ru-RU"/>
        </w:rPr>
        <w:t>Обработка кривых ДТА(ДТГ) и Д</w:t>
      </w:r>
      <w:r w:rsidRPr="006D63EE">
        <w:rPr>
          <w:sz w:val="28"/>
          <w:szCs w:val="28"/>
        </w:rPr>
        <w:t>CK</w:t>
      </w:r>
      <w:r w:rsidRPr="006D63EE">
        <w:rPr>
          <w:sz w:val="28"/>
          <w:szCs w:val="28"/>
          <w:lang w:val="ru-RU"/>
        </w:rPr>
        <w:t>.</w:t>
      </w:r>
    </w:p>
    <w:p w:rsidR="00FE6F0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7. Современный приборы ДТА. Развитие термических методов. Применение термических методов анализа</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p>
    <w:p w:rsidR="00FE6F0E" w:rsidRPr="006D63EE" w:rsidRDefault="00FE6F0E" w:rsidP="00FE6F0E">
      <w:pPr>
        <w:pStyle w:val="a6"/>
        <w:shd w:val="clear" w:color="auto" w:fill="FFFFFF"/>
        <w:spacing w:before="0" w:beforeAutospacing="0" w:after="0" w:afterAutospacing="0"/>
        <w:ind w:firstLine="708"/>
        <w:jc w:val="both"/>
        <w:rPr>
          <w:sz w:val="28"/>
          <w:szCs w:val="28"/>
          <w:lang w:val="kk-KZ"/>
        </w:rPr>
      </w:pPr>
      <w:r w:rsidRPr="006D63EE">
        <w:rPr>
          <w:b/>
          <w:sz w:val="28"/>
          <w:szCs w:val="28"/>
          <w:lang w:val="kk-KZ"/>
        </w:rPr>
        <w:t xml:space="preserve">1.Термические методы. </w:t>
      </w:r>
      <w:r w:rsidRPr="006D63EE">
        <w:rPr>
          <w:b/>
          <w:sz w:val="28"/>
          <w:szCs w:val="28"/>
          <w:lang w:val="ru-RU"/>
        </w:rPr>
        <w:t>Основы теории термического анализа</w:t>
      </w:r>
      <w:r w:rsidRPr="006D63EE">
        <w:rPr>
          <w:b/>
          <w:sz w:val="28"/>
          <w:szCs w:val="28"/>
          <w:lang w:val="kk-KZ"/>
        </w:rPr>
        <w:t>.</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 xml:space="preserve">Термический анализ (ТА) – метод исследования физико-химических и химических превращений, происходящих в веществе в условиях программированного изменения температуры. Термин «термический анализ» охватывает ряд методов, в которых физическое состояние вещества и (или) продуктов его реакций измеряется как функция температуры, в то время, как вещество подвергается воздействию температуры. </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 xml:space="preserve">Поэтому, под термическим анализом, понимается совокупность методов регистрации температуры произвольно выбранной точки в исследуемом веществе или какой-либо функции от температуры при непрерывном нагреве или охлаждении вещества по определенной программе. </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 xml:space="preserve">В геологической литературе, ТА определяется как «физический метод исследования свойств минералов и процессов, происходящих в веществе при нагревании или охлаждении. Заключается в регистрации и последующем анализе кривых, показывающих зависимость температуры выбранной точки в исследуемом веществе (или какой-нибудь функции от этой величины) от времени или температуры внешней среды, при непрерывном изменении последней по заданному закону». Являясь одним из методов физико-химического анализа и определяющий температуры фазовых превращений, ТА имеет основное значение как метод качественного и количественного фазового анализа) определяющий температурные интервалы, в которых в которых превращения протекают наиболее интенсивно. Наличие и тепловой характер процессов регистрируется по отклонениям скорости нагревания (охлаждения) вещества от заданной программы. Совместно с ТА может проводиться измерение и регистрация любых физических или физико-химических характеристик вещества с целью установления природы наблюдаемого процесса. Такое сочетание методов называется «комплексным термическим анализом». В последнее время (в связи с появлением аппаратуры нового поколения) употребляется термин «совмещенный» ТА, реже - «синхронный» ТА. </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При комплексном исследовании вещества термин «совмещенный» следует использовать при одновременном применении двух или более методов исследования одного и того же образца; тогда термин «комбинированный» будет означать применение отдельных образцов для каждого метода. Для указания на выполнение термического анализа в комплексе с тем или иным дополнительным исследованием дается либо развернутая характеристика метода, либо его установленное сокращение, если оно существует, например, «ДТА-ТГ-ДТГ».</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В настоящее время термические методы анализа представляют собой широко распространенные, простые и надежные способы исследования и контроля материалов. Без них невозможно обойтись ни в химии, ни в геологии, ни в физике, ни в технике, если приходится исследовать новые материалы или вещества, их составляющие.</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r w:rsidRPr="006D63EE">
        <w:rPr>
          <w:b/>
          <w:sz w:val="28"/>
          <w:szCs w:val="28"/>
          <w:lang w:val="kk-KZ"/>
        </w:rPr>
        <w:t>2.</w:t>
      </w:r>
      <w:r w:rsidRPr="006D63EE">
        <w:rPr>
          <w:b/>
          <w:sz w:val="28"/>
          <w:szCs w:val="28"/>
          <w:lang w:val="ru-RU"/>
        </w:rPr>
        <w:t>Классификация термических методов анализа</w:t>
      </w:r>
      <w:r w:rsidRPr="006D63EE">
        <w:rPr>
          <w:sz w:val="28"/>
          <w:szCs w:val="28"/>
          <w:lang w:val="ru-RU"/>
        </w:rPr>
        <w:t xml:space="preserve">. </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Основными методами термического анализа являются дифференциально-термический, термогравиметрический и дифференциальная сканирующая калориметрия.</w:t>
      </w:r>
    </w:p>
    <w:p w:rsidR="00FE6F0E" w:rsidRPr="006D63EE" w:rsidRDefault="00FE6F0E" w:rsidP="00FE6F0E">
      <w:pPr>
        <w:pStyle w:val="a6"/>
        <w:shd w:val="clear" w:color="auto" w:fill="FFFFFF"/>
        <w:spacing w:before="0" w:beforeAutospacing="0" w:after="0" w:afterAutospacing="0"/>
        <w:ind w:firstLine="708"/>
        <w:jc w:val="both"/>
        <w:rPr>
          <w:b/>
          <w:sz w:val="28"/>
          <w:szCs w:val="28"/>
          <w:lang w:val="ru-RU"/>
        </w:rPr>
      </w:pPr>
      <w:r w:rsidRPr="006D63EE">
        <w:rPr>
          <w:b/>
          <w:sz w:val="28"/>
          <w:szCs w:val="28"/>
          <w:lang w:val="ru-RU"/>
        </w:rPr>
        <w:t xml:space="preserve">3.Термогравиметрия. Принцип работы термовесов. </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Термогравиметрический анализ Термогравиметрия (ТГ) – метод термического анализа, при котором регистрируется изменение массы образца в зависимости от температуры. Получаемая зависимость позволяет судить о термоустойчивости и составе вещества в начальном состоянии, на промежуточных стадиях процесса и о составе остатка. Метод эффективен при условии, что образец выделяет летучие вещества в результате физических или химических процессов в нем. В конструкцию приборов термогравиметрии входят термовесы, с помощью которых непрерывно измеряется масса образца, при этом образец нагревается</w:t>
      </w:r>
    </w:p>
    <w:p w:rsidR="00FE6F0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 xml:space="preserve">Этот метод анализа заключается в наблюдении массы исследуемой навески вещества при изменении её температуры. Результатом анализа являются ТГ-кривые — зависимости массы навески (или изменения массы навески) от температуры или времени. Для интерпретации результатов ТГ-анализа необходима обработка ТГ-кривых. В частности, производная от ТГ-сигнала (скорость изменения массы), представляемая кривой ДТГ, позволяет устано- 15 вить момент времени или температуру, при которой изменение веса происходит наиболее быстро. ТГ-анализ широко используется в исследовательской практике для определения температуры деградации полимеров, влажности материалов, доли органических и неорганических компонентов, входящих в состав исследуемого вещества, точки разложения взрывчатых веществ и сухого остатка растворенных веществ. Метод также пригоден для определения скорости коррозии при высоких температурах. 3.1 Факторы, влияющие на ТГ-кривые Как и в любом другом методе измерений, в термогравиметрии существует много факторов, влияющих на характер, воспроизводимость и точность результатов эксперимента. Факторы, которые могут влиять на характер ТГ кривой можно разделить на две группы. </w:t>
      </w:r>
    </w:p>
    <w:p w:rsidR="00FE6F0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 xml:space="preserve">Это факторы, связанные с измерительным прибором и факторы, связанные с характеристикой образца. К первым можно отнести скорость нагревания печи и скорость записи. Многочисленные исследования показали, что (Тк-Тн) при быстром нагреве &gt; (Тк-Тн) при медленном нагреве. Это значит, что для любого заданного интервала температур степень разложения одного и того же образца при медленном нагревании больше чем при быстром. Как при быстром, так и при медленном нагревании скорость записи кривых изменения массы может заметно влиять на форму кривых. Так, например, с увеличением скорости записи, кривая реакции медленного термического разложения становится более пологой. </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В том случае, когда за медленной реакцией следует быстрая, то при меньшей скорости записи они разделены менее четко. Масса образца влияет на ход ТГ кривой: 1) вследствие отклонений измерения температуры образца от линейного закона при эндотермической или экзотермической реакции (чем больше масса образца, тем больше отклонение); 2) вследствие различий в скорости диффузии образующегося газа через пустоты между твердыми частицами; 3) вследствие существования больших градиентов температуры внутри образца, особенно если его теплопроводность низкая.</w:t>
      </w:r>
    </w:p>
    <w:p w:rsidR="00FE6F0E" w:rsidRPr="006D63EE" w:rsidRDefault="00FE6F0E" w:rsidP="00FE6F0E">
      <w:pPr>
        <w:pStyle w:val="a6"/>
        <w:shd w:val="clear" w:color="auto" w:fill="FFFFFF"/>
        <w:spacing w:before="0" w:beforeAutospacing="0" w:after="0" w:afterAutospacing="0"/>
        <w:ind w:firstLine="708"/>
        <w:jc w:val="both"/>
        <w:rPr>
          <w:b/>
          <w:sz w:val="28"/>
          <w:szCs w:val="28"/>
          <w:lang w:val="ru-RU"/>
        </w:rPr>
      </w:pPr>
      <w:r w:rsidRPr="006D63EE">
        <w:rPr>
          <w:b/>
          <w:sz w:val="28"/>
          <w:szCs w:val="28"/>
          <w:lang w:val="ru-RU"/>
        </w:rPr>
        <w:t xml:space="preserve">4.Дифференциально-термический анализ (ДТА). Влияние различных факторов на ДТА-кривые </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 xml:space="preserve"> Дифференциальный термический анализ (ДТА) основан на регистрации разности температур исследуемого вещества и инертного образца сравнения при их одновременном нагревании или охлаждении. При изменении температуры в образце могут протекать процессы с изменением энтальпии, как например, плавление, перестройка кристаллической структуры, испарение, реакции дегидратации, диссоциации или разложения, окисление или восстановление. Такие превращения сопровождаются поглощением или выделением тепла, благодаря чему температура образца и эталона начинают различаться. Этим методом удается зафиксировать даже малые изменения температуры образца, благодаря конструкции прибора, а именно тому, что регистрирующие термопары от образца и эталона соединены навстречу друг другу. Повышенная чувствительность дифференциального метода позволяет исследовать образцы малого веса (до нескольких мг).</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 xml:space="preserve">Недостатки ДТА: - точечный контакт между термопарой и тиглем; 11 - низкая воспроизводимость базовой линии; - низкая точность при определении энтальпии; - значительно влияние конвекции излучения на теплообмен; - ограниченная воспроизводимость и точность калибровки энтальпии; - оценка </w:t>
      </w:r>
      <w:r w:rsidRPr="006D63EE">
        <w:rPr>
          <w:sz w:val="28"/>
          <w:szCs w:val="28"/>
        </w:rPr>
        <w:t>cp</w:t>
      </w:r>
      <w:r w:rsidRPr="006D63EE">
        <w:rPr>
          <w:sz w:val="28"/>
          <w:szCs w:val="28"/>
          <w:lang w:val="ru-RU"/>
        </w:rPr>
        <w:t xml:space="preserve"> вовсе неточна. Преимущества ДТА: - возможны большие массы навесок (важно для негомогенных материалов до 50 г) ; - легкое позиционирование образца</w:t>
      </w:r>
    </w:p>
    <w:p w:rsidR="00FE6F0E" w:rsidRDefault="00FE6F0E" w:rsidP="00FE6F0E">
      <w:pPr>
        <w:pStyle w:val="a6"/>
        <w:shd w:val="clear" w:color="auto" w:fill="FFFFFF"/>
        <w:spacing w:before="0" w:beforeAutospacing="0" w:after="0" w:afterAutospacing="0"/>
        <w:ind w:firstLine="708"/>
        <w:jc w:val="both"/>
        <w:rPr>
          <w:b/>
          <w:sz w:val="28"/>
          <w:szCs w:val="28"/>
          <w:lang w:val="ru-RU"/>
        </w:rPr>
      </w:pPr>
      <w:r w:rsidRPr="006D63EE">
        <w:rPr>
          <w:b/>
          <w:sz w:val="28"/>
          <w:szCs w:val="28"/>
          <w:lang w:val="ru-RU"/>
        </w:rPr>
        <w:t xml:space="preserve">Влияние различных факторов на ДТА-кривые </w:t>
      </w:r>
    </w:p>
    <w:p w:rsidR="00FE6F0E" w:rsidRPr="006D63E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Поскольку ДТА является одним из чувствительных методов изучения веществ, то при работе на пирометрической установке необходимо учитывать ряд дополнительных факторов, оказывающих влияние на запись. 1.Различие удельной теплопроводности образца и эталона Различие удельной теплопроводности образца и эталона вызывает отклонение дифференциальной кривой от нулевой линии. Если теплопроводность образца больше, чем эталона то дифференциальная кривая пойдет выше нулевой линии, и наоборот, если теплопроводность образца меньше, чем эталона, то дифференциальная кривая пойдет ниже. 2. Различие в теплоемкости и массе образца и эталона Если масса и теплоемкость образца больше, чем эталона, то дифференциальная кривая отклоняется вниз, и наоборот, если меньше, то дифференциальная кривая отклоняется вверх. Однако, так как величина теплоемкости мало изменяется от температуры, то при равных массах образца и эталона и равномерной скорости нагрева базисная линия дифференциальной кривой сначала отклоняется от нулевой линии, а затем пойдет почти параллельно ей. Если скорость нагрева колеблется, то и дифференциальная кривая соответственно приближается или удаляется от нулевой линии. При большой разности в теплоемкостях и массах образца и эталона дифференциальная кривая будет уходить вверх или вниз аналогично случаю неравноплечности термопары</w:t>
      </w:r>
    </w:p>
    <w:p w:rsidR="00FE6F0E" w:rsidRPr="006D63EE" w:rsidRDefault="00FE6F0E" w:rsidP="00FE6F0E">
      <w:pPr>
        <w:pStyle w:val="a6"/>
        <w:shd w:val="clear" w:color="auto" w:fill="FFFFFF"/>
        <w:spacing w:before="0" w:beforeAutospacing="0" w:after="0" w:afterAutospacing="0"/>
        <w:ind w:firstLine="708"/>
        <w:jc w:val="both"/>
        <w:rPr>
          <w:b/>
          <w:sz w:val="28"/>
          <w:szCs w:val="28"/>
          <w:lang w:val="ru-RU"/>
        </w:rPr>
      </w:pPr>
      <w:r w:rsidRPr="006D63EE">
        <w:rPr>
          <w:b/>
          <w:sz w:val="28"/>
          <w:szCs w:val="28"/>
          <w:lang w:val="kk-KZ"/>
        </w:rPr>
        <w:t>5.</w:t>
      </w:r>
      <w:r w:rsidRPr="006D63EE">
        <w:rPr>
          <w:b/>
          <w:sz w:val="28"/>
          <w:szCs w:val="28"/>
          <w:lang w:val="ru-RU"/>
        </w:rPr>
        <w:t>Деривативная термогравиметрия (ДТГ). Факторы, влияющие на ТГ-кривые</w:t>
      </w:r>
      <w:r w:rsidRPr="006D63EE">
        <w:rPr>
          <w:b/>
          <w:sz w:val="28"/>
          <w:szCs w:val="28"/>
          <w:lang w:val="kk-KZ"/>
        </w:rPr>
        <w:t xml:space="preserve">. </w:t>
      </w:r>
      <w:r w:rsidRPr="006D63EE">
        <w:rPr>
          <w:b/>
          <w:sz w:val="28"/>
          <w:szCs w:val="28"/>
          <w:lang w:val="ru-RU"/>
        </w:rPr>
        <w:t xml:space="preserve">Обработка кривых ТГ </w:t>
      </w:r>
    </w:p>
    <w:p w:rsidR="00FE6F0E" w:rsidRDefault="00FE6F0E" w:rsidP="00FE6F0E">
      <w:pPr>
        <w:pStyle w:val="a6"/>
        <w:spacing w:before="0" w:beforeAutospacing="0" w:after="0" w:afterAutospacing="0"/>
        <w:ind w:firstLine="708"/>
        <w:jc w:val="both"/>
        <w:rPr>
          <w:sz w:val="28"/>
          <w:szCs w:val="28"/>
          <w:lang w:val="ru-RU"/>
        </w:rPr>
      </w:pPr>
      <w:r w:rsidRPr="000F436A">
        <w:rPr>
          <w:sz w:val="28"/>
          <w:szCs w:val="28"/>
          <w:lang w:val="ru-RU"/>
        </w:rPr>
        <w:t>Затруднительность выполнения оценки термогравиметрических кривых вынудила Ф. Паулика, И. Паулика и Л. Эрдеи в 1954 г. приступить к разработке метода</w:t>
      </w:r>
      <w:r w:rsidRPr="000F436A">
        <w:rPr>
          <w:sz w:val="28"/>
          <w:szCs w:val="28"/>
        </w:rPr>
        <w:t> </w:t>
      </w:r>
      <w:r w:rsidRPr="000F436A">
        <w:rPr>
          <w:rStyle w:val="a7"/>
          <w:sz w:val="28"/>
          <w:szCs w:val="28"/>
          <w:lang w:val="ru-RU"/>
        </w:rPr>
        <w:t>деривативной термогравиметрии</w:t>
      </w:r>
      <w:r w:rsidRPr="000F436A">
        <w:rPr>
          <w:rStyle w:val="a7"/>
          <w:sz w:val="28"/>
          <w:szCs w:val="28"/>
        </w:rPr>
        <w:t> </w:t>
      </w:r>
      <w:r w:rsidRPr="000F436A">
        <w:rPr>
          <w:sz w:val="28"/>
          <w:szCs w:val="28"/>
          <w:lang w:val="ru-RU"/>
        </w:rPr>
        <w:t xml:space="preserve">(ДТГ). </w:t>
      </w:r>
    </w:p>
    <w:p w:rsidR="00FE6F0E" w:rsidRPr="000F436A" w:rsidRDefault="00FE6F0E" w:rsidP="00FE6F0E">
      <w:pPr>
        <w:pStyle w:val="a6"/>
        <w:spacing w:before="0" w:beforeAutospacing="0" w:after="0" w:afterAutospacing="0"/>
        <w:ind w:firstLine="708"/>
        <w:jc w:val="both"/>
        <w:rPr>
          <w:sz w:val="28"/>
          <w:szCs w:val="28"/>
          <w:lang w:val="ru-RU"/>
        </w:rPr>
      </w:pPr>
      <w:r w:rsidRPr="000F436A">
        <w:rPr>
          <w:sz w:val="28"/>
          <w:szCs w:val="28"/>
          <w:lang w:val="ru-RU"/>
        </w:rPr>
        <w:t>Ученые исходили не из принципа дифференциального разрешения вопроса, а из принципа вычислительных методов измерения. Вначале они попытались выполнить графическое дифференцирование кривой ТГ. Были установлены значения изменения массы между отдельными, по возможности наиболее густо расположенными и разбитыми на строго равномерные промежутки времени точками кривой ТГ. Полученные таким образом значения изменения массы откладывались на новом графике параллельно ординате системы в соответствующих точках времени, отмеренных по абсциссе, а построенные указанным способом точки соединялись линией.</w:t>
      </w:r>
    </w:p>
    <w:p w:rsidR="00FE6F0E" w:rsidRPr="000F436A" w:rsidRDefault="00FE6F0E" w:rsidP="00FE6F0E">
      <w:pPr>
        <w:pStyle w:val="a6"/>
        <w:spacing w:before="0" w:beforeAutospacing="0" w:after="0" w:afterAutospacing="0"/>
        <w:ind w:firstLine="708"/>
        <w:jc w:val="both"/>
        <w:rPr>
          <w:sz w:val="28"/>
          <w:szCs w:val="28"/>
          <w:lang w:val="ru-RU"/>
        </w:rPr>
      </w:pPr>
      <w:r w:rsidRPr="000F436A">
        <w:rPr>
          <w:sz w:val="28"/>
          <w:szCs w:val="28"/>
          <w:lang w:val="ru-RU"/>
        </w:rPr>
        <w:t>Графическое дифференцирование, однако, оказалось при том уровне развития ЭВМ исключительно затруднительным и неточным. Поэтому для инструментального определения производной кривой ТГ изобретатели сконструировали установку, работающую на принципе индукции (рис. 7).</w:t>
      </w:r>
    </w:p>
    <w:p w:rsidR="00FE6F0E" w:rsidRPr="000F436A" w:rsidRDefault="00FE6F0E" w:rsidP="00FE6F0E">
      <w:pPr>
        <w:jc w:val="center"/>
        <w:rPr>
          <w:sz w:val="28"/>
          <w:szCs w:val="28"/>
        </w:rPr>
      </w:pPr>
      <w:r w:rsidRPr="000F436A">
        <w:rPr>
          <w:noProof/>
          <w:sz w:val="28"/>
          <w:szCs w:val="28"/>
          <w:lang w:val="ru-RU" w:eastAsia="ru-RU"/>
        </w:rPr>
        <w:drawing>
          <wp:inline distT="0" distB="0" distL="0" distR="0">
            <wp:extent cx="2894330" cy="1630045"/>
            <wp:effectExtent l="0" t="0" r="0" b="0"/>
            <wp:docPr id="36" name="Рисунок 36" descr="Деривативная установка Паулика, Паулика и Эрде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Деривативная установка Паулика, Паулика и Эрдеи"/>
                    <pic:cNvPicPr>
                      <a:picLocks noChangeAspect="1" noChangeArrowheads="1"/>
                    </pic:cNvPicPr>
                  </pic:nvPicPr>
                  <pic:blipFill>
                    <a:blip r:embed="rId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94330" cy="1630045"/>
                    </a:xfrm>
                    <a:prstGeom prst="rect">
                      <a:avLst/>
                    </a:prstGeom>
                    <a:noFill/>
                    <a:ln>
                      <a:noFill/>
                    </a:ln>
                  </pic:spPr>
                </pic:pic>
              </a:graphicData>
            </a:graphic>
          </wp:inline>
        </w:drawing>
      </w:r>
    </w:p>
    <w:p w:rsidR="00FE6F0E" w:rsidRPr="00DA1CD8" w:rsidRDefault="00FE6F0E" w:rsidP="00FE6F0E">
      <w:pPr>
        <w:pStyle w:val="a6"/>
        <w:jc w:val="center"/>
        <w:rPr>
          <w:b/>
          <w:sz w:val="28"/>
          <w:szCs w:val="28"/>
          <w:lang w:val="ru-RU"/>
        </w:rPr>
      </w:pPr>
      <w:r>
        <w:rPr>
          <w:b/>
          <w:sz w:val="28"/>
          <w:szCs w:val="28"/>
          <w:lang w:val="ru-RU"/>
        </w:rPr>
        <w:t>Рис. 2</w:t>
      </w:r>
      <w:r w:rsidRPr="00DA1CD8">
        <w:rPr>
          <w:b/>
          <w:sz w:val="28"/>
          <w:szCs w:val="28"/>
          <w:lang w:val="ru-RU"/>
        </w:rPr>
        <w:t xml:space="preserve">7 - </w:t>
      </w:r>
      <w:r w:rsidRPr="00DA1CD8">
        <w:rPr>
          <w:rStyle w:val="a7"/>
          <w:b w:val="0"/>
          <w:sz w:val="28"/>
          <w:szCs w:val="28"/>
          <w:lang w:val="ru-RU"/>
        </w:rPr>
        <w:t>Деривативная установка Паулика, Паулика и Эрдеи</w:t>
      </w:r>
    </w:p>
    <w:p w:rsidR="00FE6F0E" w:rsidRPr="000F436A" w:rsidRDefault="00FE6F0E" w:rsidP="00FE6F0E">
      <w:pPr>
        <w:pStyle w:val="a6"/>
        <w:spacing w:before="0" w:beforeAutospacing="0" w:after="0" w:afterAutospacing="0"/>
        <w:ind w:firstLine="708"/>
        <w:jc w:val="both"/>
        <w:rPr>
          <w:sz w:val="28"/>
          <w:szCs w:val="28"/>
          <w:lang w:val="ru-RU"/>
        </w:rPr>
      </w:pPr>
      <w:r w:rsidRPr="000F436A">
        <w:rPr>
          <w:sz w:val="28"/>
          <w:szCs w:val="28"/>
          <w:lang w:val="ru-RU"/>
        </w:rPr>
        <w:t>С коромысла термовесов одна чашка была удалена и вместо нее подвешена катушка с большим числом витков, которая помещалась в гомогенное поле двух подковообразных постоянных магнитов и подключалась к клеммам гальванометра высокой чувствительности.</w:t>
      </w:r>
    </w:p>
    <w:p w:rsidR="00FE6F0E" w:rsidRPr="000F436A" w:rsidRDefault="00FE6F0E" w:rsidP="00FE6F0E">
      <w:pPr>
        <w:pStyle w:val="a6"/>
        <w:spacing w:before="0" w:beforeAutospacing="0" w:after="0" w:afterAutospacing="0"/>
        <w:ind w:firstLine="708"/>
        <w:jc w:val="both"/>
        <w:rPr>
          <w:sz w:val="28"/>
          <w:szCs w:val="28"/>
          <w:lang w:val="ru-RU"/>
        </w:rPr>
      </w:pPr>
      <w:r w:rsidRPr="000F436A">
        <w:rPr>
          <w:sz w:val="28"/>
          <w:szCs w:val="28"/>
          <w:lang w:val="ru-RU"/>
        </w:rPr>
        <w:t>Очевидно, что посредством указанного простого устройства можно точно определить наряду с кривой ТГ и ее производную (скорость отклонения весов). Если весы вышли из состояния равновесия, то вместе с ними движется и катушка, витки которой пересекаются силовыми линиями магнита. Как следствие, в катушке возникает ток, сила которого пропорциональна скорости движения. Изменения силы индуцированного тока фиксируются отклонением гальванометра.</w:t>
      </w:r>
    </w:p>
    <w:p w:rsidR="00FE6F0E" w:rsidRPr="00DA1CD8" w:rsidRDefault="00FE6F0E" w:rsidP="00FE6F0E">
      <w:pPr>
        <w:pStyle w:val="a6"/>
        <w:ind w:firstLine="708"/>
        <w:jc w:val="both"/>
        <w:rPr>
          <w:sz w:val="28"/>
          <w:szCs w:val="28"/>
          <w:lang w:val="ru-RU"/>
        </w:rPr>
      </w:pPr>
      <w:r w:rsidRPr="000F436A">
        <w:rPr>
          <w:sz w:val="28"/>
          <w:szCs w:val="28"/>
          <w:lang w:val="ru-RU"/>
        </w:rPr>
        <w:t>Результаты и</w:t>
      </w:r>
      <w:r>
        <w:rPr>
          <w:sz w:val="28"/>
          <w:szCs w:val="28"/>
          <w:lang w:val="ru-RU"/>
        </w:rPr>
        <w:t>змерения представлены на рис. 2</w:t>
      </w:r>
      <w:r w:rsidRPr="00DA1CD8">
        <w:rPr>
          <w:sz w:val="28"/>
          <w:szCs w:val="28"/>
          <w:lang w:val="ru-RU"/>
        </w:rPr>
        <w:t>8</w:t>
      </w:r>
    </w:p>
    <w:p w:rsidR="00FE6F0E" w:rsidRPr="000F436A" w:rsidRDefault="00FE6F0E" w:rsidP="00FE6F0E">
      <w:pPr>
        <w:jc w:val="center"/>
        <w:rPr>
          <w:sz w:val="28"/>
          <w:szCs w:val="28"/>
        </w:rPr>
      </w:pPr>
      <w:r w:rsidRPr="000F436A">
        <w:rPr>
          <w:noProof/>
          <w:sz w:val="28"/>
          <w:szCs w:val="28"/>
          <w:lang w:val="ru-RU" w:eastAsia="ru-RU"/>
        </w:rPr>
        <w:drawing>
          <wp:inline distT="0" distB="0" distL="0" distR="0">
            <wp:extent cx="2258060" cy="1892300"/>
            <wp:effectExtent l="0" t="0" r="0" b="0"/>
            <wp:docPr id="40" name="Рисунок 18" descr="Результаты проведенных на деривативной установке исследова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езультаты проведенных на деривативной установке исследований"/>
                    <pic:cNvPicPr>
                      <a:picLocks noChangeAspect="1" noChangeArrowheads="1"/>
                    </pic:cNvPicPr>
                  </pic:nvPicPr>
                  <pic:blipFill>
                    <a:blip r:embed="rId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58060" cy="1892300"/>
                    </a:xfrm>
                    <a:prstGeom prst="rect">
                      <a:avLst/>
                    </a:prstGeom>
                    <a:noFill/>
                    <a:ln>
                      <a:noFill/>
                    </a:ln>
                  </pic:spPr>
                </pic:pic>
              </a:graphicData>
            </a:graphic>
          </wp:inline>
        </w:drawing>
      </w:r>
    </w:p>
    <w:p w:rsidR="00FE6F0E" w:rsidRPr="00DA1CD8" w:rsidRDefault="00FE6F0E" w:rsidP="00FE6F0E">
      <w:pPr>
        <w:pStyle w:val="a6"/>
        <w:jc w:val="center"/>
        <w:rPr>
          <w:b/>
          <w:sz w:val="28"/>
          <w:szCs w:val="28"/>
          <w:lang w:val="ru-RU"/>
        </w:rPr>
      </w:pPr>
      <w:r>
        <w:rPr>
          <w:b/>
          <w:sz w:val="28"/>
          <w:szCs w:val="28"/>
          <w:lang w:val="ru-RU"/>
        </w:rPr>
        <w:t>Рис. 2</w:t>
      </w:r>
      <w:r w:rsidRPr="00DA1CD8">
        <w:rPr>
          <w:b/>
          <w:sz w:val="28"/>
          <w:szCs w:val="28"/>
          <w:lang w:val="ru-RU"/>
        </w:rPr>
        <w:t>8</w:t>
      </w:r>
      <w:r w:rsidRPr="00DA1CD8">
        <w:rPr>
          <w:b/>
          <w:sz w:val="28"/>
          <w:szCs w:val="28"/>
        </w:rPr>
        <w:t> </w:t>
      </w:r>
      <w:r w:rsidRPr="00DA1CD8">
        <w:rPr>
          <w:rStyle w:val="a7"/>
          <w:b w:val="0"/>
          <w:sz w:val="28"/>
          <w:szCs w:val="28"/>
          <w:lang w:val="ru-RU"/>
        </w:rPr>
        <w:t>Результаты проведенных на деривативной установке исследований</w:t>
      </w:r>
    </w:p>
    <w:p w:rsidR="00FE6F0E" w:rsidRPr="000F436A" w:rsidRDefault="00FE6F0E" w:rsidP="00FE6F0E">
      <w:pPr>
        <w:pStyle w:val="a6"/>
        <w:spacing w:before="0" w:beforeAutospacing="0" w:after="0" w:afterAutospacing="0"/>
        <w:ind w:firstLine="708"/>
        <w:jc w:val="both"/>
        <w:rPr>
          <w:sz w:val="28"/>
          <w:szCs w:val="28"/>
          <w:lang w:val="ru-RU"/>
        </w:rPr>
      </w:pPr>
      <w:r w:rsidRPr="000F436A">
        <w:rPr>
          <w:sz w:val="28"/>
          <w:szCs w:val="28"/>
          <w:lang w:val="ru-RU"/>
        </w:rPr>
        <w:t xml:space="preserve">Испытания этой конструкции были выполнены таким образом, что при повышении температуры, наблюдаемой посредством милливольтметра, подключенного к полюсам расположенной в зоне печи термопары, через каждые 5...10 </w:t>
      </w:r>
      <w:r w:rsidRPr="000F436A">
        <w:rPr>
          <w:sz w:val="28"/>
          <w:szCs w:val="28"/>
        </w:rPr>
        <w:t>K</w:t>
      </w:r>
      <w:r w:rsidRPr="000F436A">
        <w:rPr>
          <w:sz w:val="28"/>
          <w:szCs w:val="28"/>
          <w:lang w:val="ru-RU"/>
        </w:rPr>
        <w:t xml:space="preserve"> по шкале весов отсчитывались изменение массы пробы и одновременно отклонение гальванометра.</w:t>
      </w:r>
    </w:p>
    <w:p w:rsidR="00FE6F0E" w:rsidRPr="000F436A" w:rsidRDefault="00FE6F0E" w:rsidP="00FE6F0E">
      <w:pPr>
        <w:pStyle w:val="a6"/>
        <w:spacing w:before="0" w:beforeAutospacing="0" w:after="0" w:afterAutospacing="0"/>
        <w:ind w:firstLine="708"/>
        <w:jc w:val="both"/>
        <w:rPr>
          <w:sz w:val="28"/>
          <w:szCs w:val="28"/>
          <w:lang w:val="ru-RU"/>
        </w:rPr>
      </w:pPr>
      <w:r w:rsidRPr="000F436A">
        <w:rPr>
          <w:sz w:val="28"/>
          <w:szCs w:val="28"/>
          <w:lang w:val="ru-RU"/>
        </w:rPr>
        <w:t>Проведенные испытания показали, что истолкование основной кривой значительно облегчается одновременной записью</w:t>
      </w:r>
      <w:r w:rsidRPr="000F436A">
        <w:rPr>
          <w:sz w:val="28"/>
          <w:szCs w:val="28"/>
        </w:rPr>
        <w:t> </w:t>
      </w:r>
      <w:r w:rsidRPr="000F436A">
        <w:rPr>
          <w:rStyle w:val="a7"/>
          <w:sz w:val="28"/>
          <w:szCs w:val="28"/>
          <w:lang w:val="ru-RU"/>
        </w:rPr>
        <w:t>деривативной термогравометрической кривой</w:t>
      </w:r>
      <w:r w:rsidRPr="000F436A">
        <w:rPr>
          <w:rStyle w:val="a7"/>
          <w:sz w:val="28"/>
          <w:szCs w:val="28"/>
        </w:rPr>
        <w:t> </w:t>
      </w:r>
      <w:r w:rsidRPr="000F436A">
        <w:rPr>
          <w:sz w:val="28"/>
          <w:szCs w:val="28"/>
          <w:lang w:val="ru-RU"/>
        </w:rPr>
        <w:t>(ДТГ). Анализ последней дает более полную и правильную картину происходящих в пробе термических превращений. Следующие почти непрерывно друг за другом процессы на кривой термогравиметрии смешиваются, на деривативной же кривой они четко разделены</w:t>
      </w:r>
    </w:p>
    <w:p w:rsidR="00FE6F0E" w:rsidRPr="000F436A" w:rsidRDefault="00FE6F0E" w:rsidP="00FE6F0E">
      <w:pPr>
        <w:pStyle w:val="a6"/>
        <w:shd w:val="clear" w:color="auto" w:fill="FFFFFF"/>
        <w:spacing w:before="0" w:beforeAutospacing="0" w:after="0" w:afterAutospacing="0"/>
        <w:ind w:firstLine="708"/>
        <w:jc w:val="both"/>
        <w:rPr>
          <w:b/>
          <w:sz w:val="28"/>
          <w:szCs w:val="28"/>
          <w:lang w:val="ru-RU"/>
        </w:rPr>
      </w:pPr>
      <w:r w:rsidRPr="000F436A">
        <w:rPr>
          <w:b/>
          <w:sz w:val="28"/>
          <w:szCs w:val="28"/>
          <w:lang w:val="ru-RU"/>
        </w:rPr>
        <w:t>6.Дифференциально-сканирующая калоримерия</w:t>
      </w:r>
      <w:r w:rsidRPr="000F436A">
        <w:rPr>
          <w:b/>
          <w:sz w:val="28"/>
          <w:szCs w:val="28"/>
          <w:lang w:val="kk-KZ"/>
        </w:rPr>
        <w:t>.</w:t>
      </w:r>
      <w:r w:rsidRPr="000F436A">
        <w:rPr>
          <w:b/>
          <w:sz w:val="28"/>
          <w:szCs w:val="28"/>
          <w:lang w:val="ru-RU"/>
        </w:rPr>
        <w:t xml:space="preserve"> Анализ термогравиметрических кривых</w:t>
      </w:r>
      <w:r w:rsidRPr="000F436A">
        <w:rPr>
          <w:b/>
          <w:sz w:val="28"/>
          <w:szCs w:val="28"/>
          <w:lang w:val="kk-KZ"/>
        </w:rPr>
        <w:t>.</w:t>
      </w:r>
      <w:r w:rsidRPr="000F436A">
        <w:rPr>
          <w:b/>
          <w:sz w:val="28"/>
          <w:szCs w:val="28"/>
          <w:lang w:val="ru-RU"/>
        </w:rPr>
        <w:t>Обработка кривых ДТА(ДТГ) и Д</w:t>
      </w:r>
      <w:r w:rsidRPr="000F436A">
        <w:rPr>
          <w:b/>
          <w:sz w:val="28"/>
          <w:szCs w:val="28"/>
        </w:rPr>
        <w:t>CK</w:t>
      </w:r>
      <w:r w:rsidRPr="000F436A">
        <w:rPr>
          <w:b/>
          <w:sz w:val="28"/>
          <w:szCs w:val="28"/>
          <w:lang w:val="ru-RU"/>
        </w:rPr>
        <w:t>.</w:t>
      </w:r>
    </w:p>
    <w:p w:rsidR="00FE6F0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Дифференциально-сканирующая калоримерия</w:t>
      </w:r>
    </w:p>
    <w:p w:rsidR="00FE6F0E" w:rsidRDefault="00FE6F0E" w:rsidP="00FE6F0E">
      <w:pPr>
        <w:pStyle w:val="a6"/>
        <w:shd w:val="clear" w:color="auto" w:fill="FFFFFF"/>
        <w:spacing w:before="0" w:beforeAutospacing="0" w:after="0" w:afterAutospacing="0"/>
        <w:ind w:firstLine="708"/>
        <w:jc w:val="both"/>
        <w:rPr>
          <w:sz w:val="28"/>
          <w:szCs w:val="28"/>
          <w:lang w:val="ru-RU"/>
        </w:rPr>
      </w:pPr>
      <w:r w:rsidRPr="006D63EE">
        <w:rPr>
          <w:sz w:val="28"/>
          <w:szCs w:val="28"/>
          <w:lang w:val="ru-RU"/>
        </w:rPr>
        <w:t>С помощью дифференциальной сканирующей калориметрии (ДСК) можно определить изменение температуры и энтальпии, происходящ</w:t>
      </w:r>
      <w:r w:rsidRPr="006D63EE">
        <w:rPr>
          <w:sz w:val="28"/>
          <w:szCs w:val="28"/>
        </w:rPr>
        <w:t>ee</w:t>
      </w:r>
      <w:r w:rsidRPr="006D63EE">
        <w:rPr>
          <w:sz w:val="28"/>
          <w:szCs w:val="28"/>
          <w:lang w:val="ru-RU"/>
        </w:rPr>
        <w:t xml:space="preserve"> в образцах твердых тел и жидкостей при их контролируемом нагреве или охлаждении. ДСК является наиболее часто используемым методом в термическом анализе. Быстрота получения результатов анализа, большое значение для решения исследовательских задач и контроля качества сырья и продукции, удобство в обращении обуславливают его универсальность. Многие стандарты (</w:t>
      </w:r>
      <w:r w:rsidRPr="006D63EE">
        <w:rPr>
          <w:sz w:val="28"/>
          <w:szCs w:val="28"/>
        </w:rPr>
        <w:t>ASTM</w:t>
      </w:r>
      <w:r w:rsidRPr="006D63EE">
        <w:rPr>
          <w:sz w:val="28"/>
          <w:szCs w:val="28"/>
          <w:lang w:val="ru-RU"/>
        </w:rPr>
        <w:t xml:space="preserve">, </w:t>
      </w:r>
      <w:r w:rsidRPr="006D63EE">
        <w:rPr>
          <w:sz w:val="28"/>
          <w:szCs w:val="28"/>
        </w:rPr>
        <w:t>DIN</w:t>
      </w:r>
      <w:r w:rsidRPr="006D63EE">
        <w:rPr>
          <w:sz w:val="28"/>
          <w:szCs w:val="28"/>
          <w:lang w:val="ru-RU"/>
        </w:rPr>
        <w:t xml:space="preserve">, </w:t>
      </w:r>
      <w:r w:rsidRPr="006D63EE">
        <w:rPr>
          <w:sz w:val="28"/>
          <w:szCs w:val="28"/>
        </w:rPr>
        <w:t>ISO</w:t>
      </w:r>
      <w:r w:rsidRPr="006D63EE">
        <w:rPr>
          <w:sz w:val="28"/>
          <w:szCs w:val="28"/>
          <w:lang w:val="ru-RU"/>
        </w:rPr>
        <w:t xml:space="preserve"> ) могут быть использованы в качестве руководства для калибровки прибора, а также для специальных применений, ориентирован- 17 ных на особые материалы, продукцию, или для оценки полученных результатов и их интерпретации. Типичные применения ДСК: плавлениекристаллизация, полиморфизм, фазовые диаграммы, переходы в жидких кристаллах, чистота материалов, кристалличность полукристаллических материалов, соотношение твердое тело-жидкость, фазовые переходы в твердом теле, переходы стеклования, удельная теплоемкость, структурообразующие реакции, окислительная стабильность, начало разложения.</w:t>
      </w:r>
    </w:p>
    <w:p w:rsidR="00FE6F0E" w:rsidRDefault="00FE6F0E" w:rsidP="00FE6F0E">
      <w:pPr>
        <w:pStyle w:val="a6"/>
        <w:shd w:val="clear" w:color="auto" w:fill="FFFFFF"/>
        <w:spacing w:before="0" w:beforeAutospacing="0" w:after="0" w:afterAutospacing="0"/>
        <w:jc w:val="both"/>
        <w:rPr>
          <w:color w:val="202122"/>
          <w:sz w:val="28"/>
          <w:szCs w:val="28"/>
          <w:shd w:val="clear" w:color="auto" w:fill="FFFFFF"/>
          <w:vertAlign w:val="superscript"/>
          <w:lang w:val="ru-RU"/>
        </w:rPr>
      </w:pPr>
      <w:r w:rsidRPr="00104A78">
        <w:rPr>
          <w:color w:val="202122"/>
          <w:sz w:val="28"/>
          <w:szCs w:val="28"/>
          <w:shd w:val="clear" w:color="auto" w:fill="FFFFFF"/>
          <w:lang w:val="ru-RU"/>
        </w:rPr>
        <w:t>Основной принцип, лежащий в основе этого метода, заключается в том, что, когда образец претерпевает физическое преобразование, такое как</w:t>
      </w:r>
      <w:r w:rsidRPr="00104A78">
        <w:rPr>
          <w:color w:val="202122"/>
          <w:sz w:val="28"/>
          <w:szCs w:val="28"/>
          <w:shd w:val="clear" w:color="auto" w:fill="FFFFFF"/>
        </w:rPr>
        <w:t> </w:t>
      </w:r>
      <w:hyperlink r:id="rId63" w:tooltip="Фазовый переход" w:history="1">
        <w:r w:rsidRPr="00104A78">
          <w:rPr>
            <w:rStyle w:val="a9"/>
            <w:color w:val="0645AD"/>
            <w:sz w:val="28"/>
            <w:szCs w:val="28"/>
            <w:shd w:val="clear" w:color="auto" w:fill="FFFFFF"/>
            <w:lang w:val="ru-RU"/>
          </w:rPr>
          <w:t>фазовые переходы</w:t>
        </w:r>
      </w:hyperlink>
      <w:r w:rsidRPr="00104A78">
        <w:rPr>
          <w:color w:val="202122"/>
          <w:sz w:val="28"/>
          <w:szCs w:val="28"/>
          <w:shd w:val="clear" w:color="auto" w:fill="FFFFFF"/>
          <w:lang w:val="ru-RU"/>
        </w:rPr>
        <w:t>, к нему должно поступать больше или меньше тепла, по сравнению с эталонным образцом, для поддержания обоих образцов при одной и той же температуре в зависимости от того, является ли исследуемый процесс</w:t>
      </w:r>
      <w:r w:rsidRPr="00104A78">
        <w:rPr>
          <w:color w:val="202122"/>
          <w:sz w:val="28"/>
          <w:szCs w:val="28"/>
          <w:shd w:val="clear" w:color="auto" w:fill="FFFFFF"/>
        </w:rPr>
        <w:t> </w:t>
      </w:r>
      <w:hyperlink r:id="rId64" w:tooltip="Экзотермические реакции" w:history="1">
        <w:r w:rsidRPr="00104A78">
          <w:rPr>
            <w:rStyle w:val="a9"/>
            <w:color w:val="0645AD"/>
            <w:sz w:val="28"/>
            <w:szCs w:val="28"/>
            <w:shd w:val="clear" w:color="auto" w:fill="FFFFFF"/>
            <w:lang w:val="ru-RU"/>
          </w:rPr>
          <w:t>экзотермическим</w:t>
        </w:r>
      </w:hyperlink>
      <w:r w:rsidRPr="00104A78">
        <w:rPr>
          <w:color w:val="202122"/>
          <w:sz w:val="28"/>
          <w:szCs w:val="28"/>
          <w:shd w:val="clear" w:color="auto" w:fill="FFFFFF"/>
        </w:rPr>
        <w:t> </w:t>
      </w:r>
      <w:r w:rsidRPr="00104A78">
        <w:rPr>
          <w:color w:val="202122"/>
          <w:sz w:val="28"/>
          <w:szCs w:val="28"/>
          <w:shd w:val="clear" w:color="auto" w:fill="FFFFFF"/>
          <w:lang w:val="ru-RU"/>
        </w:rPr>
        <w:t>или эндотермическим. Например, когда происходит процесс плавления твёрдого образца, для того чтобы повышать его температуру с той же скоростью, что и у эталона, образцу потребуется передать больше тепла. Это связано с поглощением тепла образцом, поскольку он претерпевает эндотермический</w:t>
      </w:r>
      <w:r w:rsidRPr="00104A78">
        <w:rPr>
          <w:color w:val="202122"/>
          <w:sz w:val="28"/>
          <w:szCs w:val="28"/>
          <w:shd w:val="clear" w:color="auto" w:fill="FFFFFF"/>
        </w:rPr>
        <w:t> </w:t>
      </w:r>
      <w:hyperlink r:id="rId65" w:tooltip="Фазовый переход" w:history="1">
        <w:r w:rsidRPr="00104A78">
          <w:rPr>
            <w:rStyle w:val="a9"/>
            <w:color w:val="0645AD"/>
            <w:sz w:val="28"/>
            <w:szCs w:val="28"/>
            <w:shd w:val="clear" w:color="auto" w:fill="FFFFFF"/>
            <w:lang w:val="ru-RU"/>
          </w:rPr>
          <w:t>фазовый переход</w:t>
        </w:r>
      </w:hyperlink>
      <w:r w:rsidRPr="00104A78">
        <w:rPr>
          <w:color w:val="202122"/>
          <w:sz w:val="28"/>
          <w:szCs w:val="28"/>
          <w:shd w:val="clear" w:color="auto" w:fill="FFFFFF"/>
        </w:rPr>
        <w:t> </w:t>
      </w:r>
      <w:r w:rsidRPr="00104A78">
        <w:rPr>
          <w:color w:val="202122"/>
          <w:sz w:val="28"/>
          <w:szCs w:val="28"/>
          <w:shd w:val="clear" w:color="auto" w:fill="FFFFFF"/>
          <w:lang w:val="ru-RU"/>
        </w:rPr>
        <w:t>из твёрдого состояния в жидкое. С другой стороны, если образец подвергается экзотермическим процессам (таким как</w:t>
      </w:r>
      <w:r w:rsidRPr="00104A78">
        <w:rPr>
          <w:color w:val="202122"/>
          <w:sz w:val="28"/>
          <w:szCs w:val="28"/>
          <w:shd w:val="clear" w:color="auto" w:fill="FFFFFF"/>
        </w:rPr>
        <w:t> </w:t>
      </w:r>
      <w:hyperlink r:id="rId66" w:tooltip="Кристаллизация" w:history="1">
        <w:r w:rsidRPr="00104A78">
          <w:rPr>
            <w:rStyle w:val="a9"/>
            <w:color w:val="0645AD"/>
            <w:sz w:val="28"/>
            <w:szCs w:val="28"/>
            <w:shd w:val="clear" w:color="auto" w:fill="FFFFFF"/>
            <w:lang w:val="ru-RU"/>
          </w:rPr>
          <w:t>кристаллизация</w:t>
        </w:r>
      </w:hyperlink>
      <w:r w:rsidRPr="00104A78">
        <w:rPr>
          <w:color w:val="202122"/>
          <w:sz w:val="28"/>
          <w:szCs w:val="28"/>
          <w:shd w:val="clear" w:color="auto" w:fill="FFFFFF"/>
          <w:lang w:val="ru-RU"/>
        </w:rPr>
        <w:t>), для повышения температуры образца требуется меньше тепла, чем для эталона. Наблюдая разницу в тепловом потоке между образцом и эталоном, дифференциальные сканирующие</w:t>
      </w:r>
      <w:r w:rsidRPr="00104A78">
        <w:rPr>
          <w:color w:val="202122"/>
          <w:sz w:val="28"/>
          <w:szCs w:val="28"/>
          <w:shd w:val="clear" w:color="auto" w:fill="FFFFFF"/>
        </w:rPr>
        <w:t> </w:t>
      </w:r>
      <w:hyperlink r:id="rId67" w:tooltip="Калориметр" w:history="1">
        <w:r w:rsidRPr="00104A78">
          <w:rPr>
            <w:rStyle w:val="a9"/>
            <w:color w:val="0645AD"/>
            <w:sz w:val="28"/>
            <w:szCs w:val="28"/>
            <w:shd w:val="clear" w:color="auto" w:fill="FFFFFF"/>
            <w:lang w:val="ru-RU"/>
          </w:rPr>
          <w:t>калориметры</w:t>
        </w:r>
      </w:hyperlink>
      <w:r w:rsidRPr="00104A78">
        <w:rPr>
          <w:color w:val="202122"/>
          <w:sz w:val="28"/>
          <w:szCs w:val="28"/>
          <w:shd w:val="clear" w:color="auto" w:fill="FFFFFF"/>
        </w:rPr>
        <w:t> </w:t>
      </w:r>
      <w:r w:rsidRPr="00104A78">
        <w:rPr>
          <w:color w:val="202122"/>
          <w:sz w:val="28"/>
          <w:szCs w:val="28"/>
          <w:shd w:val="clear" w:color="auto" w:fill="FFFFFF"/>
          <w:lang w:val="ru-RU"/>
        </w:rPr>
        <w:t>способны измерять количество тепла, поглощенного или выделенного во время таких переходов. ДСК также может использоваться для наблюдения более тонких физических изменений, таких как переходы в стеклообразное состояние (измерение температуры стеклования). ДСК широко используется в промышленности в качестве инструмента контроля качества при оценке чистоты образца и для изучения отверждения полимеров.</w:t>
      </w:r>
      <w:r w:rsidRPr="00104A78">
        <w:rPr>
          <w:color w:val="202122"/>
          <w:sz w:val="28"/>
          <w:szCs w:val="28"/>
          <w:shd w:val="clear" w:color="auto" w:fill="FFFFFF"/>
          <w:vertAlign w:val="superscript"/>
          <w:lang w:val="ru-RU"/>
        </w:rPr>
        <w:t>[</w:t>
      </w:r>
    </w:p>
    <w:p w:rsidR="00FE6F0E" w:rsidRDefault="00FE6F0E" w:rsidP="00FE6F0E">
      <w:pPr>
        <w:shd w:val="clear" w:color="auto" w:fill="FFFFFF"/>
        <w:ind w:firstLine="708"/>
        <w:jc w:val="both"/>
        <w:rPr>
          <w:color w:val="202122"/>
          <w:sz w:val="28"/>
          <w:szCs w:val="28"/>
          <w:lang w:val="ru-RU"/>
        </w:rPr>
      </w:pPr>
      <w:r w:rsidRPr="00104A78">
        <w:rPr>
          <w:color w:val="202122"/>
          <w:sz w:val="28"/>
          <w:szCs w:val="28"/>
          <w:lang w:val="ru-RU"/>
        </w:rPr>
        <w:t>Результатом эксперимента ДСК является кривая теплового потока в зависимости от температуры или от времени. Существует два различных соглашения: экзотермические реакции в образце могут быть показаны как положительные или как отрицательные пики, в зависимости от методики и традиций. Кривая ДСК может быть использована для расчёта</w:t>
      </w:r>
      <w:r w:rsidRPr="00104A78">
        <w:rPr>
          <w:color w:val="202122"/>
          <w:sz w:val="28"/>
          <w:szCs w:val="28"/>
        </w:rPr>
        <w:t> </w:t>
      </w:r>
      <w:hyperlink r:id="rId68" w:tooltip="Энтальпия" w:history="1">
        <w:r w:rsidRPr="00104A78">
          <w:rPr>
            <w:color w:val="0645AD"/>
            <w:sz w:val="28"/>
            <w:szCs w:val="28"/>
            <w:u w:val="single"/>
            <w:lang w:val="ru-RU"/>
          </w:rPr>
          <w:t>энтальпий фазовых переходов</w:t>
        </w:r>
      </w:hyperlink>
      <w:r w:rsidRPr="00104A78">
        <w:rPr>
          <w:color w:val="202122"/>
          <w:sz w:val="28"/>
          <w:szCs w:val="28"/>
          <w:lang w:val="ru-RU"/>
        </w:rPr>
        <w:t xml:space="preserve">. </w:t>
      </w:r>
    </w:p>
    <w:p w:rsidR="00FE6F0E" w:rsidRPr="00104A78" w:rsidRDefault="00FE6F0E" w:rsidP="00FE6F0E">
      <w:pPr>
        <w:shd w:val="clear" w:color="auto" w:fill="FFFFFF"/>
        <w:ind w:firstLine="708"/>
        <w:jc w:val="both"/>
        <w:rPr>
          <w:rFonts w:ascii="Arial" w:hAnsi="Arial" w:cs="Arial"/>
          <w:color w:val="202122"/>
          <w:sz w:val="21"/>
          <w:szCs w:val="21"/>
          <w:lang w:val="ru-RU"/>
        </w:rPr>
      </w:pPr>
      <w:r w:rsidRPr="00104A78">
        <w:rPr>
          <w:color w:val="202122"/>
          <w:sz w:val="28"/>
          <w:szCs w:val="28"/>
          <w:lang w:val="ru-RU"/>
        </w:rPr>
        <w:t>Калориметрическая константа будет варьироваться от прибора к прибору и может быть определена путем анализа хорошо охарактеризованного образца с известным</w:t>
      </w:r>
      <w:r>
        <w:rPr>
          <w:color w:val="202122"/>
          <w:sz w:val="28"/>
          <w:szCs w:val="28"/>
          <w:lang w:val="ru-RU"/>
        </w:rPr>
        <w:t>и энтальпиями фазовых переходов</w:t>
      </w:r>
      <w:r w:rsidRPr="00104A78">
        <w:rPr>
          <w:color w:val="0645AD"/>
          <w:sz w:val="28"/>
          <w:szCs w:val="28"/>
          <w:u w:val="single"/>
          <w:vertAlign w:val="superscript"/>
          <w:lang w:val="ru-RU"/>
        </w:rPr>
        <w:t>[5]</w:t>
      </w:r>
    </w:p>
    <w:p w:rsidR="00FE6F0E" w:rsidRDefault="00FE6F0E" w:rsidP="00FE6F0E">
      <w:pPr>
        <w:pStyle w:val="a6"/>
        <w:shd w:val="clear" w:color="auto" w:fill="FFFFFF"/>
        <w:spacing w:before="0" w:beforeAutospacing="0" w:after="0" w:afterAutospacing="0"/>
        <w:ind w:firstLine="708"/>
        <w:jc w:val="both"/>
        <w:rPr>
          <w:sz w:val="28"/>
          <w:szCs w:val="28"/>
          <w:lang w:val="ru-RU"/>
        </w:rPr>
      </w:pPr>
      <w:r w:rsidRPr="00094217">
        <w:rPr>
          <w:sz w:val="28"/>
          <w:szCs w:val="28"/>
          <w:lang w:val="ru-RU"/>
        </w:rPr>
        <w:t>Дифференциальный термический анализ (ДТА) представляет собой динамический метод, в связи с этим число факторов, влияющих на ход кривых, довольно большое. Можно выделить группы факторов, оказывающих влияние н</w:t>
      </w:r>
      <w:r>
        <w:rPr>
          <w:sz w:val="28"/>
          <w:szCs w:val="28"/>
          <w:lang w:val="ru-RU"/>
        </w:rPr>
        <w:t xml:space="preserve">а результаты ДСК результатов. </w:t>
      </w:r>
    </w:p>
    <w:p w:rsidR="00FE6F0E" w:rsidRPr="00094217" w:rsidRDefault="00FE6F0E" w:rsidP="00FE6F0E">
      <w:pPr>
        <w:pStyle w:val="a6"/>
        <w:shd w:val="clear" w:color="auto" w:fill="FFFFFF"/>
        <w:spacing w:before="0" w:beforeAutospacing="0" w:after="0" w:afterAutospacing="0"/>
        <w:jc w:val="both"/>
        <w:rPr>
          <w:b/>
          <w:sz w:val="28"/>
          <w:szCs w:val="28"/>
          <w:lang w:val="ru-RU"/>
        </w:rPr>
      </w:pPr>
      <w:r>
        <w:rPr>
          <w:sz w:val="28"/>
          <w:szCs w:val="28"/>
          <w:lang w:val="ru-RU"/>
        </w:rPr>
        <w:tab/>
      </w:r>
      <w:r w:rsidRPr="00094217">
        <w:rPr>
          <w:sz w:val="28"/>
          <w:szCs w:val="28"/>
          <w:lang w:val="ru-RU"/>
        </w:rPr>
        <w:t>Факторы, связанные с измерительным прибором: 1. Атмосфера печи; 2. Размер и форма печи; 3. Материал держателя образца; 4. Геометрия держателя образца; о Скорость нагрева; 5. Размещение термопары относительно образца; б. Характеристики образца: 1. Размер частиц образца; 2. Масса образца; 3. Теплопроводность; 4. Теплоемкость; 5. Плотность упаковки частиц образца; 6. Усадка образца;</w:t>
      </w:r>
    </w:p>
    <w:p w:rsidR="00FE6F0E" w:rsidRPr="00A72060" w:rsidRDefault="00FE6F0E" w:rsidP="00FE6F0E">
      <w:pPr>
        <w:pStyle w:val="a6"/>
        <w:shd w:val="clear" w:color="auto" w:fill="FFFFFF"/>
        <w:spacing w:before="0" w:beforeAutospacing="0" w:after="0" w:afterAutospacing="0"/>
        <w:ind w:firstLine="708"/>
        <w:jc w:val="both"/>
        <w:rPr>
          <w:b/>
          <w:sz w:val="28"/>
          <w:szCs w:val="28"/>
          <w:lang w:val="ru-RU"/>
        </w:rPr>
      </w:pPr>
    </w:p>
    <w:p w:rsidR="00FE6F0E" w:rsidRPr="00104A78" w:rsidRDefault="00FE6F0E" w:rsidP="00FE6F0E">
      <w:pPr>
        <w:pStyle w:val="a6"/>
        <w:shd w:val="clear" w:color="auto" w:fill="FFFFFF"/>
        <w:spacing w:before="0" w:beforeAutospacing="0" w:after="0" w:afterAutospacing="0"/>
        <w:ind w:firstLine="708"/>
        <w:jc w:val="both"/>
        <w:rPr>
          <w:b/>
          <w:sz w:val="28"/>
          <w:szCs w:val="28"/>
          <w:lang w:val="ru-RU"/>
        </w:rPr>
      </w:pPr>
      <w:r w:rsidRPr="00104A78">
        <w:rPr>
          <w:b/>
          <w:sz w:val="28"/>
          <w:szCs w:val="28"/>
          <w:lang w:val="ru-RU"/>
        </w:rPr>
        <w:t>7. Современный приборы ДТА. Развитие термических методов. Применение термических методов анализа</w:t>
      </w:r>
    </w:p>
    <w:p w:rsidR="00136ED9" w:rsidRDefault="00FE6F0E" w:rsidP="00FE6F0E">
      <w:pPr>
        <w:pStyle w:val="a6"/>
        <w:spacing w:before="0" w:beforeAutospacing="0" w:after="0" w:afterAutospacing="0"/>
        <w:ind w:firstLine="708"/>
        <w:jc w:val="both"/>
        <w:rPr>
          <w:sz w:val="28"/>
          <w:szCs w:val="28"/>
          <w:lang w:val="ru-RU"/>
        </w:rPr>
      </w:pPr>
      <w:r w:rsidRPr="00094217">
        <w:rPr>
          <w:sz w:val="28"/>
          <w:szCs w:val="28"/>
          <w:lang w:val="ru-RU"/>
        </w:rPr>
        <w:t>Термоанализатор</w:t>
      </w:r>
      <w:r w:rsidRPr="00094217">
        <w:rPr>
          <w:sz w:val="28"/>
          <w:szCs w:val="28"/>
        </w:rPr>
        <w:t>SDTQ</w:t>
      </w:r>
      <w:r w:rsidRPr="00094217">
        <w:rPr>
          <w:sz w:val="28"/>
          <w:szCs w:val="28"/>
          <w:lang w:val="ru-RU"/>
        </w:rPr>
        <w:t xml:space="preserve">600 позволяет одновременно регистрировать изменения массы образца (термогравиметрический анализ) и процессы, сопровождающиеся выделением или поглощением тепла (дифференциальная сканирующая калориметрия/дифференциальный термический анализ) </w:t>
      </w:r>
      <w:r w:rsidRPr="00094217">
        <w:rPr>
          <w:sz w:val="28"/>
          <w:szCs w:val="28"/>
        </w:rPr>
        <w:t>SDTQ</w:t>
      </w:r>
      <w:r w:rsidRPr="00094217">
        <w:rPr>
          <w:sz w:val="28"/>
          <w:szCs w:val="28"/>
          <w:lang w:val="ru-RU"/>
        </w:rPr>
        <w:t xml:space="preserve">600 - прибор, разработанный для синхронной регистрации аналитической информации трех перечисленных термических методов. Это делает прибор удобным для анализа плохо изученных или неизвестных образцов. Комбинируя информацию ТГА и ДСК можно достаточно точно определить, является ли найденный тепловой эффект реакцией разложения, окисления или фазовым переходом. Высокая точность ДСК, ДТА и ТГА позволяет использовать </w:t>
      </w:r>
      <w:r w:rsidRPr="00094217">
        <w:rPr>
          <w:sz w:val="28"/>
          <w:szCs w:val="28"/>
        </w:rPr>
        <w:t>Q</w:t>
      </w:r>
      <w:r w:rsidRPr="00094217">
        <w:rPr>
          <w:sz w:val="28"/>
          <w:szCs w:val="28"/>
          <w:lang w:val="ru-RU"/>
        </w:rPr>
        <w:t xml:space="preserve">600 для определения теплот и температур фазовых переходов, изучения сложных смесей, анализа эластомеров, металлов, керамик, композитных материалов и многого другого. </w:t>
      </w:r>
      <w:r w:rsidR="00136ED9">
        <w:rPr>
          <w:sz w:val="28"/>
          <w:szCs w:val="28"/>
          <w:lang w:val="ru-RU"/>
        </w:rPr>
        <w:tab/>
      </w:r>
    </w:p>
    <w:p w:rsidR="00FE6F0E" w:rsidRPr="008621B0" w:rsidRDefault="00FE6F0E" w:rsidP="00FE6F0E">
      <w:pPr>
        <w:pStyle w:val="a6"/>
        <w:spacing w:before="0" w:beforeAutospacing="0" w:after="0" w:afterAutospacing="0"/>
        <w:ind w:firstLine="708"/>
        <w:jc w:val="both"/>
        <w:rPr>
          <w:sz w:val="28"/>
          <w:szCs w:val="28"/>
          <w:lang w:val="ru-RU"/>
        </w:rPr>
      </w:pPr>
      <w:r w:rsidRPr="00094217">
        <w:rPr>
          <w:sz w:val="28"/>
          <w:szCs w:val="28"/>
          <w:lang w:val="ru-RU"/>
        </w:rPr>
        <w:t>Термоанализатор</w:t>
      </w:r>
      <w:r w:rsidR="00136ED9">
        <w:rPr>
          <w:sz w:val="28"/>
          <w:szCs w:val="28"/>
          <w:lang w:val="ru-RU"/>
        </w:rPr>
        <w:t xml:space="preserve"> </w:t>
      </w:r>
      <w:r w:rsidRPr="00094217">
        <w:rPr>
          <w:sz w:val="28"/>
          <w:szCs w:val="28"/>
        </w:rPr>
        <w:t>SDTQ</w:t>
      </w:r>
      <w:r w:rsidRPr="00094217">
        <w:rPr>
          <w:sz w:val="28"/>
          <w:szCs w:val="28"/>
          <w:lang w:val="ru-RU"/>
        </w:rPr>
        <w:t xml:space="preserve">600 </w:t>
      </w:r>
      <w:r w:rsidRPr="00094217">
        <w:rPr>
          <w:sz w:val="28"/>
          <w:szCs w:val="28"/>
        </w:rPr>
        <w:t>SDTQ</w:t>
      </w:r>
      <w:r w:rsidRPr="00094217">
        <w:rPr>
          <w:sz w:val="28"/>
          <w:szCs w:val="28"/>
          <w:lang w:val="ru-RU"/>
        </w:rPr>
        <w:t xml:space="preserve">600 использует для работы с образцом вакуумплотную высокотемпературную трубчатую печь малого объема. </w:t>
      </w:r>
    </w:p>
    <w:p w:rsidR="00FE6F0E" w:rsidRDefault="00FE6F0E" w:rsidP="00FE6F0E">
      <w:pPr>
        <w:pStyle w:val="a6"/>
        <w:spacing w:before="0" w:beforeAutospacing="0" w:after="0" w:afterAutospacing="0"/>
        <w:ind w:firstLine="708"/>
        <w:jc w:val="both"/>
        <w:rPr>
          <w:color w:val="000000"/>
          <w:sz w:val="28"/>
          <w:szCs w:val="28"/>
          <w:lang w:val="ru-RU"/>
        </w:rPr>
      </w:pPr>
      <w:r w:rsidRPr="00094217">
        <w:rPr>
          <w:sz w:val="28"/>
          <w:szCs w:val="28"/>
          <w:lang w:val="ru-RU"/>
        </w:rPr>
        <w:t>Это делает прибор идеальным для совмещения с ИК-Фурье, масс-спектрометрами и газовыми хроматографами. Такие системы могут быть легко использованы для анализа сложных многокомпонентных материалов как с точки зрения их качественного и количественного состава, так и свойств и термической устойчивости. В прибор встроена цифровая система подачи газа в ячейку, обеспечивающая точный контроль и переключение двух газов. Кроме того имеется дополнительная газовая линия (третий газ), позволяющая впрыскивать газ непосредственно в область где находится образец. Такая система делает возможным изучение процессов взаимодействия материалов с коррозионной или реакционной атмосферой, смешивание газов в печи для моделирования условий работы конечного изделия</w:t>
      </w:r>
      <w:r w:rsidRPr="00094217">
        <w:rPr>
          <w:lang w:val="ru-RU"/>
        </w:rPr>
        <w:t>.</w:t>
      </w:r>
    </w:p>
    <w:p w:rsidR="00FE6F0E" w:rsidRPr="00094217" w:rsidRDefault="00FE6F0E" w:rsidP="00FE6F0E">
      <w:pPr>
        <w:pStyle w:val="a6"/>
        <w:spacing w:before="0" w:beforeAutospacing="0" w:after="0" w:afterAutospacing="0"/>
        <w:ind w:firstLine="708"/>
        <w:jc w:val="both"/>
        <w:rPr>
          <w:color w:val="000000"/>
          <w:sz w:val="28"/>
          <w:szCs w:val="28"/>
          <w:lang w:val="ru-RU"/>
        </w:rPr>
      </w:pPr>
      <w:r>
        <w:rPr>
          <w:color w:val="000000"/>
          <w:sz w:val="28"/>
          <w:szCs w:val="28"/>
          <w:lang w:val="ru-RU"/>
        </w:rPr>
        <w:t>П</w:t>
      </w:r>
      <w:r w:rsidRPr="00094217">
        <w:rPr>
          <w:color w:val="000000"/>
          <w:sz w:val="28"/>
          <w:szCs w:val="28"/>
          <w:lang w:val="ru-RU"/>
        </w:rPr>
        <w:t>рактическое применение методов термического анализа почти не ограничено. Немногие методы инструментального анализа можно так многосторонне применять в научно-исследовательской работе и в промышленности, как термический анализ. За некоторыми исключениями каждое соединение под влиянием нагревания подвергается физическим и химическим превращениям, характерным для данного соединения и, следовательно, используемым обыкновенно для качественного и количественного анализа.</w:t>
      </w:r>
    </w:p>
    <w:p w:rsidR="00FE6F0E" w:rsidRPr="00094217" w:rsidRDefault="00FE6F0E" w:rsidP="00FE6F0E">
      <w:pPr>
        <w:pStyle w:val="a6"/>
        <w:spacing w:before="0" w:beforeAutospacing="0" w:after="0" w:afterAutospacing="0"/>
        <w:ind w:firstLine="708"/>
        <w:jc w:val="both"/>
        <w:rPr>
          <w:color w:val="000000"/>
          <w:sz w:val="28"/>
          <w:szCs w:val="28"/>
          <w:lang w:val="ru-RU"/>
        </w:rPr>
      </w:pPr>
      <w:r w:rsidRPr="00094217">
        <w:rPr>
          <w:color w:val="000000"/>
          <w:sz w:val="28"/>
          <w:szCs w:val="28"/>
          <w:lang w:val="ru-RU"/>
        </w:rPr>
        <w:t>Термограмма с индивидуального вещества является документом, отлично характеризующим его физико-химические свойства. Температуры таких фазовых превращений, как плавление и кипение, позволяют судить о степени чистоты и наличии или отсутствии твердых растворов в веществе. Кроме того, по термограмме легко определять температурные интервалы устойчивости той или иной фазы, например, различных кристаллогидратов, полиморфных форм и т.д. Одновременно термография позволяет устанавливать характер разложения или дегидратации, степень влияния различных добавок на фазовые превращения, происходящие в веществе при нагревании, кинетику того или иного процесса.</w:t>
      </w:r>
    </w:p>
    <w:p w:rsidR="00FE6F0E" w:rsidRPr="00094217" w:rsidRDefault="00FE6F0E" w:rsidP="00FE6F0E">
      <w:pPr>
        <w:pStyle w:val="a6"/>
        <w:spacing w:before="0" w:beforeAutospacing="0" w:after="0" w:afterAutospacing="0"/>
        <w:ind w:firstLine="708"/>
        <w:jc w:val="both"/>
        <w:rPr>
          <w:color w:val="000000"/>
          <w:sz w:val="28"/>
          <w:szCs w:val="28"/>
          <w:lang w:val="ru-RU"/>
        </w:rPr>
      </w:pPr>
      <w:r w:rsidRPr="00094217">
        <w:rPr>
          <w:color w:val="000000"/>
          <w:sz w:val="28"/>
          <w:szCs w:val="28"/>
          <w:lang w:val="ru-RU"/>
        </w:rPr>
        <w:t>Само фазовое превращение также может служить объектом исследования. В этом отношении интересным примером является проведенное И.С.Рассонской и Н.К.Семендяевой изучение фазового превращения сульфата натрия в интервале температур около 230-260(</w:t>
      </w:r>
      <w:r w:rsidRPr="00094217">
        <w:rPr>
          <w:color w:val="000000"/>
          <w:sz w:val="28"/>
          <w:szCs w:val="28"/>
        </w:rPr>
        <w:t>C</w:t>
      </w:r>
      <w:r w:rsidRPr="00094217">
        <w:rPr>
          <w:color w:val="000000"/>
          <w:sz w:val="28"/>
          <w:szCs w:val="28"/>
          <w:lang w:val="ru-RU"/>
        </w:rPr>
        <w:t>. Оказалось, что в зависимости от условий кристаллизации удается получить различные модификации, обладающие различными температурными превращениями. Тем самым стало ясно, почему на кривых нагревания наблюдается один эндотермический эффект, протекающий притом в некотором интервале температур, в то время как на кривых охлаждения превращение характеризуется двумя ступенями. Влияние примесей на температуры полиморфных превращений позволяет с достаточной чувствительностью устанавливать изоморфизм решеток исследуемой фазы и вводимой примеси.</w:t>
      </w:r>
    </w:p>
    <w:p w:rsidR="00FE6F0E" w:rsidRPr="00094217" w:rsidRDefault="00FE6F0E" w:rsidP="00FE6F0E">
      <w:pPr>
        <w:pStyle w:val="a6"/>
        <w:spacing w:before="0" w:beforeAutospacing="0" w:after="0" w:afterAutospacing="0"/>
        <w:ind w:firstLine="708"/>
        <w:jc w:val="both"/>
        <w:rPr>
          <w:color w:val="000000"/>
          <w:sz w:val="28"/>
          <w:szCs w:val="28"/>
          <w:lang w:val="ru-RU"/>
        </w:rPr>
      </w:pPr>
      <w:r w:rsidRPr="00094217">
        <w:rPr>
          <w:color w:val="000000"/>
          <w:sz w:val="28"/>
          <w:szCs w:val="28"/>
          <w:lang w:val="ru-RU"/>
        </w:rPr>
        <w:t>Способность нестабильных структур при некоторых температурах переходить в устойчивые формы с выделением тепла позволяет применить метод термографии к характеристике и оценке активности многих катализаторов, так как последние в большинстве случаев высокодисперсны и дают на термограммах ясно выраженные экзотермические эффекты. Величина этих эффектов характеризует активность катализаторов.</w:t>
      </w:r>
    </w:p>
    <w:p w:rsidR="00FE6F0E" w:rsidRPr="00DA1CD8" w:rsidRDefault="00FE6F0E" w:rsidP="00FE6F0E">
      <w:pPr>
        <w:pStyle w:val="a6"/>
        <w:shd w:val="clear" w:color="auto" w:fill="FFFFFF"/>
        <w:spacing w:before="0" w:beforeAutospacing="0" w:after="0" w:afterAutospacing="0"/>
        <w:ind w:firstLine="708"/>
        <w:jc w:val="both"/>
        <w:rPr>
          <w:b/>
          <w:sz w:val="28"/>
          <w:szCs w:val="28"/>
          <w:lang w:val="ru-RU"/>
        </w:rPr>
      </w:pPr>
      <w:r w:rsidRPr="00DA1CD8">
        <w:rPr>
          <w:b/>
          <w:sz w:val="28"/>
          <w:szCs w:val="28"/>
          <w:lang w:val="ru-RU"/>
        </w:rPr>
        <w:t>Контрольные вопросы</w:t>
      </w:r>
    </w:p>
    <w:p w:rsidR="00FE6F0E" w:rsidRPr="00DA1CD8" w:rsidRDefault="00FE6F0E" w:rsidP="00FE6F0E">
      <w:pPr>
        <w:pStyle w:val="a6"/>
        <w:shd w:val="clear" w:color="auto" w:fill="FFFFFF"/>
        <w:spacing w:before="0" w:beforeAutospacing="0" w:after="0" w:afterAutospacing="0"/>
        <w:ind w:firstLine="708"/>
        <w:jc w:val="both"/>
        <w:rPr>
          <w:sz w:val="28"/>
          <w:szCs w:val="28"/>
          <w:lang w:val="ru-RU"/>
        </w:rPr>
      </w:pPr>
      <w:r w:rsidRPr="00DA1CD8">
        <w:rPr>
          <w:sz w:val="28"/>
          <w:szCs w:val="28"/>
          <w:lang w:val="ru-RU"/>
        </w:rPr>
        <w:t xml:space="preserve">1. На каком явлении основан метод дифференциального термического анализа? </w:t>
      </w:r>
    </w:p>
    <w:p w:rsidR="00FE6F0E" w:rsidRPr="00DA1CD8" w:rsidRDefault="00FE6F0E" w:rsidP="00FE6F0E">
      <w:pPr>
        <w:pStyle w:val="a6"/>
        <w:shd w:val="clear" w:color="auto" w:fill="FFFFFF"/>
        <w:spacing w:before="0" w:beforeAutospacing="0" w:after="0" w:afterAutospacing="0"/>
        <w:ind w:firstLine="708"/>
        <w:jc w:val="both"/>
        <w:rPr>
          <w:sz w:val="28"/>
          <w:szCs w:val="28"/>
          <w:lang w:val="ru-RU"/>
        </w:rPr>
      </w:pPr>
      <w:r w:rsidRPr="00DA1CD8">
        <w:rPr>
          <w:sz w:val="28"/>
          <w:szCs w:val="28"/>
          <w:lang w:val="ru-RU"/>
        </w:rPr>
        <w:t xml:space="preserve">2. Приведите примеры процессов, протекающих с выделением тепла, с поглощением тепла. </w:t>
      </w:r>
    </w:p>
    <w:p w:rsidR="00FE6F0E" w:rsidRPr="00DA1CD8" w:rsidRDefault="00FE6F0E" w:rsidP="00FE6F0E">
      <w:pPr>
        <w:pStyle w:val="a6"/>
        <w:shd w:val="clear" w:color="auto" w:fill="FFFFFF"/>
        <w:spacing w:before="0" w:beforeAutospacing="0" w:after="0" w:afterAutospacing="0"/>
        <w:ind w:firstLine="708"/>
        <w:jc w:val="both"/>
        <w:rPr>
          <w:sz w:val="28"/>
          <w:szCs w:val="28"/>
          <w:lang w:val="ru-RU"/>
        </w:rPr>
      </w:pPr>
      <w:r w:rsidRPr="00DA1CD8">
        <w:rPr>
          <w:sz w:val="28"/>
          <w:szCs w:val="28"/>
          <w:lang w:val="ru-RU"/>
        </w:rPr>
        <w:t xml:space="preserve">3. Как выглядит дифференциальная термограмма для вещества, претерпевшего эндотермическое превращение? </w:t>
      </w:r>
    </w:p>
    <w:p w:rsidR="00FE6F0E" w:rsidRPr="00DA1CD8" w:rsidRDefault="00FE6F0E" w:rsidP="00FE6F0E">
      <w:pPr>
        <w:pStyle w:val="a6"/>
        <w:shd w:val="clear" w:color="auto" w:fill="FFFFFF"/>
        <w:spacing w:before="0" w:beforeAutospacing="0" w:after="0" w:afterAutospacing="0"/>
        <w:ind w:firstLine="708"/>
        <w:jc w:val="both"/>
        <w:rPr>
          <w:sz w:val="28"/>
          <w:szCs w:val="28"/>
          <w:lang w:val="ru-RU"/>
        </w:rPr>
      </w:pPr>
      <w:r w:rsidRPr="00DA1CD8">
        <w:rPr>
          <w:sz w:val="28"/>
          <w:szCs w:val="28"/>
          <w:lang w:val="ru-RU"/>
        </w:rPr>
        <w:t>4. Как выглядит дифференциальная термограмма для вещества, претерпевшего экзотермическое превращение?</w:t>
      </w:r>
    </w:p>
    <w:p w:rsidR="00FE6F0E" w:rsidRPr="00DA1CD8" w:rsidRDefault="00FE6F0E" w:rsidP="00FE6F0E">
      <w:pPr>
        <w:pStyle w:val="a6"/>
        <w:shd w:val="clear" w:color="auto" w:fill="FFFFFF"/>
        <w:spacing w:before="0" w:beforeAutospacing="0" w:after="0" w:afterAutospacing="0"/>
        <w:ind w:firstLine="708"/>
        <w:jc w:val="both"/>
        <w:rPr>
          <w:sz w:val="28"/>
          <w:szCs w:val="28"/>
          <w:lang w:val="ru-RU"/>
        </w:rPr>
      </w:pPr>
      <w:r w:rsidRPr="00DA1CD8">
        <w:rPr>
          <w:sz w:val="28"/>
          <w:szCs w:val="28"/>
          <w:lang w:val="ru-RU"/>
        </w:rPr>
        <w:t xml:space="preserve"> 5. Как выглядит дифференциальная термограмма в отсутствии фазовых превращений? </w:t>
      </w:r>
    </w:p>
    <w:p w:rsidR="00FE6F0E" w:rsidRPr="00DA1CD8" w:rsidRDefault="00FE6F0E" w:rsidP="00FE6F0E">
      <w:pPr>
        <w:pStyle w:val="a6"/>
        <w:shd w:val="clear" w:color="auto" w:fill="FFFFFF"/>
        <w:spacing w:before="0" w:beforeAutospacing="0" w:after="0" w:afterAutospacing="0"/>
        <w:ind w:firstLine="708"/>
        <w:jc w:val="both"/>
        <w:rPr>
          <w:sz w:val="28"/>
          <w:szCs w:val="28"/>
          <w:lang w:val="ru-RU"/>
        </w:rPr>
      </w:pPr>
      <w:r w:rsidRPr="00DA1CD8">
        <w:rPr>
          <w:sz w:val="28"/>
          <w:szCs w:val="28"/>
          <w:lang w:val="ru-RU"/>
        </w:rPr>
        <w:t xml:space="preserve">6. Для чего нужен эталон при дифференциальной записи термограмм? Какие требования предъявляют к эталону? 7. Как называется прибор для съемки термограмм? Назовите его основные узлы. </w:t>
      </w:r>
    </w:p>
    <w:p w:rsidR="00FE6F0E" w:rsidRPr="00407366" w:rsidRDefault="00FE6F0E" w:rsidP="00FE6F0E">
      <w:pPr>
        <w:pStyle w:val="a6"/>
        <w:shd w:val="clear" w:color="auto" w:fill="FFFFFF"/>
        <w:spacing w:before="0" w:beforeAutospacing="0" w:after="0" w:afterAutospacing="0"/>
        <w:ind w:firstLine="708"/>
        <w:jc w:val="both"/>
        <w:rPr>
          <w:sz w:val="28"/>
          <w:szCs w:val="28"/>
          <w:lang w:val="ru-RU"/>
        </w:rPr>
      </w:pPr>
      <w:r w:rsidRPr="00DA1CD8">
        <w:rPr>
          <w:sz w:val="28"/>
          <w:szCs w:val="28"/>
          <w:lang w:val="ru-RU"/>
        </w:rPr>
        <w:t>8. Какое устройст</w:t>
      </w:r>
      <w:r w:rsidRPr="0095272F">
        <w:rPr>
          <w:sz w:val="28"/>
          <w:szCs w:val="28"/>
          <w:lang w:val="ru-RU"/>
        </w:rPr>
        <w:t xml:space="preserve">во используют для контроля температуры при съемке термограмм? </w:t>
      </w:r>
    </w:p>
    <w:p w:rsidR="00FE6F0E" w:rsidRPr="0095272F" w:rsidRDefault="00FE6F0E" w:rsidP="00FE6F0E">
      <w:pPr>
        <w:pStyle w:val="a6"/>
        <w:shd w:val="clear" w:color="auto" w:fill="FFFFFF"/>
        <w:spacing w:before="0" w:beforeAutospacing="0" w:after="0" w:afterAutospacing="0"/>
        <w:ind w:firstLine="708"/>
        <w:jc w:val="both"/>
        <w:rPr>
          <w:sz w:val="28"/>
          <w:szCs w:val="28"/>
          <w:lang w:val="ru-RU"/>
        </w:rPr>
      </w:pPr>
      <w:r w:rsidRPr="0095272F">
        <w:rPr>
          <w:sz w:val="28"/>
          <w:szCs w:val="28"/>
          <w:lang w:val="ru-RU"/>
        </w:rPr>
        <w:t>9. В каких координатах записывается кривая ДТА?</w:t>
      </w:r>
    </w:p>
    <w:p w:rsidR="00FE6F0E" w:rsidRPr="0095272F" w:rsidRDefault="00FE6F0E" w:rsidP="00FE6F0E">
      <w:pPr>
        <w:pStyle w:val="a6"/>
        <w:shd w:val="clear" w:color="auto" w:fill="FFFFFF"/>
        <w:spacing w:before="0" w:beforeAutospacing="0" w:after="0" w:afterAutospacing="0"/>
        <w:ind w:firstLine="708"/>
        <w:jc w:val="both"/>
        <w:rPr>
          <w:sz w:val="28"/>
          <w:szCs w:val="28"/>
          <w:lang w:val="ru-RU"/>
        </w:rPr>
      </w:pPr>
      <w:r w:rsidRPr="0095272F">
        <w:rPr>
          <w:sz w:val="28"/>
          <w:szCs w:val="28"/>
          <w:lang w:val="ru-RU"/>
        </w:rPr>
        <w:t xml:space="preserve"> 10. Как влияет скорость нагрева на вид термограмм? </w:t>
      </w:r>
    </w:p>
    <w:p w:rsidR="00FE6F0E" w:rsidRPr="0095272F" w:rsidRDefault="00FE6F0E" w:rsidP="00FE6F0E">
      <w:pPr>
        <w:pStyle w:val="a6"/>
        <w:shd w:val="clear" w:color="auto" w:fill="FFFFFF"/>
        <w:spacing w:before="0" w:beforeAutospacing="0" w:after="0" w:afterAutospacing="0"/>
        <w:ind w:firstLine="708"/>
        <w:jc w:val="both"/>
        <w:rPr>
          <w:sz w:val="28"/>
          <w:szCs w:val="28"/>
          <w:lang w:val="ru-RU"/>
        </w:rPr>
      </w:pPr>
      <w:r w:rsidRPr="0095272F">
        <w:rPr>
          <w:sz w:val="28"/>
          <w:szCs w:val="28"/>
          <w:lang w:val="ru-RU"/>
        </w:rPr>
        <w:t xml:space="preserve">11. Как влияет величина навески и степень дисперсности материала на вид термограмм? </w:t>
      </w:r>
    </w:p>
    <w:p w:rsidR="00FE6F0E" w:rsidRPr="0095272F" w:rsidRDefault="00FE6F0E" w:rsidP="00FE6F0E">
      <w:pPr>
        <w:pStyle w:val="a6"/>
        <w:shd w:val="clear" w:color="auto" w:fill="FFFFFF"/>
        <w:spacing w:before="0" w:beforeAutospacing="0" w:after="0" w:afterAutospacing="0"/>
        <w:ind w:firstLine="708"/>
        <w:jc w:val="both"/>
        <w:rPr>
          <w:sz w:val="28"/>
          <w:szCs w:val="28"/>
          <w:lang w:val="ru-RU"/>
        </w:rPr>
      </w:pPr>
      <w:r w:rsidRPr="0095272F">
        <w:rPr>
          <w:sz w:val="28"/>
          <w:szCs w:val="28"/>
          <w:lang w:val="ru-RU"/>
        </w:rPr>
        <w:t xml:space="preserve">12. На каком явлении основан метод термогравиметрического анализа? </w:t>
      </w:r>
    </w:p>
    <w:p w:rsidR="00FE6F0E" w:rsidRPr="00407366" w:rsidRDefault="00FE6F0E" w:rsidP="00FE6F0E">
      <w:pPr>
        <w:pStyle w:val="a6"/>
        <w:shd w:val="clear" w:color="auto" w:fill="FFFFFF"/>
        <w:spacing w:before="0" w:beforeAutospacing="0" w:after="0" w:afterAutospacing="0"/>
        <w:ind w:firstLine="708"/>
        <w:jc w:val="both"/>
        <w:rPr>
          <w:sz w:val="28"/>
          <w:szCs w:val="28"/>
          <w:lang w:val="ru-RU"/>
        </w:rPr>
      </w:pPr>
      <w:r w:rsidRPr="0095272F">
        <w:rPr>
          <w:sz w:val="28"/>
          <w:szCs w:val="28"/>
          <w:lang w:val="ru-RU"/>
        </w:rPr>
        <w:t xml:space="preserve">13. Что можно определить по кривой ТГ? </w:t>
      </w:r>
    </w:p>
    <w:p w:rsidR="00E3624D" w:rsidRDefault="00E3624D" w:rsidP="00E3624D">
      <w:pPr>
        <w:pStyle w:val="Default"/>
        <w:jc w:val="both"/>
        <w:rPr>
          <w:rFonts w:eastAsia="Times New Roman"/>
          <w:b/>
          <w:bCs/>
          <w:sz w:val="28"/>
          <w:szCs w:val="28"/>
          <w:lang w:val="kk-KZ"/>
        </w:rPr>
      </w:pPr>
      <w:r>
        <w:rPr>
          <w:rFonts w:eastAsia="Times New Roman"/>
          <w:b/>
          <w:bCs/>
          <w:sz w:val="28"/>
          <w:szCs w:val="28"/>
          <w:lang w:val="kk-KZ"/>
        </w:rPr>
        <w:t>Литература</w:t>
      </w:r>
    </w:p>
    <w:p w:rsidR="00E3624D" w:rsidRDefault="00E3624D" w:rsidP="00E3624D">
      <w:pPr>
        <w:pStyle w:val="Default"/>
        <w:jc w:val="both"/>
        <w:rPr>
          <w:rFonts w:eastAsia="Times New Roman"/>
          <w:b/>
          <w:bCs/>
          <w:sz w:val="28"/>
          <w:szCs w:val="28"/>
          <w:lang w:val="kk-KZ"/>
        </w:rPr>
      </w:pPr>
      <w:r w:rsidRPr="00BC33DA">
        <w:rPr>
          <w:b/>
          <w:sz w:val="28"/>
          <w:szCs w:val="28"/>
        </w:rPr>
        <w:t>1.</w:t>
      </w:r>
      <w:r w:rsidRPr="00BC33DA">
        <w:rPr>
          <w:sz w:val="28"/>
          <w:szCs w:val="28"/>
          <w:lang w:eastAsia="ru-RU"/>
        </w:rPr>
        <w:t xml:space="preserve"> Мырзахожа Д.А., Мырзаходжаев А.А. Физико-химические методы анализа. – Алматы, 2009. - 113с.</w:t>
      </w:r>
    </w:p>
    <w:p w:rsidR="00E3624D" w:rsidRPr="00BC33DA" w:rsidRDefault="00E3624D" w:rsidP="00E3624D">
      <w:pPr>
        <w:jc w:val="both"/>
        <w:rPr>
          <w:color w:val="000000"/>
          <w:sz w:val="28"/>
          <w:szCs w:val="28"/>
          <w:lang w:val="ru-RU" w:eastAsia="ru-RU"/>
        </w:rPr>
      </w:pPr>
      <w:r>
        <w:rPr>
          <w:color w:val="000000"/>
          <w:sz w:val="28"/>
          <w:szCs w:val="28"/>
          <w:lang w:val="ru-RU" w:eastAsia="ru-RU"/>
        </w:rPr>
        <w:t>2</w:t>
      </w:r>
      <w:r w:rsidRPr="00BC33DA">
        <w:rPr>
          <w:color w:val="000000"/>
          <w:sz w:val="28"/>
          <w:szCs w:val="28"/>
          <w:lang w:val="ru-RU" w:eastAsia="ru-RU"/>
        </w:rPr>
        <w:t>.Ю.А. Пентин. Физические методы исследования в химии -М.: изд Мир, 2003г.</w:t>
      </w:r>
    </w:p>
    <w:p w:rsidR="00E3624D" w:rsidRPr="00E04053" w:rsidRDefault="00E3624D" w:rsidP="00E3624D">
      <w:pPr>
        <w:jc w:val="both"/>
        <w:rPr>
          <w:b/>
          <w:color w:val="000000"/>
          <w:sz w:val="28"/>
          <w:szCs w:val="28"/>
          <w:lang w:val="ru-RU"/>
        </w:rPr>
      </w:pPr>
      <w:r>
        <w:rPr>
          <w:b/>
          <w:bCs/>
          <w:sz w:val="28"/>
          <w:szCs w:val="28"/>
          <w:lang w:val="ru-RU" w:eastAsia="ru-RU"/>
        </w:rPr>
        <w:t>3</w:t>
      </w:r>
      <w:r w:rsidRPr="00BC33DA">
        <w:rPr>
          <w:b/>
          <w:bCs/>
          <w:sz w:val="28"/>
          <w:szCs w:val="28"/>
          <w:lang w:val="ru-RU" w:eastAsia="ru-RU"/>
        </w:rPr>
        <w:t>.</w:t>
      </w:r>
      <w:r w:rsidRPr="00BC33DA">
        <w:rPr>
          <w:sz w:val="28"/>
          <w:szCs w:val="28"/>
          <w:lang w:val="ru-RU" w:eastAsia="ru-RU"/>
        </w:rPr>
        <w:t>Физико-химические методы анализа: Учебное пособие. Алматы: TechSmith, 2019. – 184с</w:t>
      </w:r>
    </w:p>
    <w:p w:rsidR="00E3624D" w:rsidRDefault="00E3624D" w:rsidP="00FE6F0E">
      <w:pPr>
        <w:pStyle w:val="a6"/>
        <w:shd w:val="clear" w:color="auto" w:fill="FFFFFF"/>
        <w:spacing w:before="0" w:beforeAutospacing="0" w:after="0" w:afterAutospacing="0"/>
        <w:ind w:firstLine="708"/>
        <w:jc w:val="center"/>
        <w:rPr>
          <w:b/>
          <w:sz w:val="28"/>
          <w:szCs w:val="28"/>
          <w:lang w:val="ru-RU"/>
        </w:rPr>
      </w:pPr>
    </w:p>
    <w:p w:rsidR="00E3624D" w:rsidRDefault="00E3624D" w:rsidP="00FE6F0E">
      <w:pPr>
        <w:pStyle w:val="a6"/>
        <w:shd w:val="clear" w:color="auto" w:fill="FFFFFF"/>
        <w:spacing w:before="0" w:beforeAutospacing="0" w:after="0" w:afterAutospacing="0"/>
        <w:ind w:firstLine="708"/>
        <w:jc w:val="center"/>
        <w:rPr>
          <w:b/>
          <w:sz w:val="28"/>
          <w:szCs w:val="28"/>
          <w:lang w:val="ru-RU"/>
        </w:rPr>
      </w:pPr>
    </w:p>
    <w:p w:rsidR="000F20A2" w:rsidRDefault="000F20A2" w:rsidP="00FE6F0E">
      <w:pPr>
        <w:pStyle w:val="a6"/>
        <w:shd w:val="clear" w:color="auto" w:fill="FFFFFF"/>
        <w:spacing w:before="0" w:beforeAutospacing="0" w:after="0" w:afterAutospacing="0"/>
        <w:ind w:firstLine="708"/>
        <w:jc w:val="center"/>
        <w:rPr>
          <w:b/>
          <w:sz w:val="28"/>
          <w:szCs w:val="28"/>
          <w:lang w:val="ru-RU"/>
        </w:rPr>
      </w:pPr>
    </w:p>
    <w:p w:rsidR="000F20A2" w:rsidRDefault="000F20A2" w:rsidP="00FE6F0E">
      <w:pPr>
        <w:pStyle w:val="a6"/>
        <w:shd w:val="clear" w:color="auto" w:fill="FFFFFF"/>
        <w:spacing w:before="0" w:beforeAutospacing="0" w:after="0" w:afterAutospacing="0"/>
        <w:ind w:firstLine="708"/>
        <w:jc w:val="center"/>
        <w:rPr>
          <w:b/>
          <w:sz w:val="28"/>
          <w:szCs w:val="28"/>
          <w:lang w:val="ru-RU"/>
        </w:rPr>
      </w:pPr>
    </w:p>
    <w:p w:rsidR="000F20A2" w:rsidRDefault="000F20A2" w:rsidP="00FE6F0E">
      <w:pPr>
        <w:pStyle w:val="a6"/>
        <w:shd w:val="clear" w:color="auto" w:fill="FFFFFF"/>
        <w:spacing w:before="0" w:beforeAutospacing="0" w:after="0" w:afterAutospacing="0"/>
        <w:ind w:firstLine="708"/>
        <w:jc w:val="center"/>
        <w:rPr>
          <w:b/>
          <w:sz w:val="28"/>
          <w:szCs w:val="28"/>
          <w:lang w:val="ru-RU"/>
        </w:rPr>
      </w:pPr>
    </w:p>
    <w:p w:rsidR="00E3624D" w:rsidRDefault="00E3624D" w:rsidP="00FE6F0E">
      <w:pPr>
        <w:pStyle w:val="a6"/>
        <w:shd w:val="clear" w:color="auto" w:fill="FFFFFF"/>
        <w:spacing w:before="0" w:beforeAutospacing="0" w:after="0" w:afterAutospacing="0"/>
        <w:ind w:firstLine="708"/>
        <w:jc w:val="center"/>
        <w:rPr>
          <w:b/>
          <w:sz w:val="28"/>
          <w:szCs w:val="28"/>
          <w:lang w:val="ru-RU"/>
        </w:rPr>
      </w:pPr>
    </w:p>
    <w:p w:rsidR="00E3624D" w:rsidRDefault="00E3624D" w:rsidP="00FE6F0E">
      <w:pPr>
        <w:pStyle w:val="a6"/>
        <w:shd w:val="clear" w:color="auto" w:fill="FFFFFF"/>
        <w:spacing w:before="0" w:beforeAutospacing="0" w:after="0" w:afterAutospacing="0"/>
        <w:ind w:firstLine="708"/>
        <w:jc w:val="center"/>
        <w:rPr>
          <w:b/>
          <w:sz w:val="28"/>
          <w:szCs w:val="28"/>
          <w:lang w:val="ru-RU"/>
        </w:rPr>
      </w:pPr>
    </w:p>
    <w:p w:rsidR="00FE6F0E" w:rsidRPr="0095272F" w:rsidRDefault="00FE6F0E" w:rsidP="00FE6F0E">
      <w:pPr>
        <w:pStyle w:val="a6"/>
        <w:shd w:val="clear" w:color="auto" w:fill="FFFFFF"/>
        <w:spacing w:before="0" w:beforeAutospacing="0" w:after="0" w:afterAutospacing="0"/>
        <w:ind w:firstLine="708"/>
        <w:jc w:val="center"/>
        <w:rPr>
          <w:b/>
          <w:sz w:val="28"/>
          <w:szCs w:val="28"/>
          <w:lang w:val="kk-KZ"/>
        </w:rPr>
      </w:pPr>
      <w:r w:rsidRPr="00E77FEB">
        <w:rPr>
          <w:b/>
          <w:sz w:val="28"/>
          <w:szCs w:val="28"/>
          <w:lang w:val="ru-RU"/>
        </w:rPr>
        <w:t>Лекция 14</w:t>
      </w:r>
    </w:p>
    <w:p w:rsidR="00FE6F0E" w:rsidRDefault="00FE6F0E" w:rsidP="00FE6F0E">
      <w:pPr>
        <w:pStyle w:val="a6"/>
        <w:shd w:val="clear" w:color="auto" w:fill="FFFFFF"/>
        <w:spacing w:before="0" w:beforeAutospacing="0" w:after="0" w:afterAutospacing="0"/>
        <w:jc w:val="center"/>
        <w:rPr>
          <w:b/>
          <w:color w:val="000000"/>
          <w:sz w:val="28"/>
          <w:szCs w:val="28"/>
          <w:lang w:val="ru-RU"/>
        </w:rPr>
      </w:pPr>
      <w:r w:rsidRPr="001D3723">
        <w:rPr>
          <w:b/>
          <w:color w:val="000000"/>
          <w:sz w:val="28"/>
          <w:szCs w:val="28"/>
          <w:lang w:val="ru-RU"/>
        </w:rPr>
        <w:t>Электронно-микроскопический метод исследования. Современные виды РЭМ</w:t>
      </w:r>
    </w:p>
    <w:p w:rsidR="00FE6F0E" w:rsidRPr="0095272F" w:rsidRDefault="00FE6F0E" w:rsidP="00FE6F0E">
      <w:pPr>
        <w:pStyle w:val="a6"/>
        <w:shd w:val="clear" w:color="auto" w:fill="FFFFFF"/>
        <w:spacing w:before="0" w:beforeAutospacing="0" w:after="0" w:afterAutospacing="0"/>
        <w:jc w:val="both"/>
        <w:rPr>
          <w:b/>
          <w:color w:val="000000"/>
          <w:sz w:val="28"/>
          <w:szCs w:val="28"/>
          <w:lang w:val="ru-RU"/>
        </w:rPr>
      </w:pPr>
      <w:r w:rsidRPr="0095272F">
        <w:rPr>
          <w:b/>
          <w:color w:val="000000"/>
          <w:sz w:val="28"/>
          <w:szCs w:val="28"/>
          <w:lang w:val="ru-RU"/>
        </w:rPr>
        <w:t>План лекции:</w:t>
      </w:r>
    </w:p>
    <w:p w:rsidR="00FE6F0E" w:rsidRPr="0095272F" w:rsidRDefault="00FE6F0E" w:rsidP="00FE6F0E">
      <w:pPr>
        <w:pStyle w:val="a6"/>
        <w:shd w:val="clear" w:color="auto" w:fill="FFFFFF"/>
        <w:spacing w:before="0" w:beforeAutospacing="0" w:after="0" w:afterAutospacing="0"/>
        <w:jc w:val="both"/>
        <w:rPr>
          <w:color w:val="000000"/>
          <w:sz w:val="28"/>
          <w:szCs w:val="28"/>
          <w:lang w:val="kk-KZ"/>
        </w:rPr>
      </w:pPr>
      <w:r w:rsidRPr="0095272F">
        <w:rPr>
          <w:color w:val="000000"/>
          <w:sz w:val="28"/>
          <w:szCs w:val="28"/>
          <w:lang w:val="ru-RU"/>
        </w:rPr>
        <w:t>1.Электронно-микроскопический метод исследования</w:t>
      </w:r>
      <w:r w:rsidRPr="0095272F">
        <w:rPr>
          <w:color w:val="000000"/>
          <w:sz w:val="28"/>
          <w:szCs w:val="28"/>
          <w:lang w:val="kk-KZ"/>
        </w:rPr>
        <w:t>.</w:t>
      </w:r>
    </w:p>
    <w:p w:rsidR="00FE6F0E" w:rsidRPr="0095272F" w:rsidRDefault="00FE6F0E" w:rsidP="00FE6F0E">
      <w:pPr>
        <w:pStyle w:val="a6"/>
        <w:shd w:val="clear" w:color="auto" w:fill="FFFFFF"/>
        <w:spacing w:before="0" w:beforeAutospacing="0" w:after="0" w:afterAutospacing="0"/>
        <w:jc w:val="both"/>
        <w:rPr>
          <w:color w:val="000000"/>
          <w:sz w:val="28"/>
          <w:szCs w:val="28"/>
          <w:lang w:val="kk-KZ"/>
        </w:rPr>
      </w:pPr>
      <w:r w:rsidRPr="0095272F">
        <w:rPr>
          <w:color w:val="000000"/>
          <w:sz w:val="28"/>
          <w:szCs w:val="28"/>
          <w:lang w:val="kk-KZ"/>
        </w:rPr>
        <w:t>2.</w:t>
      </w:r>
      <w:r w:rsidRPr="0095272F">
        <w:rPr>
          <w:color w:val="000000"/>
          <w:sz w:val="28"/>
          <w:szCs w:val="28"/>
          <w:lang w:val="ru-RU"/>
        </w:rPr>
        <w:t>Физические основы растровой электронной микроскопии</w:t>
      </w:r>
      <w:r w:rsidRPr="0095272F">
        <w:rPr>
          <w:color w:val="000000"/>
          <w:sz w:val="28"/>
          <w:szCs w:val="28"/>
          <w:lang w:val="kk-KZ"/>
        </w:rPr>
        <w:t>.</w:t>
      </w:r>
      <w:r w:rsidRPr="0095272F">
        <w:rPr>
          <w:color w:val="000000"/>
          <w:sz w:val="28"/>
          <w:szCs w:val="28"/>
          <w:lang w:val="ru-RU"/>
        </w:rPr>
        <w:t>Разновидности растрового электронного микроскопа</w:t>
      </w:r>
      <w:r w:rsidRPr="0095272F">
        <w:rPr>
          <w:color w:val="000000"/>
          <w:sz w:val="28"/>
          <w:szCs w:val="28"/>
          <w:lang w:val="kk-KZ"/>
        </w:rPr>
        <w:t>.</w:t>
      </w:r>
      <w:r w:rsidRPr="0095272F">
        <w:rPr>
          <w:color w:val="000000"/>
          <w:sz w:val="28"/>
          <w:szCs w:val="28"/>
        </w:rPr>
        <w:t>  </w:t>
      </w:r>
    </w:p>
    <w:p w:rsidR="00FE6F0E" w:rsidRPr="0095272F" w:rsidRDefault="00FE6F0E" w:rsidP="00FE6F0E">
      <w:pPr>
        <w:pStyle w:val="a6"/>
        <w:shd w:val="clear" w:color="auto" w:fill="FFFFFF"/>
        <w:spacing w:before="0" w:beforeAutospacing="0" w:after="0" w:afterAutospacing="0"/>
        <w:jc w:val="both"/>
        <w:rPr>
          <w:color w:val="000000"/>
          <w:sz w:val="28"/>
          <w:szCs w:val="28"/>
          <w:lang w:val="kk-KZ"/>
        </w:rPr>
      </w:pPr>
      <w:r w:rsidRPr="0095272F">
        <w:rPr>
          <w:color w:val="000000"/>
          <w:sz w:val="28"/>
          <w:szCs w:val="28"/>
          <w:lang w:val="kk-KZ"/>
        </w:rPr>
        <w:t>3.</w:t>
      </w:r>
      <w:r w:rsidRPr="0095272F">
        <w:rPr>
          <w:color w:val="000000"/>
          <w:sz w:val="28"/>
          <w:szCs w:val="28"/>
          <w:lang w:val="ru-RU"/>
        </w:rPr>
        <w:t xml:space="preserve"> Схема растрового электронного микроскопа, назначение его узлов и их функционирование</w:t>
      </w:r>
      <w:r w:rsidRPr="0095272F">
        <w:rPr>
          <w:color w:val="000000"/>
          <w:sz w:val="28"/>
          <w:szCs w:val="28"/>
          <w:lang w:val="kk-KZ"/>
        </w:rPr>
        <w:t>.</w:t>
      </w:r>
      <w:r w:rsidRPr="0095272F">
        <w:rPr>
          <w:color w:val="000000"/>
          <w:sz w:val="28"/>
          <w:szCs w:val="28"/>
          <w:lang w:val="ru-RU"/>
        </w:rPr>
        <w:t xml:space="preserve"> Подготовка объектов для исследований и особые требования к ним</w:t>
      </w:r>
      <w:r w:rsidRPr="0095272F">
        <w:rPr>
          <w:color w:val="000000"/>
          <w:sz w:val="28"/>
          <w:szCs w:val="28"/>
          <w:lang w:val="kk-KZ"/>
        </w:rPr>
        <w:t>.</w:t>
      </w:r>
    </w:p>
    <w:p w:rsidR="00FE6F0E" w:rsidRPr="0095272F" w:rsidRDefault="00FE6F0E" w:rsidP="00FE6F0E">
      <w:pPr>
        <w:pStyle w:val="a6"/>
        <w:shd w:val="clear" w:color="auto" w:fill="FFFFFF"/>
        <w:spacing w:before="0" w:beforeAutospacing="0" w:after="0" w:afterAutospacing="0"/>
        <w:jc w:val="both"/>
        <w:rPr>
          <w:color w:val="000000"/>
          <w:sz w:val="28"/>
          <w:szCs w:val="28"/>
          <w:lang w:val="ru-RU"/>
        </w:rPr>
      </w:pPr>
      <w:r w:rsidRPr="0095272F">
        <w:rPr>
          <w:color w:val="000000"/>
          <w:sz w:val="28"/>
          <w:szCs w:val="28"/>
          <w:lang w:val="kk-KZ"/>
        </w:rPr>
        <w:t>4.</w:t>
      </w:r>
      <w:r w:rsidRPr="0095272F">
        <w:rPr>
          <w:color w:val="000000"/>
          <w:sz w:val="28"/>
          <w:szCs w:val="28"/>
          <w:lang w:val="ru-RU"/>
        </w:rPr>
        <w:t>Технические возможности растрового электронного микроскопа</w:t>
      </w:r>
      <w:r w:rsidRPr="0095272F">
        <w:rPr>
          <w:color w:val="000000"/>
          <w:sz w:val="28"/>
          <w:szCs w:val="28"/>
          <w:lang w:val="kk-KZ"/>
        </w:rPr>
        <w:t>.</w:t>
      </w:r>
      <w:r w:rsidRPr="0095272F">
        <w:rPr>
          <w:color w:val="000000"/>
          <w:sz w:val="28"/>
          <w:szCs w:val="28"/>
          <w:lang w:val="ru-RU"/>
        </w:rPr>
        <w:t>Современные виды РЭМ</w:t>
      </w:r>
    </w:p>
    <w:p w:rsidR="00FE6F0E" w:rsidRPr="0095272F" w:rsidRDefault="00FE6F0E" w:rsidP="00FE6F0E">
      <w:pPr>
        <w:pStyle w:val="a6"/>
        <w:shd w:val="clear" w:color="auto" w:fill="FFFFFF"/>
        <w:spacing w:before="0" w:beforeAutospacing="0" w:after="0" w:afterAutospacing="0"/>
        <w:jc w:val="both"/>
        <w:rPr>
          <w:color w:val="000000"/>
          <w:sz w:val="28"/>
          <w:szCs w:val="28"/>
          <w:lang w:val="ru-RU"/>
        </w:rPr>
      </w:pPr>
    </w:p>
    <w:p w:rsidR="00FE6F0E" w:rsidRPr="0095272F" w:rsidRDefault="00FE6F0E" w:rsidP="00FE6F0E">
      <w:pPr>
        <w:pStyle w:val="a6"/>
        <w:shd w:val="clear" w:color="auto" w:fill="FFFFFF"/>
        <w:spacing w:before="0" w:beforeAutospacing="0" w:after="0" w:afterAutospacing="0"/>
        <w:jc w:val="both"/>
        <w:rPr>
          <w:b/>
          <w:color w:val="000000"/>
          <w:sz w:val="28"/>
          <w:szCs w:val="28"/>
          <w:lang w:val="kk-KZ"/>
        </w:rPr>
      </w:pPr>
      <w:r w:rsidRPr="0095272F">
        <w:rPr>
          <w:b/>
          <w:color w:val="000000"/>
          <w:sz w:val="28"/>
          <w:szCs w:val="28"/>
          <w:lang w:val="ru-RU"/>
        </w:rPr>
        <w:tab/>
        <w:t>1.Электронно-микроскопический метод исследования</w:t>
      </w:r>
      <w:r w:rsidRPr="0095272F">
        <w:rPr>
          <w:b/>
          <w:color w:val="000000"/>
          <w:sz w:val="28"/>
          <w:szCs w:val="28"/>
          <w:lang w:val="kk-KZ"/>
        </w:rPr>
        <w:t>.</w:t>
      </w:r>
    </w:p>
    <w:p w:rsidR="00FE6F0E" w:rsidRPr="0095272F" w:rsidRDefault="00FE6F0E" w:rsidP="00FE6F0E">
      <w:pPr>
        <w:shd w:val="clear" w:color="auto" w:fill="FFFFFF"/>
        <w:jc w:val="both"/>
        <w:rPr>
          <w:color w:val="000000"/>
          <w:sz w:val="28"/>
          <w:szCs w:val="28"/>
          <w:lang w:val="ru-RU" w:eastAsia="ru-RU"/>
        </w:rPr>
      </w:pPr>
      <w:r w:rsidRPr="0095272F">
        <w:rPr>
          <w:rFonts w:eastAsiaTheme="minorHAnsi"/>
          <w:sz w:val="28"/>
          <w:szCs w:val="28"/>
          <w:lang w:val="ru-RU"/>
        </w:rPr>
        <w:tab/>
      </w:r>
      <w:r w:rsidRPr="0095272F">
        <w:rPr>
          <w:color w:val="000000"/>
          <w:sz w:val="28"/>
          <w:szCs w:val="28"/>
          <w:lang w:val="ru-RU" w:eastAsia="ru-RU"/>
        </w:rPr>
        <w:t>Электронно-микроскопический метод исследования получил широкое распространение в различных областях науки и техники. Электронный микроскоп благодаря высокой разрешающей способности (более чем на два порядка выше по сравнению со световым микроскопом) позволяет наблюдать тонкие особенности и детали структуры микрообъектов на атомно-молекулярном уровне. Эти приборы по своему назначению разделяются на просвечивающие (ПЭМ) и растровые (РЭМ) электронные микроскопы. Первые позволяют изучать образцы в проходящих, а вторые – во вторичных или рассеянных объектом электронах.</w:t>
      </w:r>
    </w:p>
    <w:p w:rsidR="00FE6F0E" w:rsidRPr="0095272F" w:rsidRDefault="00FE6F0E" w:rsidP="00FE6F0E">
      <w:pPr>
        <w:shd w:val="clear" w:color="auto" w:fill="FFFFFF"/>
        <w:jc w:val="both"/>
        <w:rPr>
          <w:color w:val="000000"/>
          <w:sz w:val="28"/>
          <w:szCs w:val="28"/>
          <w:lang w:val="ru-RU" w:eastAsia="ru-RU"/>
        </w:rPr>
      </w:pPr>
      <w:r w:rsidRPr="0095272F">
        <w:rPr>
          <w:color w:val="000000"/>
          <w:sz w:val="28"/>
          <w:szCs w:val="28"/>
          <w:lang w:val="ru-RU" w:eastAsia="ru-RU"/>
        </w:rPr>
        <w:tab/>
        <w:t xml:space="preserve">Применение просвечивающей электронной микроскопии (ПЭМ) в минералогии началось со времени получения теневых изображений тонкодисперсных частиц глинистых минералов. Начиная с 50-х годов стали появляться работы, посвященные принципам действия, конструкции и техническим возможностям электронных микроскопов [2]. </w:t>
      </w:r>
    </w:p>
    <w:p w:rsidR="00FE6F0E" w:rsidRPr="0095272F" w:rsidRDefault="00FE6F0E" w:rsidP="00FE6F0E">
      <w:pPr>
        <w:shd w:val="clear" w:color="auto" w:fill="FFFFFF"/>
        <w:jc w:val="both"/>
        <w:rPr>
          <w:color w:val="000000"/>
          <w:sz w:val="28"/>
          <w:szCs w:val="28"/>
          <w:lang w:val="ru-RU" w:eastAsia="ru-RU"/>
        </w:rPr>
      </w:pPr>
      <w:r w:rsidRPr="0095272F">
        <w:rPr>
          <w:color w:val="000000"/>
          <w:sz w:val="28"/>
          <w:szCs w:val="28"/>
          <w:lang w:val="ru-RU" w:eastAsia="ru-RU"/>
        </w:rPr>
        <w:tab/>
        <w:t xml:space="preserve">Одновременно разрабатывались различные методы исследования в электронном микроскопе. В настоящее время в комплекс электронно-микроскопических методов входят просвечивающая и растровая электронная микроскопия, микродифракция и электронно-зондовый анализ. С помощью этого комплекса методов решается широкий круг вопросов минералогии. </w:t>
      </w:r>
    </w:p>
    <w:p w:rsidR="00FE6F0E" w:rsidRPr="0095272F" w:rsidRDefault="00FE6F0E" w:rsidP="00FE6F0E">
      <w:pPr>
        <w:shd w:val="clear" w:color="auto" w:fill="FFFFFF"/>
        <w:jc w:val="both"/>
        <w:rPr>
          <w:color w:val="000000"/>
          <w:sz w:val="28"/>
          <w:szCs w:val="28"/>
          <w:lang w:val="ru-RU" w:eastAsia="ru-RU"/>
        </w:rPr>
      </w:pPr>
      <w:r w:rsidRPr="0095272F">
        <w:rPr>
          <w:color w:val="000000"/>
          <w:sz w:val="28"/>
          <w:szCs w:val="28"/>
          <w:lang w:val="ru-RU" w:eastAsia="ru-RU"/>
        </w:rPr>
        <w:tab/>
        <w:t>В него входят исследование тонкой микроморфологии минеральных индивидов и агрегатов, определение различных типов точечных дефектов и дислокаций, оценка степени неоднородности минералов, выявление морфологических и структурных соотношений между различными фазами, прямое изучение периодичности и дефектов кристаллических решеток минералов и др.</w:t>
      </w:r>
    </w:p>
    <w:p w:rsidR="00FE6F0E" w:rsidRPr="00391FC9" w:rsidRDefault="00FE6F0E" w:rsidP="00FE6F0E">
      <w:pPr>
        <w:autoSpaceDE w:val="0"/>
        <w:autoSpaceDN w:val="0"/>
        <w:adjustRightInd w:val="0"/>
        <w:jc w:val="both"/>
        <w:rPr>
          <w:rFonts w:eastAsiaTheme="minorHAnsi"/>
          <w:sz w:val="28"/>
          <w:szCs w:val="28"/>
          <w:lang w:val="ru-RU"/>
        </w:rPr>
      </w:pPr>
      <w:r w:rsidRPr="0095272F">
        <w:rPr>
          <w:rFonts w:eastAsiaTheme="minorHAnsi"/>
          <w:sz w:val="28"/>
          <w:szCs w:val="28"/>
          <w:lang w:val="ru-RU"/>
        </w:rPr>
        <w:tab/>
      </w:r>
      <w:r w:rsidRPr="00391FC9">
        <w:rPr>
          <w:rFonts w:eastAsiaTheme="minorHAnsi"/>
          <w:sz w:val="28"/>
          <w:szCs w:val="28"/>
          <w:lang w:val="ru-RU"/>
        </w:rPr>
        <w:t xml:space="preserve">Основные виды электронной микроскопия: </w:t>
      </w:r>
    </w:p>
    <w:p w:rsidR="00FE6F0E" w:rsidRPr="00391FC9" w:rsidRDefault="00FE6F0E" w:rsidP="00FE6F0E">
      <w:pPr>
        <w:autoSpaceDE w:val="0"/>
        <w:autoSpaceDN w:val="0"/>
        <w:adjustRightInd w:val="0"/>
        <w:jc w:val="both"/>
        <w:rPr>
          <w:rFonts w:eastAsiaTheme="minorHAnsi"/>
          <w:sz w:val="28"/>
          <w:szCs w:val="28"/>
          <w:lang w:val="ru-RU"/>
        </w:rPr>
      </w:pPr>
      <w:r w:rsidRPr="0095272F">
        <w:rPr>
          <w:rFonts w:eastAsiaTheme="minorHAnsi"/>
          <w:sz w:val="28"/>
          <w:szCs w:val="28"/>
          <w:lang w:val="ru-RU"/>
        </w:rPr>
        <w:tab/>
        <w:t xml:space="preserve">- </w:t>
      </w:r>
      <w:r w:rsidRPr="00391FC9">
        <w:rPr>
          <w:rFonts w:eastAsiaTheme="minorHAnsi"/>
          <w:sz w:val="28"/>
          <w:szCs w:val="28"/>
          <w:lang w:val="ru-RU"/>
        </w:rPr>
        <w:t xml:space="preserve">Просвечивающая электронная микроскопия (ПЭМ) </w:t>
      </w:r>
    </w:p>
    <w:p w:rsidR="00FE6F0E" w:rsidRPr="00391FC9" w:rsidRDefault="00FE6F0E" w:rsidP="00FE6F0E">
      <w:pPr>
        <w:autoSpaceDE w:val="0"/>
        <w:autoSpaceDN w:val="0"/>
        <w:adjustRightInd w:val="0"/>
        <w:jc w:val="both"/>
        <w:rPr>
          <w:rFonts w:eastAsiaTheme="minorHAnsi"/>
          <w:sz w:val="28"/>
          <w:szCs w:val="28"/>
          <w:lang w:val="ru-RU"/>
        </w:rPr>
      </w:pPr>
      <w:r w:rsidRPr="0095272F">
        <w:rPr>
          <w:rFonts w:eastAsiaTheme="minorHAnsi"/>
          <w:sz w:val="28"/>
          <w:szCs w:val="28"/>
          <w:lang w:val="ru-RU"/>
        </w:rPr>
        <w:tab/>
        <w:t xml:space="preserve">- </w:t>
      </w:r>
      <w:r w:rsidRPr="00391FC9">
        <w:rPr>
          <w:rFonts w:eastAsiaTheme="minorHAnsi"/>
          <w:sz w:val="28"/>
          <w:szCs w:val="28"/>
          <w:lang w:val="ru-RU"/>
        </w:rPr>
        <w:t xml:space="preserve">Растровая электронная микроскопия (РЭМ) </w:t>
      </w:r>
    </w:p>
    <w:p w:rsidR="00FE6F0E" w:rsidRPr="0095272F" w:rsidRDefault="00FE6F0E" w:rsidP="00FE6F0E">
      <w:pPr>
        <w:autoSpaceDE w:val="0"/>
        <w:autoSpaceDN w:val="0"/>
        <w:adjustRightInd w:val="0"/>
        <w:jc w:val="both"/>
        <w:rPr>
          <w:rFonts w:eastAsiaTheme="minorHAnsi"/>
          <w:sz w:val="28"/>
          <w:szCs w:val="28"/>
          <w:lang w:val="ru-RU"/>
        </w:rPr>
      </w:pPr>
      <w:r w:rsidRPr="0095272F">
        <w:rPr>
          <w:rFonts w:eastAsiaTheme="minorHAnsi"/>
          <w:sz w:val="28"/>
          <w:szCs w:val="28"/>
          <w:lang w:val="ru-RU"/>
        </w:rPr>
        <w:tab/>
        <w:t xml:space="preserve">- </w:t>
      </w:r>
      <w:r w:rsidRPr="00391FC9">
        <w:rPr>
          <w:rFonts w:eastAsiaTheme="minorHAnsi"/>
          <w:sz w:val="28"/>
          <w:szCs w:val="28"/>
          <w:lang w:val="ru-RU"/>
        </w:rPr>
        <w:t>Электронно-зондовый микроанализ (ЭЗМА)</w:t>
      </w:r>
    </w:p>
    <w:p w:rsidR="00FE6F0E" w:rsidRPr="001964A4" w:rsidRDefault="00FE6F0E" w:rsidP="00FE6F0E">
      <w:pPr>
        <w:autoSpaceDE w:val="0"/>
        <w:autoSpaceDN w:val="0"/>
        <w:adjustRightInd w:val="0"/>
        <w:jc w:val="both"/>
        <w:rPr>
          <w:rFonts w:eastAsiaTheme="minorHAnsi"/>
          <w:sz w:val="28"/>
          <w:szCs w:val="28"/>
          <w:lang w:val="ru-RU"/>
        </w:rPr>
      </w:pPr>
      <w:r w:rsidRPr="0095272F">
        <w:rPr>
          <w:rFonts w:eastAsiaTheme="minorHAnsi"/>
          <w:sz w:val="28"/>
          <w:szCs w:val="28"/>
          <w:lang w:val="ru-RU"/>
        </w:rPr>
        <w:tab/>
      </w:r>
      <w:r w:rsidRPr="001964A4">
        <w:rPr>
          <w:rFonts w:eastAsiaTheme="minorHAnsi"/>
          <w:sz w:val="28"/>
          <w:szCs w:val="28"/>
          <w:lang w:val="ru-RU"/>
        </w:rPr>
        <w:t xml:space="preserve">Просвечивающая электронная микроскопия (ПЭМ) позволяет решать широкий круг минералогических задач, и этот круг расширяется по мере развития метода. </w:t>
      </w:r>
    </w:p>
    <w:p w:rsidR="00FE6F0E" w:rsidRPr="0095272F" w:rsidRDefault="00FE6F0E" w:rsidP="00FE6F0E">
      <w:pPr>
        <w:autoSpaceDE w:val="0"/>
        <w:autoSpaceDN w:val="0"/>
        <w:adjustRightInd w:val="0"/>
        <w:jc w:val="both"/>
        <w:rPr>
          <w:sz w:val="28"/>
          <w:szCs w:val="28"/>
          <w:lang w:val="ru-RU"/>
        </w:rPr>
      </w:pPr>
      <w:r w:rsidRPr="0095272F">
        <w:rPr>
          <w:rFonts w:eastAsiaTheme="minorHAnsi"/>
          <w:sz w:val="28"/>
          <w:szCs w:val="28"/>
          <w:lang w:val="ru-RU"/>
        </w:rPr>
        <w:tab/>
      </w:r>
      <w:r w:rsidRPr="001964A4">
        <w:rPr>
          <w:rFonts w:eastAsiaTheme="minorHAnsi"/>
          <w:sz w:val="28"/>
          <w:szCs w:val="28"/>
          <w:lang w:val="ru-RU"/>
        </w:rPr>
        <w:t xml:space="preserve">В ПЭМ, в зависимости от решаемых задач, используются различные методы: суспензии, реплики, ионное травление, ультрамикротомирование, декорирование, прямое наблюдение плоских сеток и др. </w:t>
      </w:r>
    </w:p>
    <w:p w:rsidR="00FE6F0E" w:rsidRPr="001964A4" w:rsidRDefault="00FE6F0E" w:rsidP="00FE6F0E">
      <w:pPr>
        <w:autoSpaceDE w:val="0"/>
        <w:autoSpaceDN w:val="0"/>
        <w:adjustRightInd w:val="0"/>
        <w:jc w:val="both"/>
        <w:rPr>
          <w:rFonts w:eastAsiaTheme="minorHAnsi"/>
          <w:sz w:val="28"/>
          <w:szCs w:val="28"/>
          <w:lang w:val="ru-RU"/>
        </w:rPr>
      </w:pPr>
      <w:r w:rsidRPr="0095272F">
        <w:rPr>
          <w:rFonts w:eastAsiaTheme="minorHAnsi"/>
          <w:sz w:val="28"/>
          <w:szCs w:val="28"/>
          <w:lang w:val="ru-RU"/>
        </w:rPr>
        <w:tab/>
      </w:r>
      <w:r w:rsidRPr="001964A4">
        <w:rPr>
          <w:rFonts w:eastAsiaTheme="minorHAnsi"/>
          <w:sz w:val="28"/>
          <w:szCs w:val="28"/>
          <w:lang w:val="ru-RU"/>
        </w:rPr>
        <w:t xml:space="preserve">Просвечивающий электронный микроскоп (ПЭМ) во многом схож со световым микроскопом. Отличие между ними в том, что для освещения образцов в ПЭМ используется не свет, а пучок электронов. </w:t>
      </w:r>
    </w:p>
    <w:p w:rsidR="00FE6F0E" w:rsidRPr="0095272F" w:rsidRDefault="00FE6F0E" w:rsidP="00FE6F0E">
      <w:pPr>
        <w:autoSpaceDE w:val="0"/>
        <w:autoSpaceDN w:val="0"/>
        <w:adjustRightInd w:val="0"/>
        <w:jc w:val="both"/>
        <w:rPr>
          <w:rFonts w:eastAsiaTheme="minorHAnsi"/>
          <w:sz w:val="28"/>
          <w:szCs w:val="28"/>
          <w:lang w:val="ru-RU"/>
        </w:rPr>
      </w:pPr>
      <w:r w:rsidRPr="0095272F">
        <w:rPr>
          <w:rFonts w:eastAsiaTheme="minorHAnsi"/>
          <w:sz w:val="28"/>
          <w:szCs w:val="28"/>
          <w:lang w:val="ru-RU"/>
        </w:rPr>
        <w:tab/>
        <w:t>В состав обычного просвечивающего электронного микроскопа входят: электронный прожектор, ряд конденсорных линз, объективная линза и проекционная система, которая соответствует окуляру, но проецирует действительное изображение на экран. Источником электронов обычно является нагреваемый катод из вольфрама или гексаборида лантана.</w:t>
      </w:r>
    </w:p>
    <w:p w:rsidR="00FE6F0E" w:rsidRPr="0095272F" w:rsidRDefault="00FE6F0E" w:rsidP="00FE6F0E">
      <w:pPr>
        <w:autoSpaceDE w:val="0"/>
        <w:autoSpaceDN w:val="0"/>
        <w:adjustRightInd w:val="0"/>
        <w:jc w:val="both"/>
        <w:rPr>
          <w:rFonts w:eastAsiaTheme="minorHAnsi"/>
          <w:sz w:val="28"/>
          <w:szCs w:val="28"/>
          <w:lang w:val="ru-RU"/>
        </w:rPr>
      </w:pPr>
      <w:r w:rsidRPr="0095272F">
        <w:rPr>
          <w:rFonts w:eastAsiaTheme="minorHAnsi"/>
          <w:sz w:val="28"/>
          <w:szCs w:val="28"/>
          <w:lang w:val="ru-RU"/>
        </w:rPr>
        <w:tab/>
        <w:t xml:space="preserve">Растровый электронный микроскоп </w:t>
      </w:r>
      <w:r w:rsidRPr="0095272F">
        <w:rPr>
          <w:rFonts w:eastAsiaTheme="minorHAnsi"/>
          <w:i/>
          <w:iCs/>
          <w:sz w:val="28"/>
          <w:szCs w:val="28"/>
          <w:lang w:val="ru-RU"/>
        </w:rPr>
        <w:t>(РЭМ</w:t>
      </w:r>
      <w:r w:rsidRPr="0095272F">
        <w:rPr>
          <w:rFonts w:eastAsiaTheme="minorHAnsi"/>
          <w:sz w:val="28"/>
          <w:szCs w:val="28"/>
          <w:lang w:val="ru-RU"/>
        </w:rPr>
        <w:t xml:space="preserve">) широко используется в научно-исследовательских лабораториях. </w:t>
      </w:r>
    </w:p>
    <w:p w:rsidR="00FE6F0E" w:rsidRPr="0095272F" w:rsidRDefault="00FE6F0E" w:rsidP="00FE6F0E">
      <w:pPr>
        <w:autoSpaceDE w:val="0"/>
        <w:autoSpaceDN w:val="0"/>
        <w:adjustRightInd w:val="0"/>
        <w:jc w:val="both"/>
        <w:rPr>
          <w:rFonts w:eastAsiaTheme="minorHAnsi"/>
          <w:sz w:val="28"/>
          <w:szCs w:val="28"/>
          <w:lang w:val="ru-RU"/>
        </w:rPr>
      </w:pPr>
      <w:r w:rsidRPr="0095272F">
        <w:rPr>
          <w:rFonts w:eastAsiaTheme="minorHAnsi"/>
          <w:sz w:val="28"/>
          <w:szCs w:val="28"/>
          <w:lang w:val="ru-RU"/>
        </w:rPr>
        <w:tab/>
        <w:t xml:space="preserve">По своим техническим возможностям он сочетает в себе качества как светового (СМ), так и просвечивающего электронного (ПЭМ) микроскопов, но является более многофункциональным. </w:t>
      </w:r>
    </w:p>
    <w:p w:rsidR="00FE6F0E" w:rsidRPr="0095272F" w:rsidRDefault="00FE6F0E" w:rsidP="00FE6F0E">
      <w:pPr>
        <w:autoSpaceDE w:val="0"/>
        <w:autoSpaceDN w:val="0"/>
        <w:adjustRightInd w:val="0"/>
        <w:jc w:val="both"/>
        <w:rPr>
          <w:rFonts w:eastAsiaTheme="minorHAnsi"/>
          <w:sz w:val="28"/>
          <w:szCs w:val="28"/>
          <w:lang w:val="ru-RU"/>
        </w:rPr>
      </w:pPr>
      <w:r>
        <w:rPr>
          <w:rFonts w:eastAsiaTheme="minorHAnsi"/>
          <w:sz w:val="28"/>
          <w:szCs w:val="28"/>
          <w:lang w:val="ru-RU"/>
        </w:rPr>
        <w:tab/>
      </w:r>
      <w:r w:rsidRPr="0095272F">
        <w:rPr>
          <w:rFonts w:eastAsiaTheme="minorHAnsi"/>
          <w:sz w:val="28"/>
          <w:szCs w:val="28"/>
          <w:lang w:val="ru-RU"/>
        </w:rPr>
        <w:t xml:space="preserve">В основе РЭМ лежит сканирование поверхности образца электронным зондом и детектирование (распознавание) возникающего при этом широкого спектра излучений. </w:t>
      </w:r>
    </w:p>
    <w:p w:rsidR="00FE6F0E" w:rsidRPr="0095272F" w:rsidRDefault="00FE6F0E" w:rsidP="00FE6F0E">
      <w:pPr>
        <w:autoSpaceDE w:val="0"/>
        <w:autoSpaceDN w:val="0"/>
        <w:adjustRightInd w:val="0"/>
        <w:jc w:val="both"/>
        <w:rPr>
          <w:rFonts w:eastAsiaTheme="minorHAnsi"/>
          <w:sz w:val="28"/>
          <w:szCs w:val="28"/>
          <w:lang w:val="ru-RU"/>
        </w:rPr>
      </w:pPr>
      <w:r>
        <w:rPr>
          <w:rFonts w:eastAsiaTheme="minorHAnsi"/>
          <w:sz w:val="28"/>
          <w:szCs w:val="28"/>
          <w:lang w:val="ru-RU"/>
        </w:rPr>
        <w:tab/>
      </w:r>
      <w:r w:rsidRPr="0095272F">
        <w:rPr>
          <w:rFonts w:eastAsiaTheme="minorHAnsi"/>
          <w:sz w:val="28"/>
          <w:szCs w:val="28"/>
          <w:lang w:val="ru-RU"/>
        </w:rPr>
        <w:t xml:space="preserve">Сигналами для получения изображения в РЭМ служат вторичные, отраженные и поглощённые электроны. </w:t>
      </w:r>
    </w:p>
    <w:p w:rsidR="00FE6F0E" w:rsidRPr="0095272F" w:rsidRDefault="00FE6F0E" w:rsidP="00FE6F0E">
      <w:pPr>
        <w:autoSpaceDE w:val="0"/>
        <w:autoSpaceDN w:val="0"/>
        <w:adjustRightInd w:val="0"/>
        <w:jc w:val="both"/>
        <w:rPr>
          <w:rFonts w:eastAsiaTheme="minorHAnsi"/>
          <w:sz w:val="28"/>
          <w:szCs w:val="28"/>
          <w:lang w:val="ru-RU"/>
        </w:rPr>
      </w:pPr>
      <w:r>
        <w:rPr>
          <w:rFonts w:eastAsiaTheme="minorHAnsi"/>
          <w:sz w:val="28"/>
          <w:szCs w:val="28"/>
          <w:lang w:val="ru-RU"/>
        </w:rPr>
        <w:tab/>
      </w:r>
      <w:r w:rsidRPr="0095272F">
        <w:rPr>
          <w:rFonts w:eastAsiaTheme="minorHAnsi"/>
          <w:sz w:val="28"/>
          <w:szCs w:val="28"/>
          <w:lang w:val="ru-RU"/>
        </w:rPr>
        <w:t xml:space="preserve">Принцип действия РЭМ основан на использовании некоторых эффектов, возникающих при облучении поверхности объектов тонко сфокусированным пучком электронов – зондом. В результате взаимодействия электронов с образцом (веществом) генерируются различные сигналы. </w:t>
      </w:r>
    </w:p>
    <w:p w:rsidR="00FE6F0E" w:rsidRDefault="00FE6F0E" w:rsidP="00FE6F0E">
      <w:pPr>
        <w:pStyle w:val="a6"/>
        <w:shd w:val="clear" w:color="auto" w:fill="FFFFFF"/>
        <w:spacing w:before="0" w:beforeAutospacing="0" w:after="0" w:afterAutospacing="0"/>
        <w:jc w:val="both"/>
        <w:rPr>
          <w:color w:val="000000"/>
          <w:sz w:val="28"/>
          <w:szCs w:val="28"/>
          <w:lang w:val="kk-KZ"/>
        </w:rPr>
      </w:pPr>
      <w:r>
        <w:rPr>
          <w:color w:val="000000"/>
          <w:sz w:val="28"/>
          <w:szCs w:val="28"/>
          <w:lang w:val="ru-RU" w:eastAsia="ru-RU"/>
        </w:rPr>
        <w:tab/>
        <w:t xml:space="preserve">2. </w:t>
      </w:r>
      <w:r w:rsidRPr="00901AB4">
        <w:rPr>
          <w:b/>
          <w:color w:val="000000"/>
          <w:sz w:val="28"/>
          <w:szCs w:val="28"/>
          <w:lang w:val="ru-RU"/>
        </w:rPr>
        <w:t>Физические основы растровой электронной микроскопии</w:t>
      </w:r>
      <w:r>
        <w:rPr>
          <w:b/>
          <w:color w:val="000000"/>
          <w:sz w:val="28"/>
          <w:szCs w:val="28"/>
          <w:lang w:val="ru-RU"/>
        </w:rPr>
        <w:t>.</w:t>
      </w:r>
      <w:r w:rsidRPr="00391FC9">
        <w:rPr>
          <w:b/>
          <w:color w:val="000000"/>
          <w:sz w:val="28"/>
          <w:szCs w:val="28"/>
          <w:lang w:val="ru-RU"/>
        </w:rPr>
        <w:t>Разновидности растрового электронного микроскопа</w:t>
      </w:r>
      <w:r w:rsidRPr="00391FC9">
        <w:rPr>
          <w:b/>
          <w:color w:val="000000"/>
          <w:sz w:val="28"/>
          <w:szCs w:val="28"/>
          <w:lang w:val="kk-KZ"/>
        </w:rPr>
        <w:t>.</w:t>
      </w:r>
      <w:r w:rsidRPr="00785E5A">
        <w:rPr>
          <w:color w:val="000000"/>
          <w:sz w:val="28"/>
          <w:szCs w:val="28"/>
        </w:rPr>
        <w:t>  </w:t>
      </w:r>
    </w:p>
    <w:p w:rsidR="00FE6F0E" w:rsidRPr="00785E5A"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785E5A">
        <w:rPr>
          <w:color w:val="000000"/>
          <w:sz w:val="28"/>
          <w:szCs w:val="28"/>
          <w:lang w:val="ru-RU" w:eastAsia="ru-RU"/>
        </w:rPr>
        <w:t xml:space="preserve"> Растровый электронный микроскоп и рентгеновский микроанализатор это два прибора с большими возможностями, позволяющие на таком уровне наблюдать и изучать неоднородные органические и неорганические материалы и поверхности. В обоих приборах исследуемая область или анализируемый микрообъем облучаются тонко сфокусированным электронным пучком, либо неподвижным, либо разворачиваемым в растр по поверхности образца.</w:t>
      </w:r>
    </w:p>
    <w:p w:rsidR="00FE6F0E" w:rsidRDefault="00FE6F0E" w:rsidP="00FE6F0E">
      <w:pPr>
        <w:pStyle w:val="a6"/>
        <w:shd w:val="clear" w:color="auto" w:fill="FFFFFF"/>
        <w:spacing w:before="0" w:beforeAutospacing="0" w:after="0" w:afterAutospacing="0"/>
        <w:jc w:val="both"/>
        <w:rPr>
          <w:rFonts w:eastAsiaTheme="minorHAnsi"/>
          <w:sz w:val="28"/>
          <w:szCs w:val="28"/>
          <w:lang w:val="ru-RU"/>
        </w:rPr>
      </w:pPr>
      <w:r>
        <w:rPr>
          <w:rFonts w:eastAsiaTheme="minorHAnsi"/>
          <w:sz w:val="28"/>
          <w:szCs w:val="28"/>
          <w:lang w:val="ru-RU"/>
        </w:rPr>
        <w:tab/>
      </w:r>
      <w:r w:rsidRPr="009E3977">
        <w:rPr>
          <w:rFonts w:eastAsiaTheme="minorHAnsi"/>
          <w:sz w:val="28"/>
          <w:szCs w:val="28"/>
          <w:lang w:val="ru-RU"/>
        </w:rPr>
        <w:t>Электронный микроскоп – это прибор, который дает возможность получать сильные увеличения объектов, используя для их освещения электроны. Электронный микроскоп позволяет видеть такие мелкие детали, которые не разрешимы в световом (оптическом) микроскопе и широко применяется в научных исследованиях строения вещества.</w:t>
      </w:r>
    </w:p>
    <w:p w:rsidR="00FE6F0E" w:rsidRPr="001C73D3"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1C73D3">
        <w:rPr>
          <w:color w:val="000000"/>
          <w:sz w:val="28"/>
          <w:szCs w:val="28"/>
          <w:lang w:val="ru-RU" w:eastAsia="ru-RU"/>
        </w:rPr>
        <w:t xml:space="preserve">Принцип действия основан на использовании некоторых эффектов, возникающих при облучении поверхности объектов тонко сфокусированным пучком электронов </w:t>
      </w:r>
      <w:r>
        <w:rPr>
          <w:color w:val="000000"/>
          <w:sz w:val="28"/>
          <w:szCs w:val="28"/>
          <w:lang w:val="ru-RU" w:eastAsia="ru-RU"/>
        </w:rPr>
        <w:t>– зондом. Как показано на рис. 29</w:t>
      </w:r>
      <w:r w:rsidRPr="001C73D3">
        <w:rPr>
          <w:color w:val="000000"/>
          <w:sz w:val="28"/>
          <w:szCs w:val="28"/>
          <w:lang w:val="ru-RU" w:eastAsia="ru-RU"/>
        </w:rPr>
        <w:t>. в результате взаимодействия электронов 1 с образцом (веществом) 2 генерируются различные сигналы. Основными из них являются поток электронов: отраженных 3, вторичных 4, Оже-электронов 5, поглощенных 6, прошедших через образец 7, а также излучений: катодолюминесцентного 8 и рентгеновского 9.</w:t>
      </w:r>
    </w:p>
    <w:p w:rsidR="00FE6F0E" w:rsidRPr="001C73D3" w:rsidRDefault="00FE6F0E" w:rsidP="00FE6F0E">
      <w:pPr>
        <w:shd w:val="clear" w:color="auto" w:fill="FFFFFF"/>
        <w:jc w:val="center"/>
        <w:rPr>
          <w:color w:val="000000"/>
          <w:sz w:val="28"/>
          <w:szCs w:val="28"/>
          <w:lang w:val="ru-RU" w:eastAsia="ru-RU"/>
        </w:rPr>
      </w:pPr>
      <w:r>
        <w:rPr>
          <w:noProof/>
          <w:lang w:val="ru-RU" w:eastAsia="ru-RU"/>
        </w:rPr>
        <w:drawing>
          <wp:inline distT="0" distB="0" distL="0" distR="0">
            <wp:extent cx="3876675" cy="3143250"/>
            <wp:effectExtent l="19050" t="0" r="9525" b="0"/>
            <wp:docPr id="44" name="Рисунок 14" descr="C:\Users\admin\Downloads\pi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Downloads\pic1.gif"/>
                    <pic:cNvPicPr>
                      <a:picLocks noChangeAspect="1" noChangeArrowheads="1"/>
                    </pic:cNvPicPr>
                  </pic:nvPicPr>
                  <pic:blipFill>
                    <a:blip r:embed="rId69"/>
                    <a:srcRect/>
                    <a:stretch>
                      <a:fillRect/>
                    </a:stretch>
                  </pic:blipFill>
                  <pic:spPr bwMode="auto">
                    <a:xfrm>
                      <a:off x="0" y="0"/>
                      <a:ext cx="3876675" cy="3143250"/>
                    </a:xfrm>
                    <a:prstGeom prst="rect">
                      <a:avLst/>
                    </a:prstGeom>
                    <a:noFill/>
                    <a:ln w="9525">
                      <a:noFill/>
                      <a:miter lim="800000"/>
                      <a:headEnd/>
                      <a:tailEnd/>
                    </a:ln>
                  </pic:spPr>
                </pic:pic>
              </a:graphicData>
            </a:graphic>
          </wp:inline>
        </w:drawing>
      </w:r>
    </w:p>
    <w:p w:rsidR="00FE6F0E" w:rsidRPr="001C73D3" w:rsidRDefault="00FE6F0E" w:rsidP="00FE6F0E">
      <w:pPr>
        <w:shd w:val="clear" w:color="auto" w:fill="FFFFFF"/>
        <w:jc w:val="both"/>
        <w:rPr>
          <w:color w:val="000000"/>
          <w:lang w:val="ru-RU" w:eastAsia="ru-RU"/>
        </w:rPr>
      </w:pPr>
      <w:r w:rsidRPr="001C73D3">
        <w:rPr>
          <w:color w:val="000000"/>
          <w:lang w:val="ru-RU" w:eastAsia="ru-RU"/>
        </w:rPr>
        <w:t>1 – электронный луч; 2 – объект; 3 – отраженные электроны; 4 – вторичные электроны; 5 – Оже-электроны; 6 – ток поглощенных электронов; 7 – прошедшие электроны; 8 – катодолюминесцентное излучение; 9 – рентгеновское излучение</w:t>
      </w:r>
    </w:p>
    <w:p w:rsidR="00FE6F0E" w:rsidRPr="001C73D3" w:rsidRDefault="00FE6F0E" w:rsidP="00FE6F0E">
      <w:pPr>
        <w:shd w:val="clear" w:color="auto" w:fill="FFFFFF"/>
        <w:jc w:val="both"/>
        <w:rPr>
          <w:color w:val="000000"/>
          <w:sz w:val="28"/>
          <w:szCs w:val="28"/>
          <w:lang w:val="ru-RU" w:eastAsia="ru-RU"/>
        </w:rPr>
      </w:pPr>
      <w:r w:rsidRPr="001C73D3">
        <w:rPr>
          <w:color w:val="000000"/>
          <w:sz w:val="28"/>
          <w:szCs w:val="28"/>
          <w:lang w:eastAsia="ru-RU"/>
        </w:rPr>
        <w:t> </w:t>
      </w:r>
    </w:p>
    <w:p w:rsidR="00FE6F0E" w:rsidRPr="001C73D3" w:rsidRDefault="00FE6F0E" w:rsidP="00FE6F0E">
      <w:pPr>
        <w:shd w:val="clear" w:color="auto" w:fill="FFFFFF"/>
        <w:jc w:val="both"/>
        <w:rPr>
          <w:color w:val="000000"/>
          <w:sz w:val="28"/>
          <w:szCs w:val="28"/>
          <w:lang w:val="ru-RU" w:eastAsia="ru-RU"/>
        </w:rPr>
      </w:pPr>
      <w:r>
        <w:rPr>
          <w:color w:val="000000"/>
          <w:sz w:val="28"/>
          <w:szCs w:val="28"/>
          <w:lang w:val="ru-RU" w:eastAsia="ru-RU"/>
        </w:rPr>
        <w:t>Рисунок 29</w:t>
      </w:r>
      <w:r w:rsidRPr="001C73D3">
        <w:rPr>
          <w:color w:val="000000"/>
          <w:sz w:val="28"/>
          <w:szCs w:val="28"/>
          <w:lang w:val="ru-RU" w:eastAsia="ru-RU"/>
        </w:rPr>
        <w:t>. – Эффекты взаимодействия электронного луча с объектом</w:t>
      </w:r>
    </w:p>
    <w:p w:rsidR="00FE6F0E" w:rsidRPr="001C73D3" w:rsidRDefault="00FE6F0E" w:rsidP="00FE6F0E">
      <w:pPr>
        <w:shd w:val="clear" w:color="auto" w:fill="FFFFFF"/>
        <w:jc w:val="both"/>
        <w:rPr>
          <w:color w:val="000000"/>
          <w:sz w:val="28"/>
          <w:szCs w:val="28"/>
          <w:lang w:val="ru-RU" w:eastAsia="ru-RU"/>
        </w:rPr>
      </w:pPr>
    </w:p>
    <w:p w:rsidR="00FE6F0E" w:rsidRPr="001C73D3"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1C73D3">
        <w:rPr>
          <w:color w:val="000000"/>
          <w:sz w:val="28"/>
          <w:szCs w:val="28"/>
          <w:lang w:val="ru-RU" w:eastAsia="ru-RU"/>
        </w:rPr>
        <w:t>Для получения изображения поверхности образца используются вторичные, отраженные и поглощённые электроны. Остальные излучения применяются в РЭМ как дополнительные источники информации.</w:t>
      </w:r>
    </w:p>
    <w:p w:rsidR="00FE6F0E" w:rsidRPr="001C73D3"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1C73D3">
        <w:rPr>
          <w:color w:val="000000"/>
          <w:sz w:val="28"/>
          <w:szCs w:val="28"/>
          <w:lang w:val="ru-RU" w:eastAsia="ru-RU"/>
        </w:rPr>
        <w:t>Важнейшей характеристикой любого микроскопа является его разрешающая способность. Она определяется:</w:t>
      </w:r>
    </w:p>
    <w:p w:rsidR="00FE6F0E" w:rsidRPr="001C73D3" w:rsidRDefault="00FE6F0E" w:rsidP="00FE6F0E">
      <w:pPr>
        <w:shd w:val="clear" w:color="auto" w:fill="FFFFFF"/>
        <w:jc w:val="both"/>
        <w:rPr>
          <w:color w:val="000000"/>
          <w:sz w:val="28"/>
          <w:szCs w:val="28"/>
          <w:lang w:val="ru-RU" w:eastAsia="ru-RU"/>
        </w:rPr>
      </w:pPr>
      <w:r w:rsidRPr="001C73D3">
        <w:rPr>
          <w:color w:val="000000"/>
          <w:sz w:val="28"/>
          <w:szCs w:val="28"/>
          <w:lang w:val="ru-RU" w:eastAsia="ru-RU"/>
        </w:rPr>
        <w:t>- площадью сечения или диаметром зонда;</w:t>
      </w:r>
    </w:p>
    <w:p w:rsidR="00FE6F0E" w:rsidRPr="001C73D3" w:rsidRDefault="00FE6F0E" w:rsidP="00FE6F0E">
      <w:pPr>
        <w:shd w:val="clear" w:color="auto" w:fill="FFFFFF"/>
        <w:jc w:val="both"/>
        <w:rPr>
          <w:color w:val="000000"/>
          <w:sz w:val="28"/>
          <w:szCs w:val="28"/>
          <w:lang w:val="ru-RU" w:eastAsia="ru-RU"/>
        </w:rPr>
      </w:pPr>
      <w:r w:rsidRPr="001C73D3">
        <w:rPr>
          <w:color w:val="000000"/>
          <w:sz w:val="28"/>
          <w:szCs w:val="28"/>
          <w:lang w:val="ru-RU" w:eastAsia="ru-RU"/>
        </w:rPr>
        <w:t>- контрастом, создаваемым образцом и детекторной системой;</w:t>
      </w:r>
    </w:p>
    <w:p w:rsidR="00FE6F0E" w:rsidRPr="001C73D3" w:rsidRDefault="00FE6F0E" w:rsidP="00FE6F0E">
      <w:pPr>
        <w:shd w:val="clear" w:color="auto" w:fill="FFFFFF"/>
        <w:jc w:val="both"/>
        <w:rPr>
          <w:color w:val="000000"/>
          <w:sz w:val="28"/>
          <w:szCs w:val="28"/>
          <w:lang w:val="ru-RU" w:eastAsia="ru-RU"/>
        </w:rPr>
      </w:pPr>
      <w:r w:rsidRPr="001C73D3">
        <w:rPr>
          <w:color w:val="000000"/>
          <w:sz w:val="28"/>
          <w:szCs w:val="28"/>
          <w:lang w:val="ru-RU" w:eastAsia="ru-RU"/>
        </w:rPr>
        <w:t>- областью генерации сигнала в образце.</w:t>
      </w:r>
    </w:p>
    <w:p w:rsidR="00FE6F0E" w:rsidRPr="001C73D3"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1C73D3">
        <w:rPr>
          <w:color w:val="000000"/>
          <w:sz w:val="28"/>
          <w:szCs w:val="28"/>
          <w:lang w:val="ru-RU" w:eastAsia="ru-RU"/>
        </w:rPr>
        <w:t>Диаметр зонда в основном зависит от конструктивных особенностей и качества узлов микроскопа и прежде всего электронной оптики. В современных РЭМ достигнуто высокое совершенство компонентов конструкции, что позволило уменьшить диаметр зонда до 5...10 нм.</w:t>
      </w:r>
    </w:p>
    <w:p w:rsidR="00FE6F0E"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1C73D3">
        <w:rPr>
          <w:color w:val="000000"/>
          <w:sz w:val="28"/>
          <w:szCs w:val="28"/>
          <w:lang w:val="ru-RU" w:eastAsia="ru-RU"/>
        </w:rPr>
        <w:t xml:space="preserve">Влияние контраста на разрешающую способность проявляется в следующем. Формирование контраста в РЭМ определяется разностью детектируемых сигналов от соседних участков образца, чем она больше, тем выше контраст изображения. Контраст зависит от нескольких факторов: топографии поверхности, химического состава объекта, поверхностных локальных магнитных и электрических полей, кристаллографической ориентации элементов структуры. Важнейшими из них являются топографический, зависящий от неровностей поверхности образца, а также композиционный, зависящий от химического состава. </w:t>
      </w:r>
    </w:p>
    <w:p w:rsidR="00FE6F0E" w:rsidRPr="001C73D3"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1C73D3">
        <w:rPr>
          <w:color w:val="000000"/>
          <w:sz w:val="28"/>
          <w:szCs w:val="28"/>
          <w:lang w:val="ru-RU" w:eastAsia="ru-RU"/>
        </w:rPr>
        <w:t>Уровень контраста определяется также и эффективностью преобразования падающего на детектор излучения, которое создает сигнал на его выходе. Если получаемый в итоге контраст недостаточен, то его можно повысить, увеличив ток зонда. Однако большой поток электронов в силу особенностей электронной оптики не может быть хорошо сфокусирован, то есть диаметр зонда возрастет и, соответственно, снизится разрешающая способность.</w:t>
      </w:r>
    </w:p>
    <w:p w:rsidR="00FE6F0E"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1C73D3">
        <w:rPr>
          <w:color w:val="000000"/>
          <w:sz w:val="28"/>
          <w:szCs w:val="28"/>
          <w:lang w:val="ru-RU" w:eastAsia="ru-RU"/>
        </w:rPr>
        <w:t>Другой фактор, ограничивающий разрешение, зависит от размеров области генерации сигнала в образце. Схема генерации различных излучений при воздействии электронного пучка н</w:t>
      </w:r>
      <w:r>
        <w:rPr>
          <w:color w:val="000000"/>
          <w:sz w:val="28"/>
          <w:szCs w:val="28"/>
          <w:lang w:val="ru-RU" w:eastAsia="ru-RU"/>
        </w:rPr>
        <w:t>а образец представлена на рис. 30</w:t>
      </w:r>
      <w:r w:rsidRPr="001C73D3">
        <w:rPr>
          <w:color w:val="000000"/>
          <w:sz w:val="28"/>
          <w:szCs w:val="28"/>
          <w:lang w:val="ru-RU" w:eastAsia="ru-RU"/>
        </w:rPr>
        <w:t xml:space="preserve">. </w:t>
      </w:r>
    </w:p>
    <w:p w:rsidR="00FE6F0E" w:rsidRPr="001C73D3" w:rsidRDefault="00FE6F0E" w:rsidP="00FE6F0E">
      <w:pPr>
        <w:shd w:val="clear" w:color="auto" w:fill="FFFFFF"/>
        <w:jc w:val="both"/>
        <w:rPr>
          <w:color w:val="000000"/>
          <w:sz w:val="28"/>
          <w:szCs w:val="28"/>
          <w:lang w:val="ru-RU" w:eastAsia="ru-RU"/>
        </w:rPr>
      </w:pPr>
      <w:r w:rsidRPr="001C73D3">
        <w:rPr>
          <w:color w:val="000000"/>
          <w:sz w:val="28"/>
          <w:szCs w:val="28"/>
          <w:lang w:val="ru-RU" w:eastAsia="ru-RU"/>
        </w:rPr>
        <w:t xml:space="preserve">При </w:t>
      </w:r>
      <w:r>
        <w:rPr>
          <w:color w:val="000000"/>
          <w:sz w:val="28"/>
          <w:szCs w:val="28"/>
          <w:lang w:val="ru-RU" w:eastAsia="ru-RU"/>
        </w:rPr>
        <w:tab/>
      </w:r>
      <w:r w:rsidRPr="001C73D3">
        <w:rPr>
          <w:color w:val="000000"/>
          <w:sz w:val="28"/>
          <w:szCs w:val="28"/>
          <w:lang w:val="ru-RU" w:eastAsia="ru-RU"/>
        </w:rPr>
        <w:t>проникновении первичных электронов в образец они рассеиваются во всех направлениях, поэтому внутри образца происходит расширение пучка электронов. Участок образца, в котором первичные электроны тормозятся до энергии Е=0, имеет грушевидную форму. Боковое расширение электронного пучка в образце в этом случае имеет величину от 1 до 2 мкм, даже когда зонд имеет диаметр 10 нм. Расхождение электронов приводит к тому, что площадь выхода на поверхность образца электронов будет больше фокуса электронного пучка. В связи с этим процессы рассеивания электронов внутри образца оказывают большое влияние на разрешающую способность изображений, получаемых в отраженных, вторичных и поглощенных электронах.</w:t>
      </w:r>
    </w:p>
    <w:p w:rsidR="00FE6F0E" w:rsidRDefault="00FE6F0E" w:rsidP="00FE6F0E">
      <w:pPr>
        <w:shd w:val="clear" w:color="auto" w:fill="FFFFFF"/>
        <w:jc w:val="center"/>
        <w:rPr>
          <w:color w:val="000000"/>
          <w:sz w:val="28"/>
          <w:szCs w:val="28"/>
          <w:lang w:val="ru-RU" w:eastAsia="ru-RU"/>
        </w:rPr>
      </w:pPr>
      <w:r>
        <w:rPr>
          <w:noProof/>
          <w:lang w:val="ru-RU" w:eastAsia="ru-RU"/>
        </w:rPr>
        <w:drawing>
          <wp:inline distT="0" distB="0" distL="0" distR="0">
            <wp:extent cx="2091578" cy="2370455"/>
            <wp:effectExtent l="19050" t="0" r="3922" b="0"/>
            <wp:docPr id="45" name="Рисунок 17" descr="C:\Users\admin\Downloads\pic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ownloads\pic2.gif"/>
                    <pic:cNvPicPr>
                      <a:picLocks noChangeAspect="1" noChangeArrowheads="1"/>
                    </pic:cNvPicPr>
                  </pic:nvPicPr>
                  <pic:blipFill>
                    <a:blip r:embed="rId70"/>
                    <a:srcRect/>
                    <a:stretch>
                      <a:fillRect/>
                    </a:stretch>
                  </pic:blipFill>
                  <pic:spPr bwMode="auto">
                    <a:xfrm>
                      <a:off x="0" y="0"/>
                      <a:ext cx="2091578" cy="2370455"/>
                    </a:xfrm>
                    <a:prstGeom prst="rect">
                      <a:avLst/>
                    </a:prstGeom>
                    <a:noFill/>
                    <a:ln w="9525">
                      <a:noFill/>
                      <a:miter lim="800000"/>
                      <a:headEnd/>
                      <a:tailEnd/>
                    </a:ln>
                  </pic:spPr>
                </pic:pic>
              </a:graphicData>
            </a:graphic>
          </wp:inline>
        </w:drawing>
      </w:r>
    </w:p>
    <w:p w:rsidR="00FE6F0E" w:rsidRDefault="00FE6F0E" w:rsidP="00FE6F0E">
      <w:pPr>
        <w:jc w:val="both"/>
        <w:rPr>
          <w:color w:val="000000"/>
          <w:shd w:val="clear" w:color="auto" w:fill="EFEFEF"/>
          <w:lang w:val="ru-RU"/>
        </w:rPr>
      </w:pPr>
      <w:r>
        <w:rPr>
          <w:color w:val="000000"/>
          <w:sz w:val="28"/>
          <w:szCs w:val="28"/>
          <w:lang w:val="ru-RU" w:eastAsia="ru-RU"/>
        </w:rPr>
        <w:tab/>
      </w:r>
      <w:r w:rsidRPr="00376CFB">
        <w:rPr>
          <w:color w:val="000000"/>
          <w:shd w:val="clear" w:color="auto" w:fill="EFEFEF"/>
          <w:lang w:val="ru-RU"/>
        </w:rPr>
        <w:t>Области генерации: 1 – Оже-электронов, 2 – вторичных электронов, 3 – отраженных электронов, 4 – характеристического рентгеновского излучения, 5 – тормозного рентгеновского излучения, 6 – флуоресценции.</w:t>
      </w:r>
    </w:p>
    <w:p w:rsidR="00FE6F0E" w:rsidRPr="00376CFB" w:rsidRDefault="00FE6F0E" w:rsidP="00FE6F0E">
      <w:pPr>
        <w:jc w:val="center"/>
        <w:rPr>
          <w:color w:val="000000"/>
          <w:sz w:val="28"/>
          <w:szCs w:val="28"/>
          <w:shd w:val="clear" w:color="auto" w:fill="EFEFEF"/>
          <w:lang w:val="ru-RU"/>
        </w:rPr>
      </w:pPr>
      <w:r>
        <w:rPr>
          <w:b/>
          <w:bCs/>
          <w:color w:val="000000"/>
          <w:shd w:val="clear" w:color="auto" w:fill="EFEFEF"/>
          <w:lang w:val="ru-RU"/>
        </w:rPr>
        <w:tab/>
      </w:r>
      <w:r w:rsidRPr="00376CFB">
        <w:rPr>
          <w:b/>
          <w:bCs/>
          <w:color w:val="000000"/>
          <w:sz w:val="28"/>
          <w:szCs w:val="28"/>
          <w:shd w:val="clear" w:color="auto" w:fill="EFEFEF"/>
          <w:lang w:val="ru-RU"/>
        </w:rPr>
        <w:t>Рис. 30</w:t>
      </w:r>
      <w:r w:rsidRPr="00376CFB">
        <w:rPr>
          <w:b/>
          <w:bCs/>
          <w:color w:val="000000"/>
          <w:sz w:val="28"/>
          <w:szCs w:val="28"/>
          <w:shd w:val="clear" w:color="auto" w:fill="EFEFEF"/>
        </w:rPr>
        <w:t> </w:t>
      </w:r>
      <w:r w:rsidRPr="00376CFB">
        <w:rPr>
          <w:color w:val="000000"/>
          <w:sz w:val="28"/>
          <w:szCs w:val="28"/>
          <w:shd w:val="clear" w:color="auto" w:fill="EFEFEF"/>
          <w:lang w:val="ru-RU"/>
        </w:rPr>
        <w:t>Области сигналов и пространственное разрешение при облучении поверхности объекта потоком электронов (зонд).</w:t>
      </w:r>
    </w:p>
    <w:p w:rsidR="00FE6F0E" w:rsidRDefault="00FE6F0E" w:rsidP="00FE6F0E">
      <w:pPr>
        <w:shd w:val="clear" w:color="auto" w:fill="FFFFFF"/>
        <w:jc w:val="both"/>
        <w:rPr>
          <w:color w:val="000000"/>
          <w:sz w:val="28"/>
          <w:szCs w:val="28"/>
          <w:lang w:val="ru-RU" w:eastAsia="ru-RU"/>
        </w:rPr>
      </w:pPr>
      <w:r>
        <w:rPr>
          <w:color w:val="000000"/>
          <w:sz w:val="28"/>
          <w:szCs w:val="28"/>
          <w:lang w:val="ru-RU" w:eastAsia="ru-RU"/>
        </w:rPr>
        <w:tab/>
      </w:r>
    </w:p>
    <w:p w:rsidR="00FE6F0E" w:rsidRPr="00A72060" w:rsidRDefault="00FE6F0E" w:rsidP="00FE6F0E">
      <w:pPr>
        <w:shd w:val="clear" w:color="auto" w:fill="FFFFFF"/>
        <w:ind w:firstLine="708"/>
        <w:jc w:val="both"/>
        <w:rPr>
          <w:color w:val="000000"/>
          <w:sz w:val="28"/>
          <w:szCs w:val="28"/>
          <w:lang w:val="ru-RU" w:eastAsia="ru-RU"/>
        </w:rPr>
      </w:pPr>
      <w:r w:rsidRPr="001C73D3">
        <w:rPr>
          <w:color w:val="000000"/>
          <w:sz w:val="28"/>
          <w:szCs w:val="28"/>
          <w:lang w:val="ru-RU" w:eastAsia="ru-RU"/>
        </w:rPr>
        <w:t>Отраженные электроны. Они образуются при рассеивании первичных электронов на большие (до 90</w:t>
      </w:r>
      <w:r w:rsidRPr="001C73D3">
        <w:rPr>
          <w:color w:val="000000"/>
          <w:sz w:val="28"/>
          <w:szCs w:val="28"/>
          <w:vertAlign w:val="superscript"/>
          <w:lang w:eastAsia="ru-RU"/>
        </w:rPr>
        <w:t>o</w:t>
      </w:r>
      <w:r w:rsidRPr="001C73D3">
        <w:rPr>
          <w:color w:val="000000"/>
          <w:sz w:val="28"/>
          <w:szCs w:val="28"/>
          <w:lang w:val="ru-RU" w:eastAsia="ru-RU"/>
        </w:rPr>
        <w:t xml:space="preserve">) углы в результате однократного упругого рассеивания или в результате многократного рассеивания на малые углы. В конечном итоге первичные электроны, испытав ряд взаимодействий с атомами образца и теряя при этом энергию, изменяют траекторию своего движения и покидают поверхность образца. Размеры области генерации отраженных электронов значительны и зависят от длины пробега электронов в материале образца. Протяженность области возрастает с увеличением ускоряющего первичные электроны напряжения и уменьшения среднего атомного номера </w:t>
      </w:r>
      <w:r w:rsidRPr="001C73D3">
        <w:rPr>
          <w:color w:val="000000"/>
          <w:sz w:val="28"/>
          <w:szCs w:val="28"/>
          <w:lang w:eastAsia="ru-RU"/>
        </w:rPr>
        <w:t>Z</w:t>
      </w:r>
      <w:r w:rsidRPr="001C73D3">
        <w:rPr>
          <w:color w:val="000000"/>
          <w:sz w:val="28"/>
          <w:szCs w:val="28"/>
          <w:lang w:val="ru-RU" w:eastAsia="ru-RU"/>
        </w:rPr>
        <w:t xml:space="preserve"> элементов, входящих в состав образца.Протяженность области возрастает с увеличением ускоряющего первичные электроны напряжения и уменьшения среднего атомного номера </w:t>
      </w:r>
      <w:r w:rsidRPr="001C73D3">
        <w:rPr>
          <w:color w:val="000000"/>
          <w:sz w:val="28"/>
          <w:szCs w:val="28"/>
          <w:lang w:eastAsia="ru-RU"/>
        </w:rPr>
        <w:t>Z</w:t>
      </w:r>
      <w:r w:rsidRPr="001C73D3">
        <w:rPr>
          <w:color w:val="000000"/>
          <w:sz w:val="28"/>
          <w:szCs w:val="28"/>
          <w:lang w:val="ru-RU" w:eastAsia="ru-RU"/>
        </w:rPr>
        <w:t xml:space="preserve"> элементов, входящих в состав образца. Протяженность области может изменяться от 0,1 до 1 мкм. Электроны, потерявшие в процессе отражения часть энергии, покидают образец на относительно больших расстояниях от места падения электронного зонда</w:t>
      </w:r>
    </w:p>
    <w:p w:rsidR="00FE6F0E" w:rsidRPr="001C73D3" w:rsidRDefault="00FE6F0E" w:rsidP="00FE6F0E">
      <w:pPr>
        <w:shd w:val="clear" w:color="auto" w:fill="FFFFFF"/>
        <w:ind w:firstLine="708"/>
        <w:jc w:val="both"/>
        <w:rPr>
          <w:color w:val="000000"/>
          <w:sz w:val="28"/>
          <w:szCs w:val="28"/>
          <w:lang w:val="ru-RU" w:eastAsia="ru-RU"/>
        </w:rPr>
      </w:pPr>
      <w:r w:rsidRPr="001C73D3">
        <w:rPr>
          <w:color w:val="000000"/>
          <w:sz w:val="28"/>
          <w:szCs w:val="28"/>
          <w:lang w:val="ru-RU" w:eastAsia="ru-RU"/>
        </w:rPr>
        <w:t>Соответственно сечение, с которого получают сигналбудет существенно больше сечения зонда. Поэтому разрешение РЭМ в режиме регистрации отраженных электронов небольшое и изменяется от десятков нанометров при работе с невысокими ускоряющими напряжениями и тяжелыми материалами до сотен нанометров при работе с большими ускоряющими напряжениями и легкими материалами.</w:t>
      </w:r>
    </w:p>
    <w:p w:rsidR="00FE6F0E" w:rsidRPr="001C73D3"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1C73D3">
        <w:rPr>
          <w:color w:val="000000"/>
          <w:sz w:val="28"/>
          <w:szCs w:val="28"/>
          <w:lang w:val="ru-RU" w:eastAsia="ru-RU"/>
        </w:rPr>
        <w:t>Важной особенностью эмиссии отраженных электронов является ее зависимость от атомного номера элементов. Если атомный номер атомов материала в точке падения первичного пучка электронов мал (легкие атомы), то образуется меньшее количество отраженных электронов с малым запасом энергии. В областях образца, содержащих высокую концентрацию атомов с большим атомным номером (тяжелые атомы), большее число электронов отражается от этих атомов и на меньшей глубине в образце, поэтому потери энергии при их движении к поверхности меньше. Эти закономерности используются при получении изображений в отраженных электронах.</w:t>
      </w:r>
    </w:p>
    <w:p w:rsidR="00FE6F0E" w:rsidRPr="001C73D3"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1C73D3">
        <w:rPr>
          <w:color w:val="000000"/>
          <w:sz w:val="28"/>
          <w:szCs w:val="28"/>
          <w:lang w:val="ru-RU" w:eastAsia="ru-RU"/>
        </w:rPr>
        <w:t xml:space="preserve">Вторичные электроны. Первичные электроны, проникающие в образец, взаимодействуют с электронами внешних оболочек атомов объекта, передавая им часть своей энергии. Происходит ионизация атомов образца, а высвобождающиеся в этом случае электроны могут покинуть образец и быть выявлены в виде вторичных электронов. Они характеризуются очень малой энергией до 50 эВ и поэтому выходят из участков образца очень близких к поверхности </w:t>
      </w:r>
      <w:r>
        <w:rPr>
          <w:color w:val="000000"/>
          <w:sz w:val="28"/>
          <w:szCs w:val="28"/>
          <w:lang w:val="ru-RU" w:eastAsia="ru-RU"/>
        </w:rPr>
        <w:t>.</w:t>
      </w:r>
      <w:r w:rsidRPr="001C73D3">
        <w:rPr>
          <w:color w:val="000000"/>
          <w:sz w:val="28"/>
          <w:szCs w:val="28"/>
          <w:lang w:val="ru-RU" w:eastAsia="ru-RU"/>
        </w:rPr>
        <w:t>Глубина слоя, дающего вторичные электроны, составляет 1...10 нм. В пределах этого слоя рассеивание электронов пренебрежимо мало, и поэтому при получении изображений во вторичных электронах разрешающая способность определяется прежде всего диаметром первичного зонда. Вторичные электроны обеспечивают максимальную в сравнении с другими сигналами разрешающую способность порядка 5...10 нм. Поэтому они являются в РЭМ главным источником информации для получения изображения поверхности объекта, и именно для этого случая приводятся паспортные характеристики прибора. Количество образующихся вторичных электронов слабо зависит от атомного номера элемента. Основным параметром, определяющим выход вторичных электронов, является угол падения пучка первичных электронов на поверхность объекта. Таким образом, вариации наклона микроучастков поверхности вызывают резко выраженные изменения в выходе вторичных электронов. Этот эффект используется для получения информации о топографии поверхности.</w:t>
      </w:r>
    </w:p>
    <w:p w:rsidR="00FE6F0E" w:rsidRPr="001C73D3"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1C73D3">
        <w:rPr>
          <w:color w:val="000000"/>
          <w:sz w:val="28"/>
          <w:szCs w:val="28"/>
          <w:lang w:val="ru-RU" w:eastAsia="ru-RU"/>
        </w:rPr>
        <w:t>С целью увеличения эмиссии вторичных электронов часто образец устанавливается под углом к оси зонда. При этом будет ухудшаться резкость изображения – его размытие по краям. Для ее исправления в РЭМ предусмотрена система компенсации угла наклона. Метод наклона образца применяют при исследовании плоских объектов (металлографических шлифов и др.). Для образцов с сильно развитым рельефом полностью провести коррекцию угла наклона не удается.</w:t>
      </w:r>
    </w:p>
    <w:p w:rsidR="00FE6F0E" w:rsidRPr="001C73D3"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1C73D3">
        <w:rPr>
          <w:color w:val="000000"/>
          <w:sz w:val="28"/>
          <w:szCs w:val="28"/>
          <w:lang w:val="ru-RU" w:eastAsia="ru-RU"/>
        </w:rPr>
        <w:t>В растровом электронном микроскопе наибольший интерес представляют сигналы, создаваемые вторичными и отраженными электронами, поскольку они меняются при изменении топографии поверхности по мере того, как электронный луч сканирует по образцу. Вторичная электронная эмиссия возникает в объеме вблизи области падения пучка, что позволяет получать изображения с относительно высоким разрешением. Объемность изображения возникает за счет большой глубины фокуса растрового электронного микроскопа, а также эффекта оттенения рельефа контраста во вторичных электронах. Возможны и другие типы сигналов, которые оказываются также полезными во многих случаях [3].</w:t>
      </w:r>
    </w:p>
    <w:p w:rsidR="00FE6F0E" w:rsidRPr="001C73D3"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1C73D3">
        <w:rPr>
          <w:color w:val="000000"/>
          <w:sz w:val="28"/>
          <w:szCs w:val="28"/>
          <w:lang w:val="ru-RU" w:eastAsia="ru-RU"/>
        </w:rPr>
        <w:t>Поглощенные электроны. При воздействии зонда часть генерируемых электронов остается в объе</w:t>
      </w:r>
      <w:r>
        <w:rPr>
          <w:color w:val="000000"/>
          <w:sz w:val="28"/>
          <w:szCs w:val="28"/>
          <w:lang w:val="ru-RU" w:eastAsia="ru-RU"/>
        </w:rPr>
        <w:t xml:space="preserve">ме образца </w:t>
      </w:r>
      <w:r w:rsidRPr="001C73D3">
        <w:rPr>
          <w:color w:val="000000"/>
          <w:sz w:val="28"/>
          <w:szCs w:val="28"/>
          <w:lang w:val="ru-RU" w:eastAsia="ru-RU"/>
        </w:rPr>
        <w:t>. Так, при энергиях первичного пучка 10...20 кэВ примерно 50% от общего числа образующихся вторичных и отраженных электронов достигают поверхности образца и покидают ее. Оставшиеся электроны образуют то</w:t>
      </w:r>
      <w:r>
        <w:rPr>
          <w:color w:val="000000"/>
          <w:sz w:val="28"/>
          <w:szCs w:val="28"/>
          <w:lang w:val="ru-RU" w:eastAsia="ru-RU"/>
        </w:rPr>
        <w:t>к поглощенных электронов (рис. 29</w:t>
      </w:r>
      <w:r w:rsidRPr="001C73D3">
        <w:rPr>
          <w:color w:val="000000"/>
          <w:sz w:val="28"/>
          <w:szCs w:val="28"/>
          <w:lang w:val="ru-RU" w:eastAsia="ru-RU"/>
        </w:rPr>
        <w:t>). Его величина равна разности между током зонда и токами отраженных и вторичных электронов. Эта разность является сигналом для получения изображения, на которое оказывают влияние как топографический, так и композиционный эффекты.</w:t>
      </w:r>
    </w:p>
    <w:p w:rsidR="00FE6F0E" w:rsidRPr="00C756C8" w:rsidRDefault="00FE6F0E" w:rsidP="00FE6F0E">
      <w:pPr>
        <w:shd w:val="clear" w:color="auto" w:fill="FFFFFF"/>
        <w:jc w:val="both"/>
        <w:rPr>
          <w:b/>
          <w:color w:val="000000"/>
          <w:sz w:val="28"/>
          <w:szCs w:val="28"/>
          <w:lang w:val="ru-RU" w:eastAsia="ru-RU"/>
        </w:rPr>
      </w:pPr>
      <w:r>
        <w:rPr>
          <w:color w:val="000000"/>
          <w:sz w:val="28"/>
          <w:szCs w:val="28"/>
          <w:lang w:val="ru-RU" w:eastAsia="ru-RU"/>
        </w:rPr>
        <w:tab/>
      </w:r>
      <w:r w:rsidRPr="001C73D3">
        <w:rPr>
          <w:color w:val="000000"/>
          <w:sz w:val="28"/>
          <w:szCs w:val="28"/>
          <w:lang w:val="ru-RU" w:eastAsia="ru-RU"/>
        </w:rPr>
        <w:t>Поглощенные электроны генерируются в большом объеме (рис. 2). Разрешающая способность при получении изображений в этом случае имеет такой же порядок, как и для отраженных электронов. Данный метод получения изображений используется редко из-за малой разрешающей способности.</w:t>
      </w:r>
    </w:p>
    <w:p w:rsidR="00FE6F0E" w:rsidRPr="00C756C8" w:rsidRDefault="00FE6F0E" w:rsidP="00FE6F0E">
      <w:pPr>
        <w:shd w:val="clear" w:color="auto" w:fill="FFFFFF"/>
        <w:jc w:val="both"/>
        <w:rPr>
          <w:b/>
          <w:color w:val="000000"/>
          <w:sz w:val="28"/>
          <w:szCs w:val="28"/>
          <w:lang w:val="ru-RU" w:eastAsia="ru-RU"/>
        </w:rPr>
      </w:pPr>
      <w:r w:rsidRPr="00C756C8">
        <w:rPr>
          <w:rFonts w:ascii="Arial" w:hAnsi="Arial" w:cs="Arial"/>
          <w:b/>
          <w:color w:val="000000"/>
          <w:sz w:val="16"/>
          <w:szCs w:val="16"/>
          <w:lang w:val="ru-RU" w:eastAsia="ru-RU"/>
        </w:rPr>
        <w:tab/>
      </w:r>
      <w:r w:rsidRPr="00C756C8">
        <w:rPr>
          <w:b/>
          <w:color w:val="000000"/>
          <w:sz w:val="28"/>
          <w:szCs w:val="28"/>
          <w:lang w:val="ru-RU" w:eastAsia="ru-RU"/>
        </w:rPr>
        <w:t>Разновидности растрового электронного микроскопа</w:t>
      </w:r>
    </w:p>
    <w:p w:rsidR="00FE6F0E" w:rsidRPr="0095272F" w:rsidRDefault="00FE6F0E" w:rsidP="00FE6F0E">
      <w:pPr>
        <w:shd w:val="clear" w:color="auto" w:fill="FFFFFF"/>
        <w:jc w:val="both"/>
        <w:rPr>
          <w:color w:val="000000"/>
          <w:sz w:val="28"/>
          <w:szCs w:val="28"/>
          <w:lang w:val="ru-RU" w:eastAsia="ru-RU"/>
        </w:rPr>
      </w:pPr>
      <w:r w:rsidRPr="0095272F">
        <w:rPr>
          <w:color w:val="000000"/>
          <w:sz w:val="28"/>
          <w:szCs w:val="28"/>
          <w:lang w:eastAsia="ru-RU"/>
        </w:rPr>
        <w:t> </w:t>
      </w:r>
      <w:r w:rsidRPr="0095272F">
        <w:rPr>
          <w:color w:val="000000"/>
          <w:sz w:val="28"/>
          <w:szCs w:val="28"/>
          <w:lang w:val="ru-RU" w:eastAsia="ru-RU"/>
        </w:rPr>
        <w:tab/>
        <w:t>Отражательный РЭМ.</w:t>
      </w:r>
    </w:p>
    <w:p w:rsidR="00FE6F0E" w:rsidRPr="0095272F"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95272F">
        <w:rPr>
          <w:color w:val="000000"/>
          <w:sz w:val="28"/>
          <w:szCs w:val="28"/>
          <w:lang w:val="ru-RU" w:eastAsia="ru-RU"/>
        </w:rPr>
        <w:t>Отражательный РЭМ предназначен для исследования массивных образцов. Поскольку контраст, возникающий при регистрации отраженных, т.е. обратно-рассеянных, и вторичных электронов, связан в основном с углом падения электронов на образец, на изображении выявляется поверхностная структура.</w:t>
      </w:r>
    </w:p>
    <w:p w:rsidR="00FE6F0E" w:rsidRPr="0095272F"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95272F">
        <w:rPr>
          <w:color w:val="000000"/>
          <w:sz w:val="28"/>
          <w:szCs w:val="28"/>
          <w:lang w:val="ru-RU" w:eastAsia="ru-RU"/>
        </w:rPr>
        <w:t>Интенсивность обратного рассеяния и глубина, на которой оно происходит, зависят от энергии электронов падающего пучка. Эмиссия вторичных электронов определяется, в основном составом поверхности и электропроводностью образца. Оба эти сигнала несут информацию об общих характеристиках образца. Благодаря малой сходимости электронного пучка можно проводить наблюдения с гораздо большей глубиной резкости, чем при работе со световым микроскопом, и получать прекрасные объемные микрофотографии поверхностей с весьма развитым рельефом. Регистрируя рентгеновское излучение, испускаемое образцом, можно в дополнение к данным о рельефе получать информацию о химическом составе образца в поверхностном слое глубиной 0,001 мм.</w:t>
      </w:r>
    </w:p>
    <w:p w:rsidR="00FE6F0E" w:rsidRPr="0095272F"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95272F">
        <w:rPr>
          <w:color w:val="000000"/>
          <w:sz w:val="28"/>
          <w:szCs w:val="28"/>
          <w:lang w:val="ru-RU" w:eastAsia="ru-RU"/>
        </w:rPr>
        <w:t>О составе материала на поверхности можно судить и по измеренной энергии, с которой эмитируются те или иные электроны. Все сложности работы с РЭМ обусловлены, в основном, его системами регистрации и электронной визуализации. В приборе с полным комплексом детекторов, наряду со всеми функциями РЭМ, предусматривается рабочий режим электронно-зондового микроанализатора.</w:t>
      </w:r>
    </w:p>
    <w:p w:rsidR="00FE6F0E" w:rsidRPr="0095272F"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95272F">
        <w:rPr>
          <w:color w:val="000000"/>
          <w:sz w:val="28"/>
          <w:szCs w:val="28"/>
          <w:lang w:val="ru-RU" w:eastAsia="ru-RU"/>
        </w:rPr>
        <w:t>Растровый просвечивающий электронный микроскоп.</w:t>
      </w:r>
    </w:p>
    <w:p w:rsidR="00FE6F0E" w:rsidRPr="0095272F"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95272F">
        <w:rPr>
          <w:color w:val="000000"/>
          <w:sz w:val="28"/>
          <w:szCs w:val="28"/>
          <w:lang w:val="ru-RU" w:eastAsia="ru-RU"/>
        </w:rPr>
        <w:t>Растровый просвечивающий электронный микроскоп (РПЭМ) – это особый вид РЭМ, рассчитанный на тонкие образцы. Поскольку изображение формируется бегущим пучком (а не пучком, освещающим весь исследуемый участок образца), требуется высокоинтенсивный источник электронов, чтобы изображение можно было зарегистрировать за приемлемое время. В РПЭМ высокого разрешения используются автоэлектронные эмиттеры высокой яркости. В таком источнике электронов создается очень сильное электрическое поле вблизи поверхности заостренной травлением вольфрамовой проволочки очень малого диаметра. Это поле буквально вытягивает миллиарды электронов из проволочки без всякого нагрева. Яркость такого источника почти в 10 000 раз больше, чем источника с нагреваемой вольфрамовой проволокой, а испускаемые им электроны могут быть сфокусированы в пучок диаметром менее 1 нм. Были даже получены пучки, диаметр которых близок к 0,2 нм.</w:t>
      </w:r>
    </w:p>
    <w:p w:rsidR="00FE6F0E" w:rsidRPr="0095272F"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95272F">
        <w:rPr>
          <w:color w:val="000000"/>
          <w:sz w:val="28"/>
          <w:szCs w:val="28"/>
          <w:lang w:val="ru-RU" w:eastAsia="ru-RU"/>
        </w:rPr>
        <w:t>Автоэлектронные источники могут работать только в условиях сверхвысокого вакуума (при давлениях ниже Па), в которых полностью отсутствуют такие загрязнения, как пары углеводородов и воды, и становится возможным получение изображений с высоким разрешением. Благодаря таким сверхчистым условиям можно исследовать процессы и явления, недоступные ЭМ с обычными вакуумными системами.</w:t>
      </w:r>
    </w:p>
    <w:p w:rsidR="00FE6F0E" w:rsidRPr="0095272F" w:rsidRDefault="00FE6F0E" w:rsidP="00FE6F0E">
      <w:pPr>
        <w:shd w:val="clear" w:color="auto" w:fill="FFFFFF"/>
        <w:jc w:val="both"/>
        <w:rPr>
          <w:color w:val="000000"/>
          <w:sz w:val="28"/>
          <w:szCs w:val="28"/>
          <w:lang w:val="ru-RU" w:eastAsia="ru-RU"/>
        </w:rPr>
      </w:pPr>
      <w:r w:rsidRPr="0095272F">
        <w:rPr>
          <w:color w:val="000000"/>
          <w:sz w:val="28"/>
          <w:szCs w:val="28"/>
          <w:lang w:val="ru-RU" w:eastAsia="ru-RU"/>
        </w:rPr>
        <w:t>Исследования в РПЭМ проводятся на сверхтонких образцах. Электроны проходят сквозь такие образцы почти без рассеяния. Электроны, рассеянные на углы более нескольких градусов без замедления, регистрируются, попадая на кольцевой электрод, расположенный под образцом. Сигнал, снимаемый с этого электрода, сильно зависит от атомного номера атомов в той области, через которую проходят электроны, – более тяжелые атомы рассеивают больше электронов в направлении детектора, чем легкие. Если электронный пучок сфокусирован в точку диаметром менее 0,5 нм, то можно получить изображение отдельных атомов.</w:t>
      </w:r>
    </w:p>
    <w:p w:rsidR="00FE6F0E" w:rsidRPr="0095272F"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95272F">
        <w:rPr>
          <w:color w:val="000000"/>
          <w:sz w:val="28"/>
          <w:szCs w:val="28"/>
          <w:lang w:val="ru-RU" w:eastAsia="ru-RU"/>
        </w:rPr>
        <w:t>Реально удается различать на изображении, полученном в РПЭМ, отдельные атомы с атомной массой железа (т.е. 26 и более). Электроны, не претерпевшие рассеяния в образце, а также электроны, замедлившиеся в результате взаимодействия с образцом, проходят в отверстие кольцевого детектора. Энергетический анализатор, расположенный под этим детектором, позволяет отделить первые от вторых. Измеряя энергию, потерянную электронами при рассеянии, можно получить важную информацию об образце. Потери энергии, связанные с возбуждением рентгеновского излучения или выбиванием вторичных электронов из образца, позволяют судить о химических свойствах вещества в области, через которую проходит электронный пучок.</w:t>
      </w:r>
    </w:p>
    <w:p w:rsidR="00FE6F0E" w:rsidRPr="0095272F" w:rsidRDefault="00FE6F0E" w:rsidP="00FE6F0E">
      <w:pPr>
        <w:shd w:val="clear" w:color="auto" w:fill="FFFFFF"/>
        <w:jc w:val="both"/>
        <w:rPr>
          <w:b/>
          <w:color w:val="000000"/>
          <w:sz w:val="28"/>
          <w:szCs w:val="28"/>
          <w:lang w:val="ru-RU" w:eastAsia="ru-RU"/>
        </w:rPr>
      </w:pPr>
      <w:r>
        <w:rPr>
          <w:b/>
          <w:color w:val="000000"/>
          <w:sz w:val="28"/>
          <w:szCs w:val="28"/>
          <w:lang w:val="kk-KZ"/>
        </w:rPr>
        <w:tab/>
      </w:r>
      <w:r w:rsidRPr="0095272F">
        <w:rPr>
          <w:b/>
          <w:color w:val="000000"/>
          <w:sz w:val="28"/>
          <w:szCs w:val="28"/>
          <w:lang w:val="kk-KZ"/>
        </w:rPr>
        <w:t>3.</w:t>
      </w:r>
      <w:r w:rsidRPr="0095272F">
        <w:rPr>
          <w:b/>
          <w:color w:val="000000"/>
          <w:sz w:val="28"/>
          <w:szCs w:val="28"/>
          <w:lang w:val="ru-RU"/>
        </w:rPr>
        <w:t xml:space="preserve"> Схема растрового электронного микроскопа, назначение его узлов и их функционирование</w:t>
      </w:r>
      <w:r w:rsidRPr="0095272F">
        <w:rPr>
          <w:b/>
          <w:color w:val="000000"/>
          <w:sz w:val="28"/>
          <w:szCs w:val="28"/>
          <w:lang w:val="kk-KZ"/>
        </w:rPr>
        <w:t>.</w:t>
      </w:r>
      <w:r w:rsidRPr="0095272F">
        <w:rPr>
          <w:b/>
          <w:color w:val="000000"/>
          <w:sz w:val="28"/>
          <w:szCs w:val="28"/>
          <w:lang w:val="ru-RU"/>
        </w:rPr>
        <w:t xml:space="preserve"> Подготовка объектов для исследований и особые требования к ним</w:t>
      </w:r>
    </w:p>
    <w:p w:rsidR="00FE6F0E" w:rsidRPr="0095272F"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95272F">
        <w:rPr>
          <w:color w:val="000000"/>
          <w:sz w:val="28"/>
          <w:szCs w:val="28"/>
          <w:lang w:val="ru-RU" w:eastAsia="ru-RU"/>
        </w:rPr>
        <w:t>Схема растрового электронного микроскопа приведена на рис. 3. Он состоит из следующих основных узлов: электронной пушки 1...3, эмитирующей электроны; электроннооптической системы 4...10, формирующей электронный зонд и обеспечивающей его сканирование на поверхности образца 12; системы, формирующей изображение 11...17.</w:t>
      </w:r>
    </w:p>
    <w:p w:rsidR="00FE6F0E" w:rsidRDefault="00FE6F0E" w:rsidP="00FE6F0E">
      <w:pPr>
        <w:pStyle w:val="a6"/>
        <w:shd w:val="clear" w:color="auto" w:fill="FFFFFF"/>
        <w:spacing w:before="0" w:beforeAutospacing="0" w:after="0" w:afterAutospacing="0"/>
        <w:jc w:val="both"/>
        <w:rPr>
          <w:color w:val="000000"/>
          <w:sz w:val="28"/>
          <w:szCs w:val="28"/>
          <w:lang w:val="ru-RU" w:eastAsia="ru-RU"/>
        </w:rPr>
      </w:pPr>
      <w:r>
        <w:rPr>
          <w:color w:val="000000"/>
          <w:sz w:val="28"/>
          <w:szCs w:val="28"/>
          <w:lang w:val="ru-RU" w:eastAsia="ru-RU"/>
        </w:rPr>
        <w:tab/>
      </w:r>
      <w:r w:rsidRPr="0095272F">
        <w:rPr>
          <w:color w:val="000000"/>
          <w:sz w:val="28"/>
          <w:szCs w:val="28"/>
          <w:lang w:val="ru-RU" w:eastAsia="ru-RU"/>
        </w:rPr>
        <w:t>РЭМ имеет вакуумную камеру (рис. 4), которая служит для создания необходимого разряжения (~10</w:t>
      </w:r>
      <w:r w:rsidRPr="0095272F">
        <w:rPr>
          <w:color w:val="000000"/>
          <w:sz w:val="28"/>
          <w:szCs w:val="28"/>
          <w:vertAlign w:val="superscript"/>
          <w:lang w:val="ru-RU" w:eastAsia="ru-RU"/>
        </w:rPr>
        <w:t>-3</w:t>
      </w:r>
      <w:r w:rsidRPr="0095272F">
        <w:rPr>
          <w:color w:val="000000"/>
          <w:sz w:val="28"/>
          <w:szCs w:val="28"/>
          <w:lang w:eastAsia="ru-RU"/>
        </w:rPr>
        <w:t> </w:t>
      </w:r>
      <w:r w:rsidRPr="0095272F">
        <w:rPr>
          <w:color w:val="000000"/>
          <w:sz w:val="28"/>
          <w:szCs w:val="28"/>
          <w:lang w:val="ru-RU" w:eastAsia="ru-RU"/>
        </w:rPr>
        <w:t>Па) в рабочем объеме электронной пушки и электронно-оптической системы. Составными частями микроскопа являются механические узлы (шлюзы, гониометрический стол и т.д.), обеспечивающие установку и перемещение образца</w:t>
      </w:r>
    </w:p>
    <w:p w:rsidR="00FE6F0E" w:rsidRPr="00C756C8" w:rsidRDefault="00FE6F0E" w:rsidP="00FE6F0E">
      <w:pPr>
        <w:shd w:val="clear" w:color="auto" w:fill="FFFFFF"/>
        <w:jc w:val="both"/>
        <w:rPr>
          <w:b/>
          <w:color w:val="000000"/>
          <w:sz w:val="28"/>
          <w:szCs w:val="28"/>
          <w:lang w:val="ru-RU" w:eastAsia="ru-RU"/>
        </w:rPr>
      </w:pPr>
      <w:r>
        <w:rPr>
          <w:rFonts w:ascii="Arial" w:hAnsi="Arial" w:cs="Arial"/>
          <w:color w:val="000000"/>
          <w:sz w:val="16"/>
          <w:szCs w:val="16"/>
          <w:lang w:val="ru-RU" w:eastAsia="ru-RU"/>
        </w:rPr>
        <w:tab/>
      </w:r>
      <w:r w:rsidRPr="00C756C8">
        <w:rPr>
          <w:b/>
          <w:color w:val="000000"/>
          <w:sz w:val="28"/>
          <w:szCs w:val="28"/>
          <w:lang w:val="ru-RU" w:eastAsia="ru-RU"/>
        </w:rPr>
        <w:t>Подготовка объектов для исследований и особые требования к ним</w:t>
      </w:r>
    </w:p>
    <w:p w:rsidR="00FE6F0E" w:rsidRPr="00A102D6" w:rsidRDefault="00FE6F0E" w:rsidP="00FE6F0E">
      <w:pPr>
        <w:shd w:val="clear" w:color="auto" w:fill="FFFFFF"/>
        <w:jc w:val="both"/>
        <w:rPr>
          <w:color w:val="000000"/>
          <w:sz w:val="28"/>
          <w:szCs w:val="28"/>
          <w:lang w:val="ru-RU" w:eastAsia="ru-RU"/>
        </w:rPr>
      </w:pPr>
      <w:r w:rsidRPr="00A102D6">
        <w:rPr>
          <w:color w:val="000000"/>
          <w:sz w:val="28"/>
          <w:szCs w:val="28"/>
          <w:lang w:eastAsia="ru-RU"/>
        </w:rPr>
        <w:t> </w:t>
      </w:r>
      <w:r w:rsidRPr="00A102D6">
        <w:rPr>
          <w:color w:val="000000"/>
          <w:sz w:val="28"/>
          <w:szCs w:val="28"/>
          <w:lang w:val="ru-RU" w:eastAsia="ru-RU"/>
        </w:rPr>
        <w:tab/>
        <w:t>На РЭМ могут исследоваться как шлифы, так и поверхности объектов без предварительной подготовки. Изготовление шлифов к исследованию в РЭМ в общем осуществляется так же как и для светомикроскопического исследования. Однако есть и некоторые особенности. Большая глубина резкости изображения в РЭМ позволяет получать дополнительную информацию, проводя глубокое травление шлифов. В то же время при получении изображений в отраженных электронах шлифы травлению не подвергаются. Размеры образцов для РЭМ определяются габаритами камеры микроскопа. Образцы должны быть электропроводящими. Для обеспечения их хорошего электрического контакта с предметным столиком и для фиксации образцов при наклоне стола используют специальные токопроводящие клеи. При исследовании непроводящих ток материалов-диэлектриков на их поверхность наносится напылением тонкая пленка электропроводников – золото, графит и т.д. При работе с органическими материалами нужно учитывать, что при длительном контакте зонда с образцом возможно его термическое разрушение.</w:t>
      </w:r>
    </w:p>
    <w:p w:rsidR="00FE6F0E" w:rsidRPr="00A102D6"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A102D6">
        <w:rPr>
          <w:color w:val="000000"/>
          <w:sz w:val="28"/>
          <w:szCs w:val="28"/>
          <w:lang w:val="ru-RU" w:eastAsia="ru-RU"/>
        </w:rPr>
        <w:t>Перед испытанием образцы должны быть тщательно очищены, чтобы не образовывались газообразные продукты, затрудняющие получение требуемого вакуума при откачке микроскопа и загрязняющие его колонну. Рекомендуется проводить очистку образцов в различных растворителях с использованием ультразвука. При проведении топографических исследований нельзя допускать окисления поверхностей излома.</w:t>
      </w:r>
    </w:p>
    <w:p w:rsidR="00FE6F0E" w:rsidRPr="00C756C8" w:rsidRDefault="00FE6F0E" w:rsidP="00FE6F0E">
      <w:pPr>
        <w:shd w:val="clear" w:color="auto" w:fill="FFFFFF"/>
        <w:jc w:val="both"/>
        <w:rPr>
          <w:b/>
          <w:color w:val="000000"/>
          <w:sz w:val="28"/>
          <w:szCs w:val="28"/>
          <w:lang w:val="ru-RU"/>
        </w:rPr>
      </w:pPr>
      <w:r w:rsidRPr="00A102D6">
        <w:rPr>
          <w:color w:val="000000"/>
          <w:sz w:val="28"/>
          <w:szCs w:val="28"/>
          <w:lang w:eastAsia="ru-RU"/>
        </w:rPr>
        <w:t> </w:t>
      </w:r>
      <w:r w:rsidRPr="00C756C8">
        <w:rPr>
          <w:b/>
          <w:color w:val="000000"/>
          <w:sz w:val="28"/>
          <w:szCs w:val="28"/>
          <w:lang w:val="ru-RU" w:eastAsia="ru-RU"/>
        </w:rPr>
        <w:tab/>
      </w:r>
      <w:r w:rsidRPr="00C756C8">
        <w:rPr>
          <w:b/>
          <w:color w:val="000000"/>
          <w:sz w:val="28"/>
          <w:szCs w:val="28"/>
          <w:lang w:val="kk-KZ"/>
        </w:rPr>
        <w:t>4.</w:t>
      </w:r>
      <w:r w:rsidRPr="00C756C8">
        <w:rPr>
          <w:b/>
          <w:color w:val="000000"/>
          <w:sz w:val="28"/>
          <w:szCs w:val="28"/>
          <w:lang w:val="ru-RU"/>
        </w:rPr>
        <w:t>Технические возможности растрового электронного микроскопа</w:t>
      </w:r>
      <w:r w:rsidRPr="00C756C8">
        <w:rPr>
          <w:b/>
          <w:color w:val="000000"/>
          <w:sz w:val="28"/>
          <w:szCs w:val="28"/>
          <w:lang w:val="kk-KZ"/>
        </w:rPr>
        <w:t>.</w:t>
      </w:r>
      <w:r w:rsidRPr="00C756C8">
        <w:rPr>
          <w:b/>
          <w:color w:val="000000"/>
          <w:sz w:val="28"/>
          <w:szCs w:val="28"/>
          <w:lang w:val="ru-RU"/>
        </w:rPr>
        <w:t>Современные виды РЭМ</w:t>
      </w:r>
    </w:p>
    <w:p w:rsidR="00FE6F0E" w:rsidRPr="00407366" w:rsidRDefault="00FE6F0E" w:rsidP="00FE6F0E">
      <w:pPr>
        <w:shd w:val="clear" w:color="auto" w:fill="FFFFFF"/>
        <w:jc w:val="both"/>
        <w:rPr>
          <w:color w:val="000000"/>
          <w:sz w:val="28"/>
          <w:szCs w:val="28"/>
          <w:lang w:val="ru-RU" w:eastAsia="ru-RU"/>
        </w:rPr>
      </w:pPr>
      <w:r>
        <w:rPr>
          <w:color w:val="000000"/>
          <w:sz w:val="28"/>
          <w:szCs w:val="28"/>
          <w:lang w:val="kk-KZ" w:eastAsia="ru-RU"/>
        </w:rPr>
        <w:tab/>
      </w:r>
      <w:r w:rsidRPr="00407366">
        <w:rPr>
          <w:color w:val="000000"/>
          <w:sz w:val="28"/>
          <w:szCs w:val="28"/>
          <w:lang w:val="ru-RU" w:eastAsia="ru-RU"/>
        </w:rPr>
        <w:t>Электронный микроскоп позволяет:</w:t>
      </w:r>
    </w:p>
    <w:p w:rsidR="00FE6F0E" w:rsidRPr="00A102D6"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A102D6">
        <w:rPr>
          <w:color w:val="000000"/>
          <w:sz w:val="28"/>
          <w:szCs w:val="28"/>
          <w:lang w:val="ru-RU" w:eastAsia="ru-RU"/>
        </w:rPr>
        <w:t>Непосредственно исследовать большие площади поверхностей на массивных образцах и даже деталях в широком диапазоне увеличений от 10 до 50000 и выше с достаточно высоким разрешением. При этом не требуется как для ПЭМ выполнение сложных и длительных операций по изготовлению специальных объектов – реплик, прозрачных для электронного луча. Исключается возможность погрешностей вследствие деформации реплик при снятии их с объекта и под действием электронного луча.</w:t>
      </w:r>
    </w:p>
    <w:p w:rsidR="00FE6F0E" w:rsidRDefault="00FE6F0E" w:rsidP="00FE6F0E">
      <w:pPr>
        <w:pStyle w:val="a6"/>
        <w:shd w:val="clear" w:color="auto" w:fill="FFFFFF"/>
        <w:spacing w:before="0" w:beforeAutospacing="0" w:after="0" w:afterAutospacing="0"/>
        <w:jc w:val="both"/>
        <w:rPr>
          <w:color w:val="000000"/>
          <w:sz w:val="28"/>
          <w:szCs w:val="28"/>
          <w:lang w:val="ru-RU" w:eastAsia="ru-RU"/>
        </w:rPr>
      </w:pPr>
      <w:r>
        <w:rPr>
          <w:color w:val="000000"/>
          <w:sz w:val="28"/>
          <w:szCs w:val="28"/>
          <w:lang w:val="ru-RU" w:eastAsia="ru-RU"/>
        </w:rPr>
        <w:tab/>
      </w:r>
      <w:r w:rsidRPr="00A102D6">
        <w:rPr>
          <w:color w:val="000000"/>
          <w:sz w:val="28"/>
          <w:szCs w:val="28"/>
          <w:lang w:val="ru-RU" w:eastAsia="ru-RU"/>
        </w:rPr>
        <w:t>На РЭМ можно исследовать общий характер структуры всей поверхности объекта при малых увеличениях и детально изучить любой интересующий исследователя участок при больших увеличениях. При этом отпадает необходимость в разработке специальных прицельных методов. Нужно также иметь ввиду, что изображение будет точно сфокусировано, когда область зондирования пучком на образце меньше, чем размер элемента изображения. Переход от малых увеличений к большим на РЭМ осуществляется быстро и просто. Возможность быстрого изменения увеличения в процессе работы микроскопа от 10 до 50000 позволяет легко устанавливать полезное увеличение.</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B2370F">
        <w:rPr>
          <w:color w:val="000000"/>
          <w:sz w:val="28"/>
          <w:szCs w:val="28"/>
          <w:lang w:val="ru-RU" w:eastAsia="ru-RU"/>
        </w:rPr>
        <w:t>РЭМ имеет большую глубину фокуса, что позволяет наблюдать объемное изображение структуры с возможностью ее количественной оценки. Создаются условия прямого изучения структуры поверхностей с сильно развитым рельефом.</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B2370F">
        <w:rPr>
          <w:color w:val="000000"/>
          <w:sz w:val="28"/>
          <w:szCs w:val="28"/>
          <w:lang w:val="ru-RU" w:eastAsia="ru-RU"/>
        </w:rPr>
        <w:t>РЭМ обычно снабжен микроанализаторами химического состава, что позволяет получать более полную информацию о поверхности изделия.</w:t>
      </w:r>
    </w:p>
    <w:p w:rsidR="00FE6F0E" w:rsidRPr="00B2370F" w:rsidRDefault="00FE6F0E" w:rsidP="00FE6F0E">
      <w:pPr>
        <w:pStyle w:val="a6"/>
        <w:shd w:val="clear" w:color="auto" w:fill="FFFFFF"/>
        <w:spacing w:before="0" w:beforeAutospacing="0" w:after="0" w:afterAutospacing="0"/>
        <w:jc w:val="both"/>
        <w:rPr>
          <w:color w:val="000000"/>
          <w:sz w:val="28"/>
          <w:szCs w:val="28"/>
          <w:lang w:val="ru-RU" w:eastAsia="ru-RU"/>
        </w:rPr>
      </w:pPr>
    </w:p>
    <w:p w:rsidR="00FE6F0E" w:rsidRPr="00C756C8" w:rsidRDefault="00FE6F0E" w:rsidP="00FE6F0E">
      <w:pPr>
        <w:shd w:val="clear" w:color="auto" w:fill="FFFFFF"/>
        <w:rPr>
          <w:b/>
          <w:color w:val="000000"/>
          <w:sz w:val="28"/>
          <w:szCs w:val="28"/>
          <w:lang w:val="ru-RU" w:eastAsia="ru-RU"/>
        </w:rPr>
      </w:pPr>
      <w:r>
        <w:rPr>
          <w:color w:val="000000"/>
          <w:sz w:val="28"/>
          <w:szCs w:val="28"/>
          <w:lang w:val="ru-RU" w:eastAsia="ru-RU"/>
        </w:rPr>
        <w:tab/>
      </w:r>
      <w:r w:rsidRPr="00C756C8">
        <w:rPr>
          <w:b/>
          <w:color w:val="000000"/>
          <w:sz w:val="28"/>
          <w:szCs w:val="28"/>
          <w:lang w:val="ru-RU" w:eastAsia="ru-RU"/>
        </w:rPr>
        <w:t>Современные виды РЭМ</w:t>
      </w:r>
    </w:p>
    <w:p w:rsidR="00FE6F0E" w:rsidRPr="00B2370F" w:rsidRDefault="00FE6F0E" w:rsidP="00FE6F0E">
      <w:pPr>
        <w:shd w:val="clear" w:color="auto" w:fill="FFFFFF"/>
        <w:jc w:val="both"/>
        <w:rPr>
          <w:color w:val="000000"/>
          <w:sz w:val="28"/>
          <w:szCs w:val="28"/>
          <w:lang w:val="ru-RU" w:eastAsia="ru-RU"/>
        </w:rPr>
      </w:pPr>
      <w:r w:rsidRPr="00B2370F">
        <w:rPr>
          <w:color w:val="000000"/>
          <w:sz w:val="28"/>
          <w:szCs w:val="28"/>
          <w:lang w:eastAsia="ru-RU"/>
        </w:rPr>
        <w:t> </w:t>
      </w:r>
      <w:r>
        <w:rPr>
          <w:color w:val="000000"/>
          <w:sz w:val="28"/>
          <w:szCs w:val="28"/>
          <w:lang w:val="ru-RU" w:eastAsia="ru-RU"/>
        </w:rPr>
        <w:tab/>
      </w:r>
      <w:r w:rsidRPr="00B2370F">
        <w:rPr>
          <w:color w:val="000000"/>
          <w:sz w:val="28"/>
          <w:szCs w:val="28"/>
          <w:lang w:val="ru-RU" w:eastAsia="ru-RU"/>
        </w:rPr>
        <w:t xml:space="preserve">Растровые электронные микроскопы </w:t>
      </w:r>
      <w:r w:rsidRPr="00B2370F">
        <w:rPr>
          <w:color w:val="000000"/>
          <w:sz w:val="28"/>
          <w:szCs w:val="28"/>
          <w:lang w:eastAsia="ru-RU"/>
        </w:rPr>
        <w:t>JEOL</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kk-KZ" w:eastAsia="ru-RU"/>
        </w:rPr>
        <w:tab/>
        <w:t xml:space="preserve">1. </w:t>
      </w:r>
      <w:r w:rsidRPr="00B2370F">
        <w:rPr>
          <w:color w:val="000000"/>
          <w:sz w:val="28"/>
          <w:szCs w:val="28"/>
          <w:lang w:eastAsia="ru-RU"/>
        </w:rPr>
        <w:t>JEOLJSM</w:t>
      </w:r>
      <w:r w:rsidRPr="00B2370F">
        <w:rPr>
          <w:color w:val="000000"/>
          <w:sz w:val="28"/>
          <w:szCs w:val="28"/>
          <w:lang w:val="ru-RU" w:eastAsia="ru-RU"/>
        </w:rPr>
        <w:t>-7700</w:t>
      </w:r>
      <w:r w:rsidRPr="00B2370F">
        <w:rPr>
          <w:color w:val="000000"/>
          <w:sz w:val="28"/>
          <w:szCs w:val="28"/>
          <w:lang w:eastAsia="ru-RU"/>
        </w:rPr>
        <w:t>F</w:t>
      </w:r>
      <w:r w:rsidRPr="00B2370F">
        <w:rPr>
          <w:color w:val="000000"/>
          <w:sz w:val="28"/>
          <w:szCs w:val="28"/>
          <w:lang w:val="ru-RU" w:eastAsia="ru-RU"/>
        </w:rPr>
        <w:t xml:space="preserve"> относится к растровым электронным микроскопам</w:t>
      </w:r>
      <w:r w:rsidRPr="00B2370F">
        <w:rPr>
          <w:color w:val="000000"/>
          <w:sz w:val="28"/>
          <w:szCs w:val="28"/>
          <w:lang w:eastAsia="ru-RU"/>
        </w:rPr>
        <w:t> </w:t>
      </w:r>
      <w:r w:rsidRPr="00B2370F">
        <w:rPr>
          <w:i/>
          <w:iCs/>
          <w:color w:val="000000"/>
          <w:sz w:val="28"/>
          <w:szCs w:val="28"/>
          <w:lang w:val="ru-RU" w:eastAsia="ru-RU"/>
        </w:rPr>
        <w:t>с автоэмиссионным катодом</w:t>
      </w:r>
    </w:p>
    <w:p w:rsidR="00FE6F0E" w:rsidRDefault="00FE6F0E" w:rsidP="00FE6F0E">
      <w:pPr>
        <w:pStyle w:val="a6"/>
        <w:shd w:val="clear" w:color="auto" w:fill="FFFFFF"/>
        <w:spacing w:before="0" w:beforeAutospacing="0" w:after="0" w:afterAutospacing="0"/>
        <w:jc w:val="both"/>
        <w:rPr>
          <w:color w:val="000000"/>
          <w:sz w:val="28"/>
          <w:szCs w:val="28"/>
          <w:lang w:val="ru-RU" w:eastAsia="ru-RU"/>
        </w:rPr>
      </w:pPr>
      <w:r>
        <w:rPr>
          <w:color w:val="000000"/>
          <w:sz w:val="28"/>
          <w:szCs w:val="28"/>
          <w:lang w:val="ru-RU" w:eastAsia="ru-RU"/>
        </w:rPr>
        <w:tab/>
      </w:r>
      <w:r w:rsidRPr="00B2370F">
        <w:rPr>
          <w:color w:val="000000"/>
          <w:sz w:val="28"/>
          <w:szCs w:val="28"/>
          <w:lang w:val="ru-RU" w:eastAsia="ru-RU"/>
        </w:rPr>
        <w:t xml:space="preserve">Новый РЭМ </w:t>
      </w:r>
      <w:r w:rsidRPr="00B2370F">
        <w:rPr>
          <w:color w:val="000000"/>
          <w:sz w:val="28"/>
          <w:szCs w:val="28"/>
          <w:lang w:eastAsia="ru-RU"/>
        </w:rPr>
        <w:t>JSM</w:t>
      </w:r>
      <w:r w:rsidRPr="00B2370F">
        <w:rPr>
          <w:color w:val="000000"/>
          <w:sz w:val="28"/>
          <w:szCs w:val="28"/>
          <w:lang w:val="ru-RU" w:eastAsia="ru-RU"/>
        </w:rPr>
        <w:t>-7700</w:t>
      </w:r>
      <w:r w:rsidRPr="00B2370F">
        <w:rPr>
          <w:color w:val="000000"/>
          <w:sz w:val="28"/>
          <w:szCs w:val="28"/>
          <w:lang w:eastAsia="ru-RU"/>
        </w:rPr>
        <w:t>F</w:t>
      </w:r>
      <w:r w:rsidRPr="00B2370F">
        <w:rPr>
          <w:color w:val="000000"/>
          <w:sz w:val="28"/>
          <w:szCs w:val="28"/>
          <w:lang w:val="ru-RU" w:eastAsia="ru-RU"/>
        </w:rPr>
        <w:t xml:space="preserve"> – единственный коммерческий РЭМ, электронная оптическая система которого обеспечивает коррекцию и хроматической и сферической абберации. Кроме того, этот прибор имеет разрешение 0.6 нм на ускоряющем напряжении 5 кВ, что открывает новые возможности для исследования вещества на наноуровне. </w:t>
      </w:r>
      <w:r w:rsidRPr="00B2370F">
        <w:rPr>
          <w:color w:val="000000"/>
          <w:sz w:val="28"/>
          <w:szCs w:val="28"/>
          <w:lang w:eastAsia="ru-RU"/>
        </w:rPr>
        <w:t>JSM</w:t>
      </w:r>
      <w:r w:rsidRPr="00B2370F">
        <w:rPr>
          <w:color w:val="000000"/>
          <w:sz w:val="28"/>
          <w:szCs w:val="28"/>
          <w:lang w:val="ru-RU" w:eastAsia="ru-RU"/>
        </w:rPr>
        <w:t>-7700</w:t>
      </w:r>
      <w:r w:rsidRPr="00B2370F">
        <w:rPr>
          <w:color w:val="000000"/>
          <w:sz w:val="28"/>
          <w:szCs w:val="28"/>
          <w:lang w:eastAsia="ru-RU"/>
        </w:rPr>
        <w:t>F</w:t>
      </w:r>
      <w:r w:rsidRPr="00B2370F">
        <w:rPr>
          <w:color w:val="000000"/>
          <w:sz w:val="28"/>
          <w:szCs w:val="28"/>
          <w:lang w:val="ru-RU" w:eastAsia="ru-RU"/>
        </w:rPr>
        <w:t>специально оптимизирован для работы на низких ускоряющих напряжениях, что особенно актуально для полупроводниковой промышленности</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B2370F">
        <w:rPr>
          <w:color w:val="000000"/>
          <w:sz w:val="28"/>
          <w:szCs w:val="28"/>
          <w:lang w:val="ru-RU" w:eastAsia="ru-RU"/>
        </w:rPr>
        <w:t>Основные характеристики:</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 xml:space="preserve">- </w:t>
      </w:r>
      <w:r w:rsidRPr="00B2370F">
        <w:rPr>
          <w:color w:val="000000"/>
          <w:sz w:val="28"/>
          <w:szCs w:val="28"/>
          <w:lang w:val="ru-RU" w:eastAsia="ru-RU"/>
        </w:rPr>
        <w:t>разрешение: 0,6 нм (при 5 кВ), 1,0 нм (при 1 кВ)</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 xml:space="preserve">- </w:t>
      </w:r>
      <w:r w:rsidRPr="00B2370F">
        <w:rPr>
          <w:color w:val="000000"/>
          <w:sz w:val="28"/>
          <w:szCs w:val="28"/>
          <w:lang w:val="ru-RU" w:eastAsia="ru-RU"/>
        </w:rPr>
        <w:t>ускоряющее напряжение: от 0,1 до 4,9 кВ (с шагом 10 В), от 5 до 30 кВ с шагом (100 В)</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 xml:space="preserve">- </w:t>
      </w:r>
      <w:r w:rsidRPr="00B2370F">
        <w:rPr>
          <w:color w:val="000000"/>
          <w:sz w:val="28"/>
          <w:szCs w:val="28"/>
          <w:lang w:val="ru-RU" w:eastAsia="ru-RU"/>
        </w:rPr>
        <w:t>увеличение: от х25 до х2 000</w:t>
      </w:r>
      <w:r>
        <w:rPr>
          <w:color w:val="000000"/>
          <w:sz w:val="28"/>
          <w:szCs w:val="28"/>
          <w:lang w:val="ru-RU" w:eastAsia="ru-RU"/>
        </w:rPr>
        <w:t> </w:t>
      </w:r>
      <w:r w:rsidRPr="00B2370F">
        <w:rPr>
          <w:color w:val="000000"/>
          <w:sz w:val="28"/>
          <w:szCs w:val="28"/>
          <w:lang w:val="ru-RU" w:eastAsia="ru-RU"/>
        </w:rPr>
        <w:t>000</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ab/>
        <w:t xml:space="preserve">2. </w:t>
      </w:r>
      <w:r w:rsidRPr="00B2370F">
        <w:rPr>
          <w:color w:val="000000"/>
          <w:sz w:val="28"/>
          <w:szCs w:val="28"/>
          <w:lang w:eastAsia="ru-RU"/>
        </w:rPr>
        <w:t>JEOLJSM</w:t>
      </w:r>
      <w:r w:rsidRPr="00B2370F">
        <w:rPr>
          <w:color w:val="000000"/>
          <w:sz w:val="28"/>
          <w:szCs w:val="28"/>
          <w:lang w:val="ru-RU" w:eastAsia="ru-RU"/>
        </w:rPr>
        <w:t>-7401</w:t>
      </w:r>
      <w:r w:rsidRPr="00B2370F">
        <w:rPr>
          <w:color w:val="000000"/>
          <w:sz w:val="28"/>
          <w:szCs w:val="28"/>
          <w:lang w:eastAsia="ru-RU"/>
        </w:rPr>
        <w:t>F</w:t>
      </w:r>
      <w:r w:rsidRPr="00B2370F">
        <w:rPr>
          <w:color w:val="000000"/>
          <w:sz w:val="28"/>
          <w:szCs w:val="28"/>
          <w:lang w:val="ru-RU" w:eastAsia="ru-RU"/>
        </w:rPr>
        <w:t>относится к растровым электронным микроскопам</w:t>
      </w:r>
      <w:r w:rsidRPr="00B2370F">
        <w:rPr>
          <w:color w:val="000000"/>
          <w:sz w:val="28"/>
          <w:szCs w:val="28"/>
          <w:lang w:eastAsia="ru-RU"/>
        </w:rPr>
        <w:t> </w:t>
      </w:r>
      <w:r w:rsidRPr="00B2370F">
        <w:rPr>
          <w:i/>
          <w:iCs/>
          <w:color w:val="000000"/>
          <w:sz w:val="28"/>
          <w:szCs w:val="28"/>
          <w:lang w:val="ru-RU" w:eastAsia="ru-RU"/>
        </w:rPr>
        <w:t>с автоэмиссионным катодом</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B2370F">
        <w:rPr>
          <w:color w:val="000000"/>
          <w:sz w:val="28"/>
          <w:szCs w:val="28"/>
          <w:lang w:val="ru-RU" w:eastAsia="ru-RU"/>
        </w:rPr>
        <w:t xml:space="preserve">Эта модель растрового электронного микроскопа с автоэмиссионным катодом оснащена абсолютно новыми разработками фирмы </w:t>
      </w:r>
      <w:r w:rsidRPr="00B2370F">
        <w:rPr>
          <w:color w:val="000000"/>
          <w:sz w:val="28"/>
          <w:szCs w:val="28"/>
          <w:lang w:eastAsia="ru-RU"/>
        </w:rPr>
        <w:t>JEOL</w:t>
      </w:r>
      <w:r w:rsidRPr="00B2370F">
        <w:rPr>
          <w:color w:val="000000"/>
          <w:sz w:val="28"/>
          <w:szCs w:val="28"/>
          <w:lang w:val="ru-RU" w:eastAsia="ru-RU"/>
        </w:rPr>
        <w:t>: системой «</w:t>
      </w:r>
      <w:r w:rsidRPr="00B2370F">
        <w:rPr>
          <w:color w:val="000000"/>
          <w:sz w:val="28"/>
          <w:szCs w:val="28"/>
          <w:lang w:eastAsia="ru-RU"/>
        </w:rPr>
        <w:t>GentleBeam</w:t>
      </w:r>
      <w:r w:rsidRPr="00B2370F">
        <w:rPr>
          <w:color w:val="000000"/>
          <w:sz w:val="28"/>
          <w:szCs w:val="28"/>
          <w:lang w:val="ru-RU" w:eastAsia="ru-RU"/>
        </w:rPr>
        <w:t xml:space="preserve">» и </w:t>
      </w:r>
      <w:r w:rsidRPr="00B2370F">
        <w:rPr>
          <w:color w:val="000000"/>
          <w:sz w:val="28"/>
          <w:szCs w:val="28"/>
          <w:lang w:eastAsia="ru-RU"/>
        </w:rPr>
        <w:t>R</w:t>
      </w:r>
      <w:r w:rsidRPr="00B2370F">
        <w:rPr>
          <w:color w:val="000000"/>
          <w:sz w:val="28"/>
          <w:szCs w:val="28"/>
          <w:lang w:val="ru-RU" w:eastAsia="ru-RU"/>
        </w:rPr>
        <w:t>-фильтром. Система «</w:t>
      </w:r>
      <w:r w:rsidRPr="00B2370F">
        <w:rPr>
          <w:color w:val="000000"/>
          <w:sz w:val="28"/>
          <w:szCs w:val="28"/>
          <w:lang w:eastAsia="ru-RU"/>
        </w:rPr>
        <w:t>GentleBeam</w:t>
      </w:r>
      <w:r w:rsidRPr="00B2370F">
        <w:rPr>
          <w:color w:val="000000"/>
          <w:sz w:val="28"/>
          <w:szCs w:val="28"/>
          <w:lang w:val="ru-RU" w:eastAsia="ru-RU"/>
        </w:rPr>
        <w:t xml:space="preserve">» предназначена для наблюдения тонкой структуры поверхности образца и предполагает получение изображений высокого разрешения даже при очень низких энергиях электронов (вплоть до 0,1 кВ). </w:t>
      </w:r>
      <w:r w:rsidRPr="00B2370F">
        <w:rPr>
          <w:color w:val="000000"/>
          <w:sz w:val="28"/>
          <w:szCs w:val="28"/>
          <w:lang w:eastAsia="ru-RU"/>
        </w:rPr>
        <w:t>R</w:t>
      </w:r>
      <w:r w:rsidRPr="00B2370F">
        <w:rPr>
          <w:color w:val="000000"/>
          <w:sz w:val="28"/>
          <w:szCs w:val="28"/>
          <w:lang w:val="ru-RU" w:eastAsia="ru-RU"/>
        </w:rPr>
        <w:t>-фильтр дает возможность произвольно смешивать сигналы обратно-рассеянных и вторичных электронов, что позволяет наблюдать изображения в любых режимах от топографического до композиционного контраста.</w:t>
      </w:r>
    </w:p>
    <w:p w:rsidR="00FE6F0E" w:rsidRPr="00B2370F" w:rsidRDefault="00FE6F0E" w:rsidP="00FE6F0E">
      <w:pPr>
        <w:shd w:val="clear" w:color="auto" w:fill="FFFFFF"/>
        <w:jc w:val="both"/>
        <w:rPr>
          <w:color w:val="000000"/>
          <w:sz w:val="28"/>
          <w:szCs w:val="28"/>
          <w:lang w:val="ru-RU" w:eastAsia="ru-RU"/>
        </w:rPr>
      </w:pPr>
      <w:r w:rsidRPr="00B2370F">
        <w:rPr>
          <w:color w:val="000000"/>
          <w:sz w:val="28"/>
          <w:szCs w:val="28"/>
          <w:lang w:val="ru-RU" w:eastAsia="ru-RU"/>
        </w:rPr>
        <w:t>Основные характеристики:разрешение: 1,0 нм (при 15 кВ), 1,5 нм (при 1 кВ)</w:t>
      </w:r>
    </w:p>
    <w:p w:rsidR="00FE6F0E" w:rsidRPr="00B2370F" w:rsidRDefault="00FE6F0E" w:rsidP="00FE6F0E">
      <w:pPr>
        <w:shd w:val="clear" w:color="auto" w:fill="FFFFFF"/>
        <w:jc w:val="both"/>
        <w:rPr>
          <w:color w:val="000000"/>
          <w:sz w:val="28"/>
          <w:szCs w:val="28"/>
          <w:lang w:val="ru-RU" w:eastAsia="ru-RU"/>
        </w:rPr>
      </w:pPr>
      <w:r w:rsidRPr="00B2370F">
        <w:rPr>
          <w:color w:val="000000"/>
          <w:sz w:val="28"/>
          <w:szCs w:val="28"/>
          <w:lang w:val="ru-RU" w:eastAsia="ru-RU"/>
        </w:rPr>
        <w:t>ускоряющее напряжение: от 0,1 до 30 кВ</w:t>
      </w:r>
    </w:p>
    <w:p w:rsidR="00FE6F0E" w:rsidRPr="00B2370F" w:rsidRDefault="00FE6F0E" w:rsidP="00FE6F0E">
      <w:pPr>
        <w:shd w:val="clear" w:color="auto" w:fill="FFFFFF"/>
        <w:jc w:val="both"/>
        <w:rPr>
          <w:color w:val="000000"/>
          <w:sz w:val="28"/>
          <w:szCs w:val="28"/>
          <w:lang w:val="ru-RU" w:eastAsia="ru-RU"/>
        </w:rPr>
      </w:pPr>
      <w:r w:rsidRPr="00B2370F">
        <w:rPr>
          <w:color w:val="000000"/>
          <w:sz w:val="28"/>
          <w:szCs w:val="28"/>
          <w:lang w:val="ru-RU" w:eastAsia="ru-RU"/>
        </w:rPr>
        <w:t>увеличение: от х25 до х1000000</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ab/>
      </w:r>
      <w:r>
        <w:rPr>
          <w:color w:val="000000"/>
          <w:sz w:val="28"/>
          <w:szCs w:val="28"/>
          <w:lang w:val="kk-KZ" w:eastAsia="ru-RU"/>
        </w:rPr>
        <w:t xml:space="preserve">3. </w:t>
      </w:r>
      <w:r w:rsidRPr="00B2370F">
        <w:rPr>
          <w:color w:val="000000"/>
          <w:sz w:val="28"/>
          <w:szCs w:val="28"/>
          <w:lang w:eastAsia="ru-RU"/>
        </w:rPr>
        <w:t>JEOLJSM</w:t>
      </w:r>
      <w:r w:rsidRPr="00B2370F">
        <w:rPr>
          <w:color w:val="000000"/>
          <w:sz w:val="28"/>
          <w:szCs w:val="28"/>
          <w:lang w:val="ru-RU" w:eastAsia="ru-RU"/>
        </w:rPr>
        <w:t>-7000</w:t>
      </w:r>
      <w:r w:rsidRPr="00B2370F">
        <w:rPr>
          <w:color w:val="000000"/>
          <w:sz w:val="28"/>
          <w:szCs w:val="28"/>
          <w:lang w:eastAsia="ru-RU"/>
        </w:rPr>
        <w:t>F</w:t>
      </w:r>
      <w:r w:rsidRPr="00B2370F">
        <w:rPr>
          <w:color w:val="000000"/>
          <w:sz w:val="28"/>
          <w:szCs w:val="28"/>
          <w:lang w:val="ru-RU" w:eastAsia="ru-RU"/>
        </w:rPr>
        <w:t xml:space="preserve"> относится к растровым электронным микроскопам</w:t>
      </w:r>
      <w:r w:rsidRPr="00B2370F">
        <w:rPr>
          <w:color w:val="000000"/>
          <w:sz w:val="28"/>
          <w:szCs w:val="28"/>
          <w:lang w:eastAsia="ru-RU"/>
        </w:rPr>
        <w:t> </w:t>
      </w:r>
      <w:r w:rsidRPr="00B2370F">
        <w:rPr>
          <w:i/>
          <w:iCs/>
          <w:color w:val="000000"/>
          <w:sz w:val="28"/>
          <w:szCs w:val="28"/>
          <w:lang w:val="ru-RU" w:eastAsia="ru-RU"/>
        </w:rPr>
        <w:t>с автоэмиссионным катодом</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B2370F">
        <w:rPr>
          <w:color w:val="000000"/>
          <w:sz w:val="28"/>
          <w:szCs w:val="28"/>
          <w:lang w:val="ru-RU" w:eastAsia="ru-RU"/>
        </w:rPr>
        <w:t xml:space="preserve">Новейший РЭМ </w:t>
      </w:r>
      <w:r w:rsidRPr="00B2370F">
        <w:rPr>
          <w:color w:val="000000"/>
          <w:sz w:val="28"/>
          <w:szCs w:val="28"/>
          <w:lang w:eastAsia="ru-RU"/>
        </w:rPr>
        <w:t>JEOLJSM</w:t>
      </w:r>
      <w:r w:rsidRPr="00B2370F">
        <w:rPr>
          <w:color w:val="000000"/>
          <w:sz w:val="28"/>
          <w:szCs w:val="28"/>
          <w:lang w:val="ru-RU" w:eastAsia="ru-RU"/>
        </w:rPr>
        <w:t>-7000</w:t>
      </w:r>
      <w:r w:rsidRPr="00B2370F">
        <w:rPr>
          <w:color w:val="000000"/>
          <w:sz w:val="28"/>
          <w:szCs w:val="28"/>
          <w:lang w:eastAsia="ru-RU"/>
        </w:rPr>
        <w:t>F</w:t>
      </w:r>
      <w:r w:rsidRPr="00B2370F">
        <w:rPr>
          <w:color w:val="000000"/>
          <w:sz w:val="28"/>
          <w:szCs w:val="28"/>
          <w:lang w:val="ru-RU" w:eastAsia="ru-RU"/>
        </w:rPr>
        <w:t xml:space="preserve">позволяет получать изображения с очень высоким разрешением. Он оснащен многоцелевой камерой образцов со шлюзом для быстрой смены образцов, автоматическим моторизованным столиком и функионально наполненным программным обеспечением. При этом он имеет совершенную геометрию оптической колонны, обеспечивающую большой ток зонда (до 200 нА) при его минимальном диаметре, что делает этот прибор идеальным для работы с приставками </w:t>
      </w:r>
      <w:r w:rsidRPr="00B2370F">
        <w:rPr>
          <w:color w:val="000000"/>
          <w:sz w:val="28"/>
          <w:szCs w:val="28"/>
          <w:lang w:eastAsia="ru-RU"/>
        </w:rPr>
        <w:t>EDS</w:t>
      </w:r>
      <w:r w:rsidRPr="00B2370F">
        <w:rPr>
          <w:color w:val="000000"/>
          <w:sz w:val="28"/>
          <w:szCs w:val="28"/>
          <w:lang w:val="ru-RU" w:eastAsia="ru-RU"/>
        </w:rPr>
        <w:t xml:space="preserve">, </w:t>
      </w:r>
      <w:r w:rsidRPr="00B2370F">
        <w:rPr>
          <w:color w:val="000000"/>
          <w:sz w:val="28"/>
          <w:szCs w:val="28"/>
          <w:lang w:eastAsia="ru-RU"/>
        </w:rPr>
        <w:t>WDS</w:t>
      </w:r>
      <w:r w:rsidRPr="00B2370F">
        <w:rPr>
          <w:color w:val="000000"/>
          <w:sz w:val="28"/>
          <w:szCs w:val="28"/>
          <w:lang w:val="ru-RU" w:eastAsia="ru-RU"/>
        </w:rPr>
        <w:t xml:space="preserve">, </w:t>
      </w:r>
      <w:r w:rsidRPr="00B2370F">
        <w:rPr>
          <w:color w:val="000000"/>
          <w:sz w:val="28"/>
          <w:szCs w:val="28"/>
          <w:lang w:eastAsia="ru-RU"/>
        </w:rPr>
        <w:t>EBSP</w:t>
      </w:r>
      <w:r w:rsidRPr="00B2370F">
        <w:rPr>
          <w:color w:val="000000"/>
          <w:sz w:val="28"/>
          <w:szCs w:val="28"/>
          <w:lang w:val="ru-RU" w:eastAsia="ru-RU"/>
        </w:rPr>
        <w:t xml:space="preserve"> и </w:t>
      </w:r>
      <w:r w:rsidRPr="00B2370F">
        <w:rPr>
          <w:color w:val="000000"/>
          <w:sz w:val="28"/>
          <w:szCs w:val="28"/>
          <w:lang w:eastAsia="ru-RU"/>
        </w:rPr>
        <w:t>CL</w:t>
      </w:r>
      <w:r w:rsidRPr="00B2370F">
        <w:rPr>
          <w:color w:val="000000"/>
          <w:sz w:val="28"/>
          <w:szCs w:val="28"/>
          <w:lang w:val="ru-RU" w:eastAsia="ru-RU"/>
        </w:rPr>
        <w:t>.</w:t>
      </w:r>
    </w:p>
    <w:p w:rsidR="00FE6F0E" w:rsidRPr="00B2370F" w:rsidRDefault="00FE6F0E" w:rsidP="00FE6F0E">
      <w:pPr>
        <w:shd w:val="clear" w:color="auto" w:fill="FFFFFF"/>
        <w:jc w:val="both"/>
        <w:rPr>
          <w:color w:val="000000"/>
          <w:sz w:val="28"/>
          <w:szCs w:val="28"/>
          <w:lang w:val="ru-RU" w:eastAsia="ru-RU"/>
        </w:rPr>
      </w:pPr>
      <w:r w:rsidRPr="00B2370F">
        <w:rPr>
          <w:color w:val="000000"/>
          <w:sz w:val="28"/>
          <w:szCs w:val="28"/>
          <w:lang w:val="ru-RU" w:eastAsia="ru-RU"/>
        </w:rPr>
        <w:t>Основные характеристики:</w:t>
      </w:r>
    </w:p>
    <w:p w:rsidR="00FE6F0E" w:rsidRPr="00B2370F" w:rsidRDefault="00FE6F0E" w:rsidP="00FE6F0E">
      <w:pPr>
        <w:shd w:val="clear" w:color="auto" w:fill="FFFFFF"/>
        <w:jc w:val="both"/>
        <w:rPr>
          <w:color w:val="000000"/>
          <w:sz w:val="28"/>
          <w:szCs w:val="28"/>
          <w:lang w:val="ru-RU" w:eastAsia="ru-RU"/>
        </w:rPr>
      </w:pPr>
      <w:r w:rsidRPr="00B2370F">
        <w:rPr>
          <w:color w:val="000000"/>
          <w:sz w:val="28"/>
          <w:szCs w:val="28"/>
          <w:lang w:val="ru-RU" w:eastAsia="ru-RU"/>
        </w:rPr>
        <w:t>разрешение: 1,2 нм (при 30 кВ) и 3,0 нм (при 1 кВ)</w:t>
      </w:r>
    </w:p>
    <w:p w:rsidR="00FE6F0E" w:rsidRPr="00B2370F" w:rsidRDefault="00FE6F0E" w:rsidP="00FE6F0E">
      <w:pPr>
        <w:shd w:val="clear" w:color="auto" w:fill="FFFFFF"/>
        <w:jc w:val="both"/>
        <w:rPr>
          <w:color w:val="000000"/>
          <w:sz w:val="28"/>
          <w:szCs w:val="28"/>
          <w:lang w:val="ru-RU" w:eastAsia="ru-RU"/>
        </w:rPr>
      </w:pPr>
      <w:r w:rsidRPr="00B2370F">
        <w:rPr>
          <w:color w:val="000000"/>
          <w:sz w:val="28"/>
          <w:szCs w:val="28"/>
          <w:lang w:val="ru-RU" w:eastAsia="ru-RU"/>
        </w:rPr>
        <w:t>ускоряющее напряжение: от 0,5 до 2,9 кВ (с шагом 10 В), от 3 до 30 кВ с шагом (100 В)</w:t>
      </w:r>
    </w:p>
    <w:p w:rsidR="00FE6F0E" w:rsidRPr="00B2370F" w:rsidRDefault="00FE6F0E" w:rsidP="00FE6F0E">
      <w:pPr>
        <w:shd w:val="clear" w:color="auto" w:fill="FFFFFF"/>
        <w:jc w:val="both"/>
        <w:rPr>
          <w:color w:val="000000"/>
          <w:sz w:val="28"/>
          <w:szCs w:val="28"/>
          <w:lang w:val="ru-RU" w:eastAsia="ru-RU"/>
        </w:rPr>
      </w:pPr>
      <w:r w:rsidRPr="00B2370F">
        <w:rPr>
          <w:color w:val="000000"/>
          <w:sz w:val="28"/>
          <w:szCs w:val="28"/>
          <w:lang w:val="ru-RU" w:eastAsia="ru-RU"/>
        </w:rPr>
        <w:t>увеличение: от х10 до х500</w:t>
      </w:r>
      <w:r w:rsidRPr="00B2370F">
        <w:rPr>
          <w:color w:val="000000"/>
          <w:sz w:val="28"/>
          <w:szCs w:val="28"/>
          <w:lang w:eastAsia="ru-RU"/>
        </w:rPr>
        <w:t> </w:t>
      </w:r>
      <w:r w:rsidRPr="00B2370F">
        <w:rPr>
          <w:color w:val="000000"/>
          <w:sz w:val="28"/>
          <w:szCs w:val="28"/>
          <w:lang w:val="ru-RU" w:eastAsia="ru-RU"/>
        </w:rPr>
        <w:t>000</w:t>
      </w:r>
    </w:p>
    <w:p w:rsidR="00FE6F0E" w:rsidRPr="00B2370F" w:rsidRDefault="00FE6F0E" w:rsidP="00FE6F0E">
      <w:pPr>
        <w:shd w:val="clear" w:color="auto" w:fill="FFFFFF"/>
        <w:jc w:val="both"/>
        <w:rPr>
          <w:color w:val="000000"/>
          <w:sz w:val="28"/>
          <w:szCs w:val="28"/>
          <w:lang w:val="ru-RU" w:eastAsia="ru-RU"/>
        </w:rPr>
      </w:pPr>
      <w:r w:rsidRPr="00B2370F">
        <w:rPr>
          <w:color w:val="000000"/>
          <w:sz w:val="28"/>
          <w:szCs w:val="28"/>
          <w:lang w:eastAsia="ru-RU"/>
        </w:rPr>
        <w:t> </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ab/>
        <w:t>4.</w:t>
      </w:r>
      <w:r w:rsidRPr="00B2370F">
        <w:rPr>
          <w:color w:val="000000"/>
          <w:sz w:val="28"/>
          <w:szCs w:val="28"/>
          <w:lang w:val="ru-RU" w:eastAsia="ru-RU"/>
        </w:rPr>
        <w:t xml:space="preserve">Серия </w:t>
      </w:r>
      <w:r w:rsidRPr="00B2370F">
        <w:rPr>
          <w:color w:val="000000"/>
          <w:sz w:val="28"/>
          <w:szCs w:val="28"/>
          <w:lang w:eastAsia="ru-RU"/>
        </w:rPr>
        <w:t>JEOLJSM</w:t>
      </w:r>
      <w:r w:rsidRPr="00B2370F">
        <w:rPr>
          <w:color w:val="000000"/>
          <w:sz w:val="28"/>
          <w:szCs w:val="28"/>
          <w:lang w:val="ru-RU" w:eastAsia="ru-RU"/>
        </w:rPr>
        <w:t>-6490/</w:t>
      </w:r>
      <w:r w:rsidRPr="00B2370F">
        <w:rPr>
          <w:color w:val="000000"/>
          <w:sz w:val="28"/>
          <w:szCs w:val="28"/>
          <w:lang w:eastAsia="ru-RU"/>
        </w:rPr>
        <w:t>JSM</w:t>
      </w:r>
      <w:r w:rsidRPr="00B2370F">
        <w:rPr>
          <w:color w:val="000000"/>
          <w:sz w:val="28"/>
          <w:szCs w:val="28"/>
          <w:lang w:val="ru-RU" w:eastAsia="ru-RU"/>
        </w:rPr>
        <w:t>-6490</w:t>
      </w:r>
      <w:r w:rsidRPr="00B2370F">
        <w:rPr>
          <w:color w:val="000000"/>
          <w:sz w:val="28"/>
          <w:szCs w:val="28"/>
          <w:lang w:eastAsia="ru-RU"/>
        </w:rPr>
        <w:t>LV</w:t>
      </w:r>
      <w:r w:rsidRPr="00B2370F">
        <w:rPr>
          <w:color w:val="000000"/>
          <w:sz w:val="28"/>
          <w:szCs w:val="28"/>
          <w:lang w:val="ru-RU" w:eastAsia="ru-RU"/>
        </w:rPr>
        <w:t xml:space="preserve"> – это</w:t>
      </w:r>
      <w:r w:rsidRPr="00B2370F">
        <w:rPr>
          <w:color w:val="000000"/>
          <w:sz w:val="28"/>
          <w:szCs w:val="28"/>
          <w:lang w:eastAsia="ru-RU"/>
        </w:rPr>
        <w:t> </w:t>
      </w:r>
      <w:r w:rsidRPr="00B2370F">
        <w:rPr>
          <w:i/>
          <w:iCs/>
          <w:color w:val="000000"/>
          <w:sz w:val="28"/>
          <w:szCs w:val="28"/>
          <w:lang w:val="ru-RU" w:eastAsia="ru-RU"/>
        </w:rPr>
        <w:t>растровые электронные микроскопы с большой камерой образцов.</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B2370F">
        <w:rPr>
          <w:color w:val="000000"/>
          <w:sz w:val="28"/>
          <w:szCs w:val="28"/>
          <w:lang w:val="ru-RU" w:eastAsia="ru-RU"/>
        </w:rPr>
        <w:t xml:space="preserve">Новейшие приборы серии </w:t>
      </w:r>
      <w:r w:rsidRPr="00B2370F">
        <w:rPr>
          <w:color w:val="000000"/>
          <w:sz w:val="28"/>
          <w:szCs w:val="28"/>
          <w:lang w:eastAsia="ru-RU"/>
        </w:rPr>
        <w:t>JSM</w:t>
      </w:r>
      <w:r>
        <w:rPr>
          <w:color w:val="000000"/>
          <w:sz w:val="28"/>
          <w:szCs w:val="28"/>
          <w:lang w:val="ru-RU" w:eastAsia="ru-RU"/>
        </w:rPr>
        <w:t xml:space="preserve">-6490 </w:t>
      </w:r>
      <w:r w:rsidRPr="00B2370F">
        <w:rPr>
          <w:color w:val="000000"/>
          <w:sz w:val="28"/>
          <w:szCs w:val="28"/>
          <w:lang w:val="ru-RU" w:eastAsia="ru-RU"/>
        </w:rPr>
        <w:t xml:space="preserve"> – надежные и неприхотливые растровые электронные микроскопы с гарантированным разрешением 3 нм. Модель </w:t>
      </w:r>
      <w:r w:rsidRPr="00B2370F">
        <w:rPr>
          <w:color w:val="000000"/>
          <w:sz w:val="28"/>
          <w:szCs w:val="28"/>
          <w:lang w:eastAsia="ru-RU"/>
        </w:rPr>
        <w:t>JSM</w:t>
      </w:r>
      <w:r w:rsidRPr="00B2370F">
        <w:rPr>
          <w:color w:val="000000"/>
          <w:sz w:val="28"/>
          <w:szCs w:val="28"/>
          <w:lang w:val="ru-RU" w:eastAsia="ru-RU"/>
        </w:rPr>
        <w:t>-6490</w:t>
      </w:r>
      <w:r w:rsidRPr="00B2370F">
        <w:rPr>
          <w:color w:val="000000"/>
          <w:sz w:val="28"/>
          <w:szCs w:val="28"/>
          <w:lang w:eastAsia="ru-RU"/>
        </w:rPr>
        <w:t>LV</w:t>
      </w:r>
      <w:r w:rsidRPr="00B2370F">
        <w:rPr>
          <w:color w:val="000000"/>
          <w:sz w:val="28"/>
          <w:szCs w:val="28"/>
          <w:lang w:val="ru-RU" w:eastAsia="ru-RU"/>
        </w:rPr>
        <w:t xml:space="preserve"> оснащена системой низкого вакуума, позволяющей наблюдать водонасыщенные или непроводящие образцы без напыления. Эвцентрический столик образцов, которым комплектуются эти приборы, позволяет изучать объекты диаметром до 8 дюймов.</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B2370F">
        <w:rPr>
          <w:color w:val="000000"/>
          <w:sz w:val="28"/>
          <w:szCs w:val="28"/>
          <w:lang w:val="ru-RU" w:eastAsia="ru-RU"/>
        </w:rPr>
        <w:t>Основными особенностями приборов этой серии являются:</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 xml:space="preserve">- </w:t>
      </w:r>
      <w:r w:rsidRPr="00B2370F">
        <w:rPr>
          <w:color w:val="000000"/>
          <w:sz w:val="28"/>
          <w:szCs w:val="28"/>
          <w:lang w:val="ru-RU" w:eastAsia="ru-RU"/>
        </w:rPr>
        <w:t xml:space="preserve">термоэмиссионная пушка с вольфрамовым или </w:t>
      </w:r>
      <w:r w:rsidRPr="00B2370F">
        <w:rPr>
          <w:color w:val="000000"/>
          <w:sz w:val="28"/>
          <w:szCs w:val="28"/>
          <w:lang w:eastAsia="ru-RU"/>
        </w:rPr>
        <w:t>LaB</w:t>
      </w:r>
      <w:r w:rsidRPr="00B2370F">
        <w:rPr>
          <w:color w:val="000000"/>
          <w:sz w:val="28"/>
          <w:szCs w:val="28"/>
          <w:lang w:val="ru-RU" w:eastAsia="ru-RU"/>
        </w:rPr>
        <w:t>6 катодом</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 xml:space="preserve">- </w:t>
      </w:r>
      <w:r w:rsidRPr="00B2370F">
        <w:rPr>
          <w:color w:val="000000"/>
          <w:sz w:val="28"/>
          <w:szCs w:val="28"/>
          <w:lang w:val="ru-RU" w:eastAsia="ru-RU"/>
        </w:rPr>
        <w:t>автоматическая настройка для типовых образцов</w:t>
      </w:r>
    </w:p>
    <w:p w:rsidR="00FE6F0E" w:rsidRPr="00407366" w:rsidRDefault="00FE6F0E" w:rsidP="00FE6F0E">
      <w:pPr>
        <w:shd w:val="clear" w:color="auto" w:fill="FFFFFF"/>
        <w:jc w:val="both"/>
        <w:rPr>
          <w:color w:val="000000"/>
          <w:sz w:val="28"/>
          <w:szCs w:val="28"/>
          <w:lang w:val="ru-RU" w:eastAsia="ru-RU"/>
        </w:rPr>
      </w:pPr>
      <w:r>
        <w:rPr>
          <w:color w:val="000000"/>
          <w:sz w:val="28"/>
          <w:szCs w:val="28"/>
          <w:lang w:val="ru-RU" w:eastAsia="ru-RU"/>
        </w:rPr>
        <w:t xml:space="preserve"> - </w:t>
      </w:r>
      <w:r w:rsidRPr="00407366">
        <w:rPr>
          <w:color w:val="000000"/>
          <w:sz w:val="28"/>
          <w:szCs w:val="28"/>
          <w:lang w:val="ru-RU" w:eastAsia="ru-RU"/>
        </w:rPr>
        <w:t>подуманный и компактный дизайн</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kk-KZ" w:eastAsia="ru-RU"/>
        </w:rPr>
        <w:t xml:space="preserve">- </w:t>
      </w:r>
      <w:r w:rsidRPr="00B2370F">
        <w:rPr>
          <w:color w:val="000000"/>
          <w:sz w:val="28"/>
          <w:szCs w:val="28"/>
          <w:lang w:val="ru-RU" w:eastAsia="ru-RU"/>
        </w:rPr>
        <w:t>полностью настраиваемый интерфейс программного обеспечения</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kk-KZ" w:eastAsia="ru-RU"/>
        </w:rPr>
        <w:t xml:space="preserve">- </w:t>
      </w:r>
      <w:r w:rsidRPr="00B2370F">
        <w:rPr>
          <w:color w:val="000000"/>
          <w:sz w:val="28"/>
          <w:szCs w:val="28"/>
          <w:lang w:val="ru-RU" w:eastAsia="ru-RU"/>
        </w:rPr>
        <w:t>супер-коническая объективная линза</w:t>
      </w:r>
    </w:p>
    <w:p w:rsidR="00FE6F0E" w:rsidRDefault="00FE6F0E" w:rsidP="00FE6F0E">
      <w:pPr>
        <w:shd w:val="clear" w:color="auto" w:fill="FFFFFF"/>
        <w:jc w:val="both"/>
        <w:rPr>
          <w:color w:val="000000"/>
          <w:sz w:val="28"/>
          <w:szCs w:val="28"/>
          <w:lang w:val="ru-RU" w:eastAsia="ru-RU"/>
        </w:rPr>
      </w:pPr>
      <w:r>
        <w:rPr>
          <w:color w:val="000000"/>
          <w:sz w:val="28"/>
          <w:szCs w:val="28"/>
          <w:lang w:val="kk-KZ" w:eastAsia="ru-RU"/>
        </w:rPr>
        <w:t xml:space="preserve">- </w:t>
      </w:r>
      <w:r w:rsidRPr="00B2370F">
        <w:rPr>
          <w:color w:val="000000"/>
          <w:sz w:val="28"/>
          <w:szCs w:val="28"/>
          <w:lang w:val="ru-RU" w:eastAsia="ru-RU"/>
        </w:rPr>
        <w:t>полностью автоматическая вакуумная система</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ab/>
        <w:t xml:space="preserve">5. </w:t>
      </w:r>
      <w:r w:rsidRPr="00B2370F">
        <w:rPr>
          <w:color w:val="000000"/>
          <w:sz w:val="28"/>
          <w:szCs w:val="28"/>
          <w:lang w:val="ru-RU" w:eastAsia="ru-RU"/>
        </w:rPr>
        <w:t>Растровый электронный микроскоп МикроСкан МС20</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B2370F">
        <w:rPr>
          <w:color w:val="000000"/>
          <w:sz w:val="28"/>
          <w:szCs w:val="28"/>
          <w:lang w:val="ru-RU" w:eastAsia="ru-RU"/>
        </w:rPr>
        <w:t>Растровый электронный микроскоп</w:t>
      </w:r>
      <w:r>
        <w:rPr>
          <w:color w:val="000000"/>
          <w:sz w:val="28"/>
          <w:szCs w:val="28"/>
          <w:lang w:val="ru-RU" w:eastAsia="ru-RU"/>
        </w:rPr>
        <w:t xml:space="preserve"> серии МикроСкан МС20  </w:t>
      </w:r>
      <w:r w:rsidRPr="00B2370F">
        <w:rPr>
          <w:color w:val="000000"/>
          <w:sz w:val="28"/>
          <w:szCs w:val="28"/>
          <w:lang w:val="ru-RU" w:eastAsia="ru-RU"/>
        </w:rPr>
        <w:t>является малогабаритным, полностью компьютеризированным прибором второго поколения и имеет следующие модификации:</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 xml:space="preserve"> - </w:t>
      </w:r>
      <w:r w:rsidRPr="00B2370F">
        <w:rPr>
          <w:color w:val="000000"/>
          <w:sz w:val="28"/>
          <w:szCs w:val="28"/>
          <w:lang w:val="ru-RU" w:eastAsia="ru-RU"/>
        </w:rPr>
        <w:t>МС20.1 – РЭМ общего применения (базовая модель);</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 xml:space="preserve">- </w:t>
      </w:r>
      <w:r w:rsidRPr="00B2370F">
        <w:rPr>
          <w:color w:val="000000"/>
          <w:sz w:val="28"/>
          <w:szCs w:val="28"/>
          <w:lang w:val="ru-RU" w:eastAsia="ru-RU"/>
        </w:rPr>
        <w:t>МС20.2 – РЭМ – микролитограф;</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 xml:space="preserve">- </w:t>
      </w:r>
      <w:r w:rsidRPr="00B2370F">
        <w:rPr>
          <w:color w:val="000000"/>
          <w:sz w:val="28"/>
          <w:szCs w:val="28"/>
          <w:lang w:val="ru-RU" w:eastAsia="ru-RU"/>
        </w:rPr>
        <w:t>МС20.3 – измерительный РЭМ для диагностики и количественных измерений параметров микроструктур;</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 xml:space="preserve">- </w:t>
      </w:r>
      <w:r w:rsidRPr="00B2370F">
        <w:rPr>
          <w:color w:val="000000"/>
          <w:sz w:val="28"/>
          <w:szCs w:val="28"/>
          <w:lang w:val="ru-RU" w:eastAsia="ru-RU"/>
        </w:rPr>
        <w:t>МС20.4 – РЭМ для катодолюминесценции (КЛ) и КЛ – спектроскопии;</w:t>
      </w:r>
    </w:p>
    <w:p w:rsidR="00FE6F0E" w:rsidRPr="00B2370F" w:rsidRDefault="00FE6F0E" w:rsidP="00FE6F0E">
      <w:pPr>
        <w:shd w:val="clear" w:color="auto" w:fill="FFFFFF"/>
        <w:jc w:val="both"/>
        <w:rPr>
          <w:color w:val="000000"/>
          <w:sz w:val="28"/>
          <w:szCs w:val="28"/>
          <w:lang w:val="ru-RU" w:eastAsia="ru-RU"/>
        </w:rPr>
      </w:pPr>
      <w:r>
        <w:rPr>
          <w:color w:val="000000"/>
          <w:sz w:val="28"/>
          <w:szCs w:val="28"/>
          <w:lang w:val="ru-RU" w:eastAsia="ru-RU"/>
        </w:rPr>
        <w:t xml:space="preserve">- </w:t>
      </w:r>
      <w:r w:rsidRPr="00B2370F">
        <w:rPr>
          <w:color w:val="000000"/>
          <w:sz w:val="28"/>
          <w:szCs w:val="28"/>
          <w:lang w:val="ru-RU" w:eastAsia="ru-RU"/>
        </w:rPr>
        <w:t>МС20.5 –РЭМ для измерения линейных размеров;</w:t>
      </w:r>
    </w:p>
    <w:p w:rsidR="00FE6F0E" w:rsidRDefault="00FE6F0E" w:rsidP="00FE6F0E">
      <w:pPr>
        <w:shd w:val="clear" w:color="auto" w:fill="FFFFFF"/>
        <w:jc w:val="both"/>
        <w:rPr>
          <w:color w:val="000000"/>
          <w:sz w:val="28"/>
          <w:szCs w:val="28"/>
          <w:lang w:val="ru-RU" w:eastAsia="ru-RU"/>
        </w:rPr>
      </w:pPr>
      <w:r>
        <w:rPr>
          <w:color w:val="000000"/>
          <w:sz w:val="28"/>
          <w:szCs w:val="28"/>
          <w:lang w:val="ru-RU" w:eastAsia="ru-RU"/>
        </w:rPr>
        <w:t xml:space="preserve">- </w:t>
      </w:r>
      <w:r w:rsidRPr="00B2370F">
        <w:rPr>
          <w:color w:val="000000"/>
          <w:sz w:val="28"/>
          <w:szCs w:val="28"/>
          <w:lang w:val="ru-RU" w:eastAsia="ru-RU"/>
        </w:rPr>
        <w:t>МС20.6 - низковакуумный РЭМ для биологии и медицины;</w:t>
      </w:r>
    </w:p>
    <w:p w:rsidR="00FE6F0E" w:rsidRPr="009650FC"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9650FC">
        <w:rPr>
          <w:color w:val="000000"/>
          <w:sz w:val="28"/>
          <w:szCs w:val="28"/>
          <w:lang w:val="ru-RU" w:eastAsia="ru-RU"/>
        </w:rPr>
        <w:t>Приведенные выше электронно-микроскопические методы, а именно растровая электронная микроскопия, используются для анализа горных пород и минералов, в основном массивных ультраосновных пород и их породообразующих минералов: оливина, пироксенов и шпинелида, а также глинистых минералов [2]</w:t>
      </w:r>
    </w:p>
    <w:p w:rsidR="00FE6F0E" w:rsidRPr="009650FC"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9650FC">
        <w:rPr>
          <w:color w:val="000000"/>
          <w:sz w:val="28"/>
          <w:szCs w:val="28"/>
          <w:lang w:val="ru-RU" w:eastAsia="ru-RU"/>
        </w:rPr>
        <w:t>Изучение в РЭМ образцов глинистых пород позволило ученым рассмотреть тончайшие детали строения с размерами менее 1 мкм. Исследователи увидели многие особенности микроструктуры, которые до этого были неизвестны.</w:t>
      </w:r>
    </w:p>
    <w:p w:rsidR="00FE6F0E"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9650FC">
        <w:rPr>
          <w:color w:val="000000"/>
          <w:sz w:val="28"/>
          <w:szCs w:val="28"/>
          <w:lang w:val="ru-RU" w:eastAsia="ru-RU"/>
        </w:rPr>
        <w:t xml:space="preserve">Микроструктура глинистых пород очень чувствительна к изменению условий накопления минерального осадка и его последующих геологических преобразований [5]. С точки зрения одного из основоположников отечественной инженерной геологии И.В. Попова, микроструктура отражает влияние различных физико-химических факторов на процессы структурообразования. </w:t>
      </w:r>
    </w:p>
    <w:p w:rsidR="00FE6F0E"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9650FC">
        <w:rPr>
          <w:color w:val="000000"/>
          <w:sz w:val="28"/>
          <w:szCs w:val="28"/>
          <w:lang w:val="ru-RU" w:eastAsia="ru-RU"/>
        </w:rPr>
        <w:t xml:space="preserve">Таким образом, микроструктура является своеобразной "фотографией" тех условий, в которых сформировалась данная глинистая порода. В ней за счет специфического сочетания различных морфометрических (размер, форма, характер поверхности структурных элементов, их количественное соотношение), геометрических (пространственное расположение структурных элементов) и энергетических (структурные связи) признаков как бы заложена информация о прочности и деформационном поведении породы, о возможном характере изменения под действием тех или иных условий. </w:t>
      </w:r>
    </w:p>
    <w:p w:rsidR="00FE6F0E" w:rsidRPr="009650FC"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9650FC">
        <w:rPr>
          <w:color w:val="000000"/>
          <w:sz w:val="28"/>
          <w:szCs w:val="28"/>
          <w:lang w:val="ru-RU" w:eastAsia="ru-RU"/>
        </w:rPr>
        <w:t>Таким образом, количественно определяя соответствующие микроструктурные параметры, можно не только предсказывать многие свойства глинистых пород, но и дать достоверный прогноз их изменения при различных воздействиях. Подобная информация чрезвычайно важна при изысканиях и строительстве различных инженерных сооружений, при решении многих природоохранных и экологических задач.</w:t>
      </w:r>
    </w:p>
    <w:p w:rsidR="00FE6F0E" w:rsidRPr="009650FC" w:rsidRDefault="00FE6F0E" w:rsidP="00FE6F0E">
      <w:pPr>
        <w:shd w:val="clear" w:color="auto" w:fill="FFFFFF"/>
        <w:jc w:val="both"/>
        <w:rPr>
          <w:color w:val="000000"/>
          <w:sz w:val="28"/>
          <w:szCs w:val="28"/>
          <w:lang w:val="ru-RU" w:eastAsia="ru-RU"/>
        </w:rPr>
      </w:pPr>
      <w:r>
        <w:rPr>
          <w:color w:val="000000"/>
          <w:sz w:val="28"/>
          <w:szCs w:val="28"/>
          <w:lang w:val="ru-RU" w:eastAsia="ru-RU"/>
        </w:rPr>
        <w:tab/>
      </w:r>
      <w:r w:rsidRPr="009650FC">
        <w:rPr>
          <w:color w:val="000000"/>
          <w:sz w:val="28"/>
          <w:szCs w:val="28"/>
          <w:lang w:val="ru-RU" w:eastAsia="ru-RU"/>
        </w:rPr>
        <w:t>Таким образом, электронная микроскопия является достаточно серьезным методом исследования различных объектов</w:t>
      </w:r>
    </w:p>
    <w:p w:rsidR="00FE6F0E" w:rsidRDefault="00FE6F0E" w:rsidP="00FE6F0E">
      <w:pPr>
        <w:pStyle w:val="a6"/>
        <w:shd w:val="clear" w:color="auto" w:fill="FFFFFF"/>
        <w:spacing w:before="0" w:beforeAutospacing="0" w:after="0" w:afterAutospacing="0"/>
        <w:jc w:val="both"/>
        <w:rPr>
          <w:b/>
          <w:sz w:val="28"/>
          <w:szCs w:val="28"/>
          <w:lang w:val="ru-RU"/>
        </w:rPr>
      </w:pPr>
      <w:r>
        <w:rPr>
          <w:b/>
          <w:sz w:val="28"/>
          <w:szCs w:val="28"/>
          <w:lang w:val="ru-RU"/>
        </w:rPr>
        <w:t>Контрольные вопросы:</w:t>
      </w:r>
    </w:p>
    <w:p w:rsidR="00FE6F0E" w:rsidRPr="00184AA5" w:rsidRDefault="00FE6F0E" w:rsidP="00FE6F0E">
      <w:pPr>
        <w:pStyle w:val="a6"/>
        <w:shd w:val="clear" w:color="auto" w:fill="FFFFFF"/>
        <w:spacing w:before="0" w:beforeAutospacing="0" w:after="0" w:afterAutospacing="0"/>
        <w:jc w:val="both"/>
        <w:rPr>
          <w:color w:val="000000"/>
          <w:sz w:val="28"/>
          <w:szCs w:val="28"/>
          <w:lang w:val="kk-KZ"/>
        </w:rPr>
      </w:pPr>
      <w:r w:rsidRPr="00184AA5">
        <w:rPr>
          <w:color w:val="000000"/>
          <w:sz w:val="28"/>
          <w:szCs w:val="28"/>
          <w:lang w:val="ru-RU"/>
        </w:rPr>
        <w:t>1.Электронно-микроскопический метод исследования</w:t>
      </w:r>
      <w:r w:rsidRPr="00184AA5">
        <w:rPr>
          <w:color w:val="000000"/>
          <w:sz w:val="28"/>
          <w:szCs w:val="28"/>
          <w:lang w:val="kk-KZ"/>
        </w:rPr>
        <w:t>.</w:t>
      </w:r>
    </w:p>
    <w:p w:rsidR="00FE6F0E" w:rsidRPr="00184AA5" w:rsidRDefault="00FE6F0E" w:rsidP="00FE6F0E">
      <w:pPr>
        <w:pStyle w:val="a6"/>
        <w:shd w:val="clear" w:color="auto" w:fill="FFFFFF"/>
        <w:spacing w:before="0" w:beforeAutospacing="0" w:after="0" w:afterAutospacing="0"/>
        <w:jc w:val="both"/>
        <w:rPr>
          <w:color w:val="000000"/>
          <w:sz w:val="28"/>
          <w:szCs w:val="28"/>
          <w:lang w:val="kk-KZ"/>
        </w:rPr>
      </w:pPr>
      <w:r w:rsidRPr="00184AA5">
        <w:rPr>
          <w:color w:val="000000"/>
          <w:sz w:val="28"/>
          <w:szCs w:val="28"/>
          <w:lang w:val="kk-KZ"/>
        </w:rPr>
        <w:t>2.</w:t>
      </w:r>
      <w:r w:rsidRPr="00184AA5">
        <w:rPr>
          <w:color w:val="000000"/>
          <w:sz w:val="28"/>
          <w:szCs w:val="28"/>
          <w:lang w:val="ru-RU"/>
        </w:rPr>
        <w:t>Физические основы растровой электронной микроскопии</w:t>
      </w:r>
      <w:r w:rsidRPr="00184AA5">
        <w:rPr>
          <w:color w:val="000000"/>
          <w:sz w:val="28"/>
          <w:szCs w:val="28"/>
          <w:lang w:val="kk-KZ"/>
        </w:rPr>
        <w:t>.</w:t>
      </w:r>
    </w:p>
    <w:p w:rsidR="00FE6F0E" w:rsidRPr="00184AA5" w:rsidRDefault="00FE6F0E" w:rsidP="00FE6F0E">
      <w:pPr>
        <w:pStyle w:val="a6"/>
        <w:shd w:val="clear" w:color="auto" w:fill="FFFFFF"/>
        <w:spacing w:before="0" w:beforeAutospacing="0" w:after="0" w:afterAutospacing="0"/>
        <w:jc w:val="both"/>
        <w:rPr>
          <w:color w:val="000000"/>
          <w:sz w:val="28"/>
          <w:szCs w:val="28"/>
          <w:lang w:val="kk-KZ"/>
        </w:rPr>
      </w:pPr>
      <w:r w:rsidRPr="00184AA5">
        <w:rPr>
          <w:color w:val="000000"/>
          <w:sz w:val="28"/>
          <w:szCs w:val="28"/>
          <w:lang w:val="kk-KZ"/>
        </w:rPr>
        <w:t>3.</w:t>
      </w:r>
      <w:r w:rsidRPr="00184AA5">
        <w:rPr>
          <w:color w:val="000000"/>
          <w:sz w:val="28"/>
          <w:szCs w:val="28"/>
          <w:lang w:val="ru-RU"/>
        </w:rPr>
        <w:t>Разновидности растрового электронного микроскопа</w:t>
      </w:r>
      <w:r w:rsidRPr="00184AA5">
        <w:rPr>
          <w:color w:val="000000"/>
          <w:sz w:val="28"/>
          <w:szCs w:val="28"/>
          <w:lang w:val="kk-KZ"/>
        </w:rPr>
        <w:t>.</w:t>
      </w:r>
      <w:r w:rsidRPr="00184AA5">
        <w:rPr>
          <w:color w:val="000000"/>
          <w:sz w:val="28"/>
          <w:szCs w:val="28"/>
        </w:rPr>
        <w:t>  </w:t>
      </w:r>
    </w:p>
    <w:p w:rsidR="00FE6F0E" w:rsidRPr="00184AA5" w:rsidRDefault="00FE6F0E" w:rsidP="00FE6F0E">
      <w:pPr>
        <w:pStyle w:val="a6"/>
        <w:shd w:val="clear" w:color="auto" w:fill="FFFFFF"/>
        <w:spacing w:before="0" w:beforeAutospacing="0" w:after="0" w:afterAutospacing="0"/>
        <w:jc w:val="both"/>
        <w:rPr>
          <w:color w:val="000000"/>
          <w:sz w:val="28"/>
          <w:szCs w:val="28"/>
          <w:lang w:val="ru-RU"/>
        </w:rPr>
      </w:pPr>
      <w:r w:rsidRPr="00184AA5">
        <w:rPr>
          <w:color w:val="000000"/>
          <w:sz w:val="28"/>
          <w:szCs w:val="28"/>
          <w:lang w:val="kk-KZ"/>
        </w:rPr>
        <w:t>4.</w:t>
      </w:r>
      <w:r w:rsidRPr="00184AA5">
        <w:rPr>
          <w:color w:val="000000"/>
          <w:sz w:val="28"/>
          <w:szCs w:val="28"/>
          <w:lang w:val="ru-RU"/>
        </w:rPr>
        <w:t xml:space="preserve"> Схема растрового электронного микроскопа, назначение его узлов и их функционирование</w:t>
      </w:r>
      <w:r w:rsidRPr="00184AA5">
        <w:rPr>
          <w:color w:val="000000"/>
          <w:sz w:val="28"/>
          <w:szCs w:val="28"/>
          <w:lang w:val="kk-KZ"/>
        </w:rPr>
        <w:t>.</w:t>
      </w:r>
    </w:p>
    <w:p w:rsidR="00FE6F0E" w:rsidRPr="00184AA5" w:rsidRDefault="00FE6F0E" w:rsidP="00FE6F0E">
      <w:pPr>
        <w:pStyle w:val="a6"/>
        <w:shd w:val="clear" w:color="auto" w:fill="FFFFFF"/>
        <w:spacing w:before="0" w:beforeAutospacing="0" w:after="0" w:afterAutospacing="0"/>
        <w:jc w:val="both"/>
        <w:rPr>
          <w:color w:val="000000"/>
          <w:sz w:val="28"/>
          <w:szCs w:val="28"/>
          <w:lang w:val="kk-KZ"/>
        </w:rPr>
      </w:pPr>
      <w:r w:rsidRPr="00184AA5">
        <w:rPr>
          <w:color w:val="000000"/>
          <w:sz w:val="28"/>
          <w:szCs w:val="28"/>
          <w:lang w:val="ru-RU"/>
        </w:rPr>
        <w:t>5.Подготовка объектов для исследований и особые требования к ним</w:t>
      </w:r>
      <w:r w:rsidRPr="00184AA5">
        <w:rPr>
          <w:color w:val="000000"/>
          <w:sz w:val="28"/>
          <w:szCs w:val="28"/>
          <w:lang w:val="kk-KZ"/>
        </w:rPr>
        <w:t>.</w:t>
      </w:r>
    </w:p>
    <w:p w:rsidR="00FE6F0E" w:rsidRPr="00184AA5" w:rsidRDefault="00FE6F0E" w:rsidP="00FE6F0E">
      <w:pPr>
        <w:pStyle w:val="a6"/>
        <w:shd w:val="clear" w:color="auto" w:fill="FFFFFF"/>
        <w:spacing w:before="0" w:beforeAutospacing="0" w:after="0" w:afterAutospacing="0"/>
        <w:jc w:val="both"/>
        <w:rPr>
          <w:color w:val="000000"/>
          <w:sz w:val="28"/>
          <w:szCs w:val="28"/>
          <w:lang w:val="kk-KZ"/>
        </w:rPr>
      </w:pPr>
      <w:r w:rsidRPr="00184AA5">
        <w:rPr>
          <w:color w:val="000000"/>
          <w:sz w:val="28"/>
          <w:szCs w:val="28"/>
          <w:lang w:val="kk-KZ"/>
        </w:rPr>
        <w:t>6.</w:t>
      </w:r>
      <w:r w:rsidRPr="00184AA5">
        <w:rPr>
          <w:color w:val="000000"/>
          <w:sz w:val="28"/>
          <w:szCs w:val="28"/>
          <w:lang w:val="ru-RU"/>
        </w:rPr>
        <w:t>Технические возможности растрового электронного микроскопа</w:t>
      </w:r>
      <w:r w:rsidRPr="00184AA5">
        <w:rPr>
          <w:color w:val="000000"/>
          <w:sz w:val="28"/>
          <w:szCs w:val="28"/>
          <w:lang w:val="kk-KZ"/>
        </w:rPr>
        <w:t>.</w:t>
      </w:r>
    </w:p>
    <w:p w:rsidR="00FE6F0E" w:rsidRDefault="00FE6F0E" w:rsidP="00FE6F0E">
      <w:pPr>
        <w:pStyle w:val="a6"/>
        <w:shd w:val="clear" w:color="auto" w:fill="FFFFFF"/>
        <w:spacing w:before="0" w:beforeAutospacing="0" w:after="0" w:afterAutospacing="0"/>
        <w:jc w:val="both"/>
        <w:rPr>
          <w:color w:val="000000"/>
          <w:sz w:val="28"/>
          <w:szCs w:val="28"/>
          <w:lang w:val="ru-RU"/>
        </w:rPr>
      </w:pPr>
      <w:r w:rsidRPr="00184AA5">
        <w:rPr>
          <w:color w:val="000000"/>
          <w:sz w:val="28"/>
          <w:szCs w:val="28"/>
          <w:lang w:val="kk-KZ"/>
        </w:rPr>
        <w:t>7.</w:t>
      </w:r>
      <w:r w:rsidRPr="00184AA5">
        <w:rPr>
          <w:color w:val="000000"/>
          <w:sz w:val="28"/>
          <w:szCs w:val="28"/>
          <w:lang w:val="ru-RU"/>
        </w:rPr>
        <w:t>Современные виды РЭМ</w:t>
      </w:r>
    </w:p>
    <w:p w:rsidR="00E3624D" w:rsidRDefault="00874BBC" w:rsidP="00E3624D">
      <w:pPr>
        <w:pStyle w:val="Default"/>
        <w:jc w:val="both"/>
        <w:rPr>
          <w:rFonts w:eastAsia="Times New Roman"/>
          <w:b/>
          <w:bCs/>
          <w:sz w:val="28"/>
          <w:szCs w:val="28"/>
          <w:lang w:val="kk-KZ"/>
        </w:rPr>
      </w:pPr>
      <w:r>
        <w:rPr>
          <w:rFonts w:eastAsia="Times New Roman"/>
          <w:b/>
          <w:bCs/>
          <w:sz w:val="28"/>
          <w:szCs w:val="28"/>
          <w:lang w:val="kk-KZ"/>
        </w:rPr>
        <w:tab/>
      </w:r>
      <w:r w:rsidR="00E3624D">
        <w:rPr>
          <w:rFonts w:eastAsia="Times New Roman"/>
          <w:b/>
          <w:bCs/>
          <w:sz w:val="28"/>
          <w:szCs w:val="28"/>
          <w:lang w:val="kk-KZ"/>
        </w:rPr>
        <w:t>Литература</w:t>
      </w:r>
    </w:p>
    <w:p w:rsidR="00E3624D" w:rsidRDefault="00874BBC" w:rsidP="00E3624D">
      <w:pPr>
        <w:pStyle w:val="Default"/>
        <w:jc w:val="both"/>
        <w:rPr>
          <w:rFonts w:eastAsia="Times New Roman"/>
          <w:b/>
          <w:bCs/>
          <w:sz w:val="28"/>
          <w:szCs w:val="28"/>
          <w:lang w:val="kk-KZ"/>
        </w:rPr>
      </w:pPr>
      <w:r>
        <w:rPr>
          <w:b/>
          <w:sz w:val="28"/>
          <w:szCs w:val="28"/>
          <w:lang w:val="kk-KZ"/>
        </w:rPr>
        <w:tab/>
      </w:r>
      <w:r w:rsidR="00E3624D" w:rsidRPr="00BC33DA">
        <w:rPr>
          <w:b/>
          <w:sz w:val="28"/>
          <w:szCs w:val="28"/>
        </w:rPr>
        <w:t>1.</w:t>
      </w:r>
      <w:r w:rsidR="00E3624D" w:rsidRPr="00BC33DA">
        <w:rPr>
          <w:sz w:val="28"/>
          <w:szCs w:val="28"/>
          <w:lang w:eastAsia="ru-RU"/>
        </w:rPr>
        <w:t xml:space="preserve"> Мырзахожа Д.А., Мырзаходжаев А.А. Физико-химические методы анализа. – Алматы, 2009. - 113с.</w:t>
      </w:r>
    </w:p>
    <w:p w:rsidR="00E3624D" w:rsidRPr="00BC33DA" w:rsidRDefault="00874BBC" w:rsidP="00E3624D">
      <w:pPr>
        <w:jc w:val="both"/>
        <w:rPr>
          <w:color w:val="000000"/>
          <w:sz w:val="28"/>
          <w:szCs w:val="28"/>
          <w:lang w:val="ru-RU" w:eastAsia="ru-RU"/>
        </w:rPr>
      </w:pPr>
      <w:r>
        <w:rPr>
          <w:color w:val="000000"/>
          <w:sz w:val="28"/>
          <w:szCs w:val="28"/>
          <w:lang w:val="ru-RU" w:eastAsia="ru-RU"/>
        </w:rPr>
        <w:tab/>
      </w:r>
      <w:r w:rsidR="00E3624D">
        <w:rPr>
          <w:color w:val="000000"/>
          <w:sz w:val="28"/>
          <w:szCs w:val="28"/>
          <w:lang w:val="ru-RU" w:eastAsia="ru-RU"/>
        </w:rPr>
        <w:t>2</w:t>
      </w:r>
      <w:r w:rsidR="00E3624D" w:rsidRPr="00BC33DA">
        <w:rPr>
          <w:color w:val="000000"/>
          <w:sz w:val="28"/>
          <w:szCs w:val="28"/>
          <w:lang w:val="ru-RU" w:eastAsia="ru-RU"/>
        </w:rPr>
        <w:t>.Ю.А. Пентин. Физические методы исследования в химии -М.: изд Мир, 2003г.</w:t>
      </w:r>
    </w:p>
    <w:p w:rsidR="00E3624D" w:rsidRPr="00E04053" w:rsidRDefault="00874BBC" w:rsidP="00E3624D">
      <w:pPr>
        <w:jc w:val="both"/>
        <w:rPr>
          <w:b/>
          <w:color w:val="000000"/>
          <w:sz w:val="28"/>
          <w:szCs w:val="28"/>
          <w:lang w:val="ru-RU"/>
        </w:rPr>
      </w:pPr>
      <w:r>
        <w:rPr>
          <w:b/>
          <w:bCs/>
          <w:sz w:val="28"/>
          <w:szCs w:val="28"/>
          <w:lang w:val="ru-RU" w:eastAsia="ru-RU"/>
        </w:rPr>
        <w:tab/>
      </w:r>
      <w:r w:rsidR="00E3624D">
        <w:rPr>
          <w:b/>
          <w:bCs/>
          <w:sz w:val="28"/>
          <w:szCs w:val="28"/>
          <w:lang w:val="ru-RU" w:eastAsia="ru-RU"/>
        </w:rPr>
        <w:t>3</w:t>
      </w:r>
      <w:r w:rsidR="00E3624D" w:rsidRPr="00BC33DA">
        <w:rPr>
          <w:b/>
          <w:bCs/>
          <w:sz w:val="28"/>
          <w:szCs w:val="28"/>
          <w:lang w:val="ru-RU" w:eastAsia="ru-RU"/>
        </w:rPr>
        <w:t>.</w:t>
      </w:r>
      <w:r w:rsidR="00E3624D" w:rsidRPr="00BC33DA">
        <w:rPr>
          <w:sz w:val="28"/>
          <w:szCs w:val="28"/>
          <w:lang w:val="ru-RU" w:eastAsia="ru-RU"/>
        </w:rPr>
        <w:t>Физико-химические методы анализа: Учебное пособие. Алматы: TechSmith, 2019. – 184с</w:t>
      </w:r>
    </w:p>
    <w:p w:rsidR="00FE6F0E" w:rsidRDefault="00FE6F0E" w:rsidP="00FE6F0E">
      <w:pPr>
        <w:pStyle w:val="a6"/>
        <w:shd w:val="clear" w:color="auto" w:fill="FFFFFF"/>
        <w:spacing w:before="0" w:beforeAutospacing="0" w:after="0" w:afterAutospacing="0"/>
        <w:jc w:val="both"/>
        <w:rPr>
          <w:color w:val="000000"/>
          <w:sz w:val="28"/>
          <w:szCs w:val="28"/>
          <w:lang w:val="ru-RU"/>
        </w:rPr>
      </w:pPr>
    </w:p>
    <w:p w:rsidR="00FE6F0E" w:rsidRPr="007A387C" w:rsidRDefault="00FE6F0E" w:rsidP="00FE6F0E">
      <w:pPr>
        <w:pStyle w:val="a6"/>
        <w:shd w:val="clear" w:color="auto" w:fill="FFFFFF"/>
        <w:spacing w:before="0" w:beforeAutospacing="0" w:after="0" w:afterAutospacing="0"/>
        <w:jc w:val="center"/>
        <w:rPr>
          <w:b/>
          <w:color w:val="000000"/>
          <w:sz w:val="28"/>
          <w:szCs w:val="28"/>
          <w:lang w:val="ru-RU"/>
        </w:rPr>
      </w:pPr>
      <w:r w:rsidRPr="007A387C">
        <w:rPr>
          <w:b/>
          <w:color w:val="000000"/>
          <w:sz w:val="28"/>
          <w:szCs w:val="28"/>
          <w:lang w:val="ru-RU"/>
        </w:rPr>
        <w:t>Лекция 15</w:t>
      </w:r>
    </w:p>
    <w:p w:rsidR="00FE6F0E" w:rsidRPr="007A387C" w:rsidRDefault="00FE6F0E" w:rsidP="00FE6F0E">
      <w:pPr>
        <w:jc w:val="center"/>
        <w:rPr>
          <w:sz w:val="28"/>
          <w:szCs w:val="28"/>
          <w:lang w:val="kk-KZ"/>
        </w:rPr>
      </w:pPr>
      <w:r w:rsidRPr="007A387C">
        <w:rPr>
          <w:b/>
          <w:sz w:val="28"/>
          <w:szCs w:val="28"/>
          <w:lang w:val="kk-KZ"/>
        </w:rPr>
        <w:t>Седиментационный анализ. Приборы для седиментационного анализа</w:t>
      </w:r>
      <w:r w:rsidRPr="007A387C">
        <w:rPr>
          <w:sz w:val="28"/>
          <w:szCs w:val="28"/>
          <w:lang w:val="kk-KZ"/>
        </w:rPr>
        <w:t>.</w:t>
      </w:r>
    </w:p>
    <w:p w:rsidR="00FE6F0E" w:rsidRDefault="00FE6F0E" w:rsidP="00FE6F0E">
      <w:pPr>
        <w:pStyle w:val="a6"/>
        <w:shd w:val="clear" w:color="auto" w:fill="FFFFFF"/>
        <w:spacing w:before="0" w:beforeAutospacing="0" w:after="0" w:afterAutospacing="0"/>
        <w:jc w:val="center"/>
        <w:rPr>
          <w:b/>
          <w:sz w:val="28"/>
          <w:szCs w:val="28"/>
          <w:lang w:val="kk-KZ"/>
        </w:rPr>
      </w:pPr>
      <w:r w:rsidRPr="007A387C">
        <w:rPr>
          <w:b/>
          <w:sz w:val="28"/>
          <w:szCs w:val="28"/>
          <w:lang w:val="kk-KZ"/>
        </w:rPr>
        <w:t>План лекции:</w:t>
      </w:r>
    </w:p>
    <w:p w:rsidR="00FE6F0E" w:rsidRPr="007A387C" w:rsidRDefault="00FE6F0E" w:rsidP="00FE6F0E">
      <w:pPr>
        <w:pStyle w:val="a6"/>
        <w:shd w:val="clear" w:color="auto" w:fill="FFFFFF"/>
        <w:spacing w:before="0" w:beforeAutospacing="0" w:after="0" w:afterAutospacing="0"/>
        <w:jc w:val="center"/>
        <w:rPr>
          <w:b/>
          <w:sz w:val="28"/>
          <w:szCs w:val="28"/>
          <w:lang w:val="kk-KZ"/>
        </w:rPr>
      </w:pPr>
    </w:p>
    <w:p w:rsidR="00FE6F0E" w:rsidRPr="007A387C" w:rsidRDefault="00FE6F0E" w:rsidP="00FE6F0E">
      <w:pPr>
        <w:pStyle w:val="a6"/>
        <w:shd w:val="clear" w:color="auto" w:fill="FFFFFF"/>
        <w:spacing w:before="0" w:beforeAutospacing="0" w:after="0" w:afterAutospacing="0"/>
        <w:jc w:val="both"/>
        <w:rPr>
          <w:sz w:val="28"/>
          <w:szCs w:val="28"/>
          <w:lang w:val="kk-KZ"/>
        </w:rPr>
      </w:pPr>
      <w:r w:rsidRPr="007A387C">
        <w:rPr>
          <w:sz w:val="28"/>
          <w:szCs w:val="28"/>
          <w:lang w:val="kk-KZ"/>
        </w:rPr>
        <w:t>1.Седиментационный анализ.Теоретические основы седиментационного анализа.</w:t>
      </w:r>
    </w:p>
    <w:p w:rsidR="00FE6F0E" w:rsidRPr="007A387C" w:rsidRDefault="00FE6F0E" w:rsidP="00FE6F0E">
      <w:pPr>
        <w:pStyle w:val="a6"/>
        <w:shd w:val="clear" w:color="auto" w:fill="FFFFFF"/>
        <w:spacing w:before="0" w:beforeAutospacing="0" w:after="0" w:afterAutospacing="0"/>
        <w:jc w:val="both"/>
        <w:rPr>
          <w:sz w:val="28"/>
          <w:szCs w:val="28"/>
          <w:lang w:val="kk-KZ"/>
        </w:rPr>
      </w:pPr>
      <w:r w:rsidRPr="007A387C">
        <w:rPr>
          <w:sz w:val="28"/>
          <w:szCs w:val="28"/>
          <w:lang w:val="kk-KZ"/>
        </w:rPr>
        <w:t>2.Устойчивость дисперсных систем.Способы разрушения дисперсных систем.</w:t>
      </w:r>
    </w:p>
    <w:p w:rsidR="00FE6F0E" w:rsidRPr="007A387C" w:rsidRDefault="00FE6F0E" w:rsidP="00FE6F0E">
      <w:pPr>
        <w:pStyle w:val="a6"/>
        <w:shd w:val="clear" w:color="auto" w:fill="FFFFFF"/>
        <w:spacing w:before="0" w:beforeAutospacing="0" w:after="0" w:afterAutospacing="0"/>
        <w:jc w:val="both"/>
        <w:rPr>
          <w:sz w:val="28"/>
          <w:szCs w:val="28"/>
          <w:lang w:val="kk-KZ"/>
        </w:rPr>
      </w:pPr>
      <w:r w:rsidRPr="007A387C">
        <w:rPr>
          <w:sz w:val="28"/>
          <w:szCs w:val="28"/>
          <w:lang w:val="kk-KZ"/>
        </w:rPr>
        <w:t xml:space="preserve">3.Броуновское движения.Диффузия.Седиментация. </w:t>
      </w:r>
    </w:p>
    <w:p w:rsidR="00FE6F0E" w:rsidRPr="007A387C" w:rsidRDefault="00FE6F0E" w:rsidP="00FE6F0E">
      <w:pPr>
        <w:pStyle w:val="a6"/>
        <w:shd w:val="clear" w:color="auto" w:fill="FFFFFF"/>
        <w:spacing w:before="0" w:beforeAutospacing="0" w:after="0" w:afterAutospacing="0"/>
        <w:jc w:val="both"/>
        <w:rPr>
          <w:sz w:val="28"/>
          <w:szCs w:val="28"/>
          <w:lang w:val="kk-KZ"/>
        </w:rPr>
      </w:pPr>
      <w:r w:rsidRPr="007A387C">
        <w:rPr>
          <w:sz w:val="28"/>
          <w:szCs w:val="28"/>
          <w:lang w:val="kk-KZ"/>
        </w:rPr>
        <w:t>4.Седиментационно –диффузионное равновесия.</w:t>
      </w:r>
    </w:p>
    <w:p w:rsidR="00FE6F0E" w:rsidRPr="00E77FEB" w:rsidRDefault="00FE6F0E" w:rsidP="00FE6F0E">
      <w:pPr>
        <w:pStyle w:val="a6"/>
        <w:shd w:val="clear" w:color="auto" w:fill="FFFFFF"/>
        <w:spacing w:before="0" w:beforeAutospacing="0" w:after="0" w:afterAutospacing="0"/>
        <w:jc w:val="both"/>
        <w:rPr>
          <w:sz w:val="28"/>
          <w:szCs w:val="28"/>
          <w:lang w:val="ru-RU"/>
        </w:rPr>
      </w:pPr>
      <w:r w:rsidRPr="007A387C">
        <w:rPr>
          <w:sz w:val="28"/>
          <w:szCs w:val="28"/>
          <w:lang w:val="kk-KZ"/>
        </w:rPr>
        <w:t>5.Приборы для седиментационного анализа</w:t>
      </w:r>
    </w:p>
    <w:p w:rsidR="00FE6F0E" w:rsidRPr="00E77FEB" w:rsidRDefault="00FE6F0E" w:rsidP="00FE6F0E">
      <w:pPr>
        <w:pStyle w:val="a6"/>
        <w:shd w:val="clear" w:color="auto" w:fill="FFFFFF"/>
        <w:spacing w:before="0" w:beforeAutospacing="0" w:after="0" w:afterAutospacing="0"/>
        <w:jc w:val="both"/>
        <w:rPr>
          <w:sz w:val="28"/>
          <w:szCs w:val="28"/>
          <w:lang w:val="ru-RU"/>
        </w:rPr>
      </w:pPr>
    </w:p>
    <w:p w:rsidR="00FE6F0E" w:rsidRPr="00407366" w:rsidRDefault="00FE6F0E" w:rsidP="00FE6F0E">
      <w:pPr>
        <w:pStyle w:val="a6"/>
        <w:shd w:val="clear" w:color="auto" w:fill="FFFFFF"/>
        <w:spacing w:before="0" w:beforeAutospacing="0" w:after="0" w:afterAutospacing="0"/>
        <w:jc w:val="both"/>
        <w:rPr>
          <w:b/>
          <w:sz w:val="28"/>
          <w:szCs w:val="28"/>
          <w:lang w:val="kk-KZ"/>
        </w:rPr>
      </w:pPr>
      <w:r w:rsidRPr="00E77FEB">
        <w:rPr>
          <w:sz w:val="28"/>
          <w:szCs w:val="28"/>
          <w:shd w:val="clear" w:color="auto" w:fill="FFFFFF"/>
          <w:lang w:val="ru-RU"/>
        </w:rPr>
        <w:tab/>
      </w:r>
      <w:r w:rsidRPr="00407366">
        <w:rPr>
          <w:b/>
          <w:sz w:val="28"/>
          <w:szCs w:val="28"/>
          <w:lang w:val="kk-KZ"/>
        </w:rPr>
        <w:t>1.Седиментационный анализ.Теоретические основы седиментационного анализа.</w:t>
      </w:r>
    </w:p>
    <w:p w:rsidR="00FE6F0E" w:rsidRDefault="00FE6F0E" w:rsidP="00FE6F0E">
      <w:pPr>
        <w:jc w:val="both"/>
        <w:rPr>
          <w:rFonts w:ascii="Arial" w:hAnsi="Arial" w:cs="Arial"/>
          <w:color w:val="646464"/>
          <w:sz w:val="23"/>
          <w:szCs w:val="23"/>
          <w:lang w:val="ru-RU"/>
        </w:rPr>
      </w:pPr>
      <w:r w:rsidRPr="00E77FEB">
        <w:rPr>
          <w:sz w:val="28"/>
          <w:szCs w:val="28"/>
          <w:shd w:val="clear" w:color="auto" w:fill="FFFFFF"/>
          <w:lang w:val="ru-RU"/>
        </w:rPr>
        <w:tab/>
      </w:r>
      <w:r>
        <w:rPr>
          <w:sz w:val="28"/>
          <w:szCs w:val="28"/>
          <w:shd w:val="clear" w:color="auto" w:fill="FFFFFF"/>
          <w:lang w:val="ru-RU"/>
        </w:rPr>
        <w:t>Седимет</w:t>
      </w:r>
      <w:r w:rsidRPr="00407366">
        <w:rPr>
          <w:sz w:val="28"/>
          <w:szCs w:val="28"/>
          <w:shd w:val="clear" w:color="auto" w:fill="FFFFFF"/>
          <w:lang w:val="ru-RU"/>
        </w:rPr>
        <w:t xml:space="preserve">ационный анализ — совокупность методов дисперсионного (гранулометрического) анализа, в основе которых лежит зависимость между размером (массой) и скоростью движения тела в вязкой среде (газе или жидкости) под действием гравитационных или центробежных сил. Седиментационный анализ включает наиболее распространённые косвенные методы определения величины частиц, или дисперсности, порошкообразных материалов, аэрозолей, различных грубодисперсных и коллоидных систем. </w:t>
      </w:r>
      <w:r w:rsidRPr="00E77FEB">
        <w:rPr>
          <w:sz w:val="28"/>
          <w:szCs w:val="28"/>
          <w:shd w:val="clear" w:color="auto" w:fill="FFFFFF"/>
          <w:lang w:val="ru-RU"/>
        </w:rPr>
        <w:tab/>
      </w:r>
      <w:r w:rsidRPr="00A454D7">
        <w:rPr>
          <w:sz w:val="28"/>
          <w:szCs w:val="28"/>
          <w:lang w:val="ru-RU"/>
        </w:rPr>
        <w:t>Метод седиментационного анализа широко применяется во многих областях научной сферы, начиная от медицины и заканчивая промышленностью. Этот метод завоевал мировое признание за простоту, недежность и точность получаемых данных, поэтому каждый год огромное количество учёных пытаются усовершенствовать данный способ гранулометрического анализа веществ и материалов</w:t>
      </w:r>
      <w:r w:rsidRPr="00A454D7">
        <w:rPr>
          <w:rFonts w:ascii="Arial" w:hAnsi="Arial" w:cs="Arial"/>
          <w:color w:val="646464"/>
          <w:sz w:val="23"/>
          <w:szCs w:val="23"/>
          <w:lang w:val="ru-RU"/>
        </w:rPr>
        <w:t>.</w:t>
      </w:r>
    </w:p>
    <w:p w:rsidR="00FE6F0E" w:rsidRPr="00E77FEB" w:rsidRDefault="00FE6F0E" w:rsidP="00FE6F0E">
      <w:pPr>
        <w:jc w:val="both"/>
        <w:rPr>
          <w:sz w:val="28"/>
          <w:szCs w:val="28"/>
          <w:shd w:val="clear" w:color="auto" w:fill="FFFFFF"/>
          <w:lang w:val="ru-RU"/>
        </w:rPr>
      </w:pPr>
      <w:r>
        <w:rPr>
          <w:rFonts w:ascii="Arial" w:hAnsi="Arial" w:cs="Arial"/>
          <w:color w:val="646464"/>
          <w:sz w:val="23"/>
          <w:szCs w:val="23"/>
          <w:lang w:val="ru-RU"/>
        </w:rPr>
        <w:tab/>
      </w:r>
      <w:r w:rsidRPr="00407366">
        <w:rPr>
          <w:sz w:val="28"/>
          <w:szCs w:val="28"/>
          <w:shd w:val="clear" w:color="auto" w:fill="FFFFFF"/>
          <w:lang w:val="ru-RU"/>
        </w:rPr>
        <w:t xml:space="preserve">Позволяет определять как усреднённые характеристики дисперсности, так и дисперсный (гранулометрический, зерновой, фракционный) состав анализируемой системы, т.е. долевое распределение массы, объёма, площади поверхности, линейных размеров или числа частиц дисперсной фазы по классам крупности. Основные методы седиментационного анализа — методы установившейся скорости седиментации и седиментационно-диффузионного, или седиментационного равновесия; применяют также методы приближения к седиментационному равновесию. </w:t>
      </w:r>
    </w:p>
    <w:p w:rsidR="00FE6F0E" w:rsidRPr="00E77FEB" w:rsidRDefault="00FE6F0E" w:rsidP="00FE6F0E">
      <w:pPr>
        <w:jc w:val="both"/>
        <w:rPr>
          <w:sz w:val="28"/>
          <w:szCs w:val="28"/>
          <w:shd w:val="clear" w:color="auto" w:fill="FFFFFF"/>
          <w:lang w:val="ru-RU"/>
        </w:rPr>
      </w:pPr>
      <w:r w:rsidRPr="00E77FEB">
        <w:rPr>
          <w:sz w:val="28"/>
          <w:szCs w:val="28"/>
          <w:shd w:val="clear" w:color="auto" w:fill="FFFFFF"/>
          <w:lang w:val="ru-RU"/>
        </w:rPr>
        <w:tab/>
      </w:r>
      <w:r w:rsidRPr="00407366">
        <w:rPr>
          <w:sz w:val="28"/>
          <w:szCs w:val="28"/>
          <w:shd w:val="clear" w:color="auto" w:fill="FFFFFF"/>
          <w:lang w:val="ru-RU"/>
        </w:rPr>
        <w:t xml:space="preserve">Седиментационный анализ в гравитационном поле применяют для грубодисперсных систем (суспензий, эмульсий, пылей) с размером частиц 10-2-10-4см. Обычно используют метод установившейся скорости седиментации, причём искомые величины находят по изменению скорости накопления осадка (сливок),плотности столба суспензии (эмульсии), концентрации частиц на определённом уровне и т.д. </w:t>
      </w:r>
    </w:p>
    <w:p w:rsidR="00FE6F0E" w:rsidRPr="00E77FEB" w:rsidRDefault="00FE6F0E" w:rsidP="00FE6F0E">
      <w:pPr>
        <w:jc w:val="both"/>
        <w:rPr>
          <w:sz w:val="28"/>
          <w:szCs w:val="28"/>
          <w:shd w:val="clear" w:color="auto" w:fill="FFFFFF"/>
          <w:lang w:val="ru-RU"/>
        </w:rPr>
      </w:pPr>
      <w:r w:rsidRPr="00E77FEB">
        <w:rPr>
          <w:sz w:val="28"/>
          <w:szCs w:val="28"/>
          <w:shd w:val="clear" w:color="auto" w:fill="FFFFFF"/>
          <w:lang w:val="ru-RU"/>
        </w:rPr>
        <w:tab/>
      </w:r>
      <w:r w:rsidRPr="00407366">
        <w:rPr>
          <w:sz w:val="28"/>
          <w:szCs w:val="28"/>
          <w:shd w:val="clear" w:color="auto" w:fill="FFFFFF"/>
          <w:lang w:val="ru-RU"/>
        </w:rPr>
        <w:t xml:space="preserve">Приборы для осуществления этого метода, работающие на принципах взвешивания (например, осадка) или измерения гидростатического давления, называется седиментометрами. К седиментационному анализу иногда относят гидроаэродинамические методы дисперсионного анализа измельченного материала, полезных ископаемых, пылей, например, с использованием аппаратов (классификаторов), в которых оседание крупных частиц идёт против восходящего потока газа или жидкости в последовательно соединённых вертикальных цилиндрах с различной площадью сечения, а мелкие частицы выносятся потоком. </w:t>
      </w:r>
      <w:r w:rsidRPr="00E77FEB">
        <w:rPr>
          <w:sz w:val="28"/>
          <w:szCs w:val="28"/>
          <w:shd w:val="clear" w:color="auto" w:fill="FFFFFF"/>
          <w:lang w:val="ru-RU"/>
        </w:rPr>
        <w:tab/>
      </w:r>
      <w:r w:rsidRPr="00407366">
        <w:rPr>
          <w:sz w:val="28"/>
          <w:szCs w:val="28"/>
          <w:shd w:val="clear" w:color="auto" w:fill="FFFFFF"/>
          <w:lang w:val="ru-RU"/>
        </w:rPr>
        <w:t xml:space="preserve">Седиментационный анализ для высокодисперсных систем с размером частиц менее 10-4см (которые в обычных условиях седиментационно устойчивы) проводят в поле центробежных сил. Использование центрифуги для седиментирования таких систем было предложено советским учёным А. В. Думанским в 1912. Детальная разработка методов седиментационного анализа в поле центробежных сил проведена изобретателем ультрацентрифуги шведским учёным Т. Сведбергом. Создаваемые в ультрацентрифуге центробежные ускорения в десятки и сотни тысяч раз превосходят ускорение земного тяготения, что обеспечивает седиментацию не только мельчайших коллоидных частиц, но и молекул высокомолекулярных соединений. </w:t>
      </w:r>
    </w:p>
    <w:p w:rsidR="00FE6F0E" w:rsidRPr="00E77FEB" w:rsidRDefault="00FE6F0E" w:rsidP="00FE6F0E">
      <w:pPr>
        <w:jc w:val="both"/>
        <w:rPr>
          <w:sz w:val="28"/>
          <w:szCs w:val="28"/>
          <w:shd w:val="clear" w:color="auto" w:fill="FFFFFF"/>
          <w:lang w:val="ru-RU"/>
        </w:rPr>
      </w:pPr>
      <w:r w:rsidRPr="00E77FEB">
        <w:rPr>
          <w:sz w:val="28"/>
          <w:szCs w:val="28"/>
          <w:shd w:val="clear" w:color="auto" w:fill="FFFFFF"/>
          <w:lang w:val="ru-RU"/>
        </w:rPr>
        <w:tab/>
      </w:r>
      <w:r w:rsidRPr="00407366">
        <w:rPr>
          <w:sz w:val="28"/>
          <w:szCs w:val="28"/>
          <w:shd w:val="clear" w:color="auto" w:fill="FFFFFF"/>
          <w:lang w:val="ru-RU"/>
        </w:rPr>
        <w:t>При седиментационном анализе в ультрацентрифуге характеристикой частиц дисперсной фазы или молекул растворённого полимера может служить константа седиментации — отношение скорости седиментации к ускорению поля центробежных сил. Эта константа зависит от массы и формы частиц (макромолекул). Скорость седиментации или установление седиментационного равновесия в ультрацентрифуге, константы седиментации, массы и размеры коллоидных частиц или макромолекул, а также полидисперсность анализируемой системы вычисляют на основе оптических измерений — по изменению показателей преломления или светопропускания раствора или коллоидной системы.</w:t>
      </w:r>
    </w:p>
    <w:p w:rsidR="00FE6F0E" w:rsidRPr="00E77FEB" w:rsidRDefault="00FE6F0E" w:rsidP="00FE6F0E">
      <w:pPr>
        <w:jc w:val="both"/>
        <w:rPr>
          <w:sz w:val="28"/>
          <w:szCs w:val="28"/>
          <w:shd w:val="clear" w:color="auto" w:fill="FFFFFF"/>
          <w:lang w:val="ru-RU"/>
        </w:rPr>
      </w:pPr>
      <w:r w:rsidRPr="00E77FEB">
        <w:rPr>
          <w:sz w:val="28"/>
          <w:szCs w:val="28"/>
          <w:shd w:val="clear" w:color="auto" w:fill="FFFFFF"/>
          <w:lang w:val="ru-RU"/>
        </w:rPr>
        <w:tab/>
      </w:r>
      <w:r w:rsidRPr="00407366">
        <w:rPr>
          <w:sz w:val="28"/>
          <w:szCs w:val="28"/>
          <w:shd w:val="clear" w:color="auto" w:fill="FFFFFF"/>
          <w:lang w:val="ru-RU"/>
        </w:rPr>
        <w:t xml:space="preserve"> Седиментационный анализ в поле центробежных сил используют для определения молекулярной массы и однородности синтетических и природных полимеров, а также при анализе илистых отложений и коллоидно-дисперсных глинистых минералов. Современные приборы и устройства для седиментационного анализа полностью автоматизированы и компьютеризированы. </w:t>
      </w:r>
    </w:p>
    <w:p w:rsidR="00FE6F0E" w:rsidRDefault="00FE6F0E" w:rsidP="00FE6F0E">
      <w:pPr>
        <w:jc w:val="both"/>
        <w:rPr>
          <w:rFonts w:ascii="Arial" w:hAnsi="Arial" w:cs="Arial"/>
          <w:color w:val="333333"/>
          <w:sz w:val="21"/>
          <w:szCs w:val="21"/>
          <w:shd w:val="clear" w:color="auto" w:fill="FFFFFF"/>
          <w:lang w:val="ru-RU"/>
        </w:rPr>
      </w:pPr>
      <w:r w:rsidRPr="00E77FEB">
        <w:rPr>
          <w:sz w:val="28"/>
          <w:szCs w:val="28"/>
          <w:shd w:val="clear" w:color="auto" w:fill="FFFFFF"/>
          <w:lang w:val="ru-RU"/>
        </w:rPr>
        <w:tab/>
      </w:r>
      <w:r w:rsidRPr="00407366">
        <w:rPr>
          <w:sz w:val="28"/>
          <w:szCs w:val="28"/>
          <w:shd w:val="clear" w:color="auto" w:fill="FFFFFF"/>
          <w:lang w:val="ru-RU"/>
        </w:rPr>
        <w:t>Результаты анализа, выполненного по заданной программе, после завершения измерений выдаются в виде таблиц, гистограмм, дифференциальных и (или) интегральных кривых распределения, а также усреднённых показателей дисперсности: медианного диаметра, удельной поверхности и др</w:t>
      </w:r>
      <w:r w:rsidRPr="002F4955">
        <w:rPr>
          <w:rFonts w:ascii="Arial" w:hAnsi="Arial" w:cs="Arial"/>
          <w:color w:val="333333"/>
          <w:sz w:val="21"/>
          <w:szCs w:val="21"/>
          <w:shd w:val="clear" w:color="auto" w:fill="FFFFFF"/>
          <w:lang w:val="ru-RU"/>
        </w:rPr>
        <w:t>.</w:t>
      </w:r>
    </w:p>
    <w:p w:rsidR="00FE6F0E" w:rsidRPr="00AF7284" w:rsidRDefault="00FE6F0E" w:rsidP="00FE6F0E">
      <w:pPr>
        <w:pStyle w:val="a6"/>
        <w:shd w:val="clear" w:color="auto" w:fill="FFFFFF"/>
        <w:spacing w:before="0" w:beforeAutospacing="0" w:after="0" w:afterAutospacing="0"/>
        <w:jc w:val="both"/>
        <w:rPr>
          <w:sz w:val="28"/>
          <w:szCs w:val="28"/>
          <w:lang w:val="ru-RU"/>
        </w:rPr>
      </w:pPr>
      <w:r>
        <w:rPr>
          <w:b/>
          <w:sz w:val="28"/>
          <w:szCs w:val="28"/>
          <w:lang w:val="kk-KZ"/>
        </w:rPr>
        <w:tab/>
      </w:r>
      <w:r w:rsidRPr="00AF7284">
        <w:rPr>
          <w:b/>
          <w:sz w:val="28"/>
          <w:szCs w:val="28"/>
          <w:lang w:val="kk-KZ"/>
        </w:rPr>
        <w:t>2.Устойчивость дисперсных систем.Способы разрушения дисперсных систем</w:t>
      </w:r>
      <w:r w:rsidRPr="00AF7284">
        <w:rPr>
          <w:sz w:val="28"/>
          <w:szCs w:val="28"/>
          <w:lang w:val="kk-KZ"/>
        </w:rPr>
        <w:t>.</w:t>
      </w:r>
      <w:r w:rsidRPr="00AF7284">
        <w:rPr>
          <w:sz w:val="28"/>
          <w:szCs w:val="28"/>
          <w:lang w:val="ru-RU"/>
        </w:rPr>
        <w:t xml:space="preserve"> Устойчивость дисперсных систем – это способность дисперсных систем сохранять неизменный свой состав долгое время. В таком состоянии концентрация дисперсной фазы и распределение частиц в исследуемом объеме по размерам постоянны во времени. Различают два вида устойчивости дисперсных систем (рисунок 1). Седиментационная устойчивость дисперсных систем Седиментационная (кинетическая) устойчивость характеризует способность дисперсной системы сохранять равновесное распределение фазы по объему дисперсионной среды или ее устойчивость к разделению фаз. При изучении дисперсных систем с частицами достаточно большой массы необходимо принимать во внимание влияние гравитационного поля (земного притяжения) на систему.</w:t>
      </w:r>
    </w:p>
    <w:p w:rsidR="00FE6F0E" w:rsidRPr="00A72060" w:rsidRDefault="00FE6F0E" w:rsidP="00FE6F0E">
      <w:pPr>
        <w:jc w:val="both"/>
        <w:rPr>
          <w:sz w:val="28"/>
          <w:szCs w:val="28"/>
          <w:lang w:val="ru-RU"/>
        </w:rPr>
      </w:pPr>
      <w:r w:rsidRPr="00AF7284">
        <w:rPr>
          <w:sz w:val="28"/>
          <w:szCs w:val="28"/>
          <w:lang w:val="ru-RU"/>
        </w:rPr>
        <w:tab/>
        <w:t xml:space="preserve">В подобных системах частицы дисперсии под действием гравитационного поля будут оседать (седиментировать). В результате этого в системе устанавливается либо определенное равновесное распределение частиц по высоте, либо если частицы достаточно тяжелые, все они выпадут в осадок. Способность дисперсной системы сохранять равномерное распределение частиц по всему объему принято называть седиментационной, или кинетической, устойчивостью системы. О седиментационной устойчивости можно говорить только при рассмотрении свободнодисперсных систем, когда каждая частица свободна и находится в тепловом движении. Грубодисперсные системы седиментационно неустойчивы и оседают, так как частицы не могут осуществлять теплового (броуновского) движения из-за высокой массы частиц. </w:t>
      </w:r>
    </w:p>
    <w:p w:rsidR="00FE6F0E" w:rsidRPr="00AF7284" w:rsidRDefault="00FE6F0E" w:rsidP="00FE6F0E">
      <w:pPr>
        <w:jc w:val="both"/>
        <w:rPr>
          <w:sz w:val="28"/>
          <w:szCs w:val="28"/>
          <w:lang w:val="ru-RU"/>
        </w:rPr>
      </w:pPr>
      <w:r w:rsidRPr="00A72060">
        <w:rPr>
          <w:sz w:val="28"/>
          <w:szCs w:val="28"/>
          <w:lang w:val="ru-RU"/>
        </w:rPr>
        <w:tab/>
      </w:r>
      <w:r w:rsidRPr="00AF7284">
        <w:rPr>
          <w:sz w:val="28"/>
          <w:szCs w:val="28"/>
          <w:lang w:val="ru-RU"/>
        </w:rPr>
        <w:t>Высокодисперсные системы (газы, истинные растворы) обладают высокой кинетической устойчивостью. Коллоидные системы (аэрозоли, лиозоли) по устойчивости занимают промежуточное положение. Для высокодисперсного золя золота достаточно колебаний температуры на 0,001 °</w:t>
      </w:r>
      <w:r w:rsidRPr="00AF7284">
        <w:rPr>
          <w:sz w:val="28"/>
          <w:szCs w:val="28"/>
        </w:rPr>
        <w:t>C</w:t>
      </w:r>
      <w:r w:rsidRPr="00AF7284">
        <w:rPr>
          <w:sz w:val="28"/>
          <w:szCs w:val="28"/>
          <w:lang w:val="ru-RU"/>
        </w:rPr>
        <w:t xml:space="preserve"> в течение часа, чтобы седиментация была полностью исключена за счет конвекционных потоков. В кинетически неустойчивых дисперсных системах с достаточно большими частицами, наблюдая за временем оседания, можно определить размер дисперсной фазы. </w:t>
      </w:r>
    </w:p>
    <w:p w:rsidR="00FE6F0E" w:rsidRPr="00AF7284" w:rsidRDefault="00FE6F0E" w:rsidP="00FE6F0E">
      <w:pPr>
        <w:jc w:val="both"/>
        <w:rPr>
          <w:sz w:val="28"/>
          <w:szCs w:val="28"/>
          <w:lang w:val="ru-RU"/>
        </w:rPr>
      </w:pPr>
      <w:r w:rsidRPr="00AF7284">
        <w:rPr>
          <w:sz w:val="28"/>
          <w:szCs w:val="28"/>
          <w:lang w:val="ru-RU"/>
        </w:rPr>
        <w:tab/>
        <w:t xml:space="preserve">2 </w:t>
      </w:r>
      <w:r w:rsidRPr="00AF7284">
        <w:rPr>
          <w:b/>
          <w:sz w:val="28"/>
          <w:szCs w:val="28"/>
          <w:lang w:val="ru-RU"/>
        </w:rPr>
        <w:t>Способы разрушения дисперсных систем</w:t>
      </w:r>
    </w:p>
    <w:p w:rsidR="00FE6F0E" w:rsidRPr="00AF7284" w:rsidRDefault="00FE6F0E" w:rsidP="00FE6F0E">
      <w:pPr>
        <w:jc w:val="both"/>
        <w:rPr>
          <w:sz w:val="28"/>
          <w:szCs w:val="28"/>
          <w:lang w:val="ru-RU"/>
        </w:rPr>
      </w:pPr>
      <w:r w:rsidRPr="00AF7284">
        <w:rPr>
          <w:sz w:val="28"/>
          <w:szCs w:val="28"/>
          <w:lang w:val="ru-RU"/>
        </w:rPr>
        <w:tab/>
        <w:t xml:space="preserve">К основным методам разрушения дисперсных систем относят: механические, термические, химические, электрохимические. Механические методы разрушения основаны на отделении вещества дисперсной фазы от дисперсионной среды. Для этого используют различные устройства: отстойники, фильтры, центрифуги. Они используются на завершающей стадии разрушения, когда агрегативная устойчивость суспензий уже минимальна или отсутствует. 10 Термические методы разрушения основаны на изменении температуры суспензии. Осуществляются двумя способами: - замораживание с последующим оттаиванием; - высушивание (т. е. концентрирование). Они требуют больших энергозатрат и в промышленности не используются. </w:t>
      </w:r>
    </w:p>
    <w:p w:rsidR="00FE6F0E" w:rsidRPr="00AF7284" w:rsidRDefault="00FE6F0E" w:rsidP="00FE6F0E">
      <w:pPr>
        <w:jc w:val="both"/>
        <w:rPr>
          <w:sz w:val="28"/>
          <w:szCs w:val="28"/>
          <w:lang w:val="ru-RU"/>
        </w:rPr>
      </w:pPr>
      <w:r w:rsidRPr="00AF7284">
        <w:rPr>
          <w:sz w:val="28"/>
          <w:szCs w:val="28"/>
          <w:lang w:val="ru-RU"/>
        </w:rPr>
        <w:tab/>
        <w:t xml:space="preserve">Химические методы разрушения основаны на использовании химических реагентов, а методы разрушения часто называют реагентными. Химическое действие реагентов различно, но цель их добавления одна – понизить агрегативную устойчивость суспензии, т. е. уничтожить потенциальный барьер коагуляции. В зависимости от факторов устойчивости, которые реализовывались в данной суспензии, и стабилизаторов, которые в ней присутствовали, подбирают необходимые химические реагенты. Если главный фактор устойчивости суспензии электростатический, т. е. обусловлен наличием на поверхности твердой частицы двойного электрического слоя, то необходимо использовать химические реагенты, уменьшающие абсолютное значение заряда частицы вплоть до нуля. Для разрушения суспензий, частицы которых имеют заряд, широко используется гетерокоагуляция – слипание разнородных частиц. </w:t>
      </w:r>
    </w:p>
    <w:p w:rsidR="00FE6F0E" w:rsidRPr="00AF7284" w:rsidRDefault="00FE6F0E" w:rsidP="00FE6F0E">
      <w:pPr>
        <w:jc w:val="both"/>
        <w:rPr>
          <w:sz w:val="28"/>
          <w:szCs w:val="28"/>
          <w:lang w:val="ru-RU"/>
        </w:rPr>
      </w:pPr>
      <w:r w:rsidRPr="00AF7284">
        <w:rPr>
          <w:sz w:val="28"/>
          <w:szCs w:val="28"/>
          <w:lang w:val="ru-RU"/>
        </w:rPr>
        <w:tab/>
        <w:t>Распространенным и простым методом определения размеров частиц и функции распределения их по размерам является</w:t>
      </w:r>
      <w:r w:rsidRPr="00AF7284">
        <w:rPr>
          <w:sz w:val="28"/>
          <w:szCs w:val="28"/>
        </w:rPr>
        <w:t> </w:t>
      </w:r>
      <w:r w:rsidRPr="00AF7284">
        <w:rPr>
          <w:i/>
          <w:iCs/>
          <w:sz w:val="28"/>
          <w:szCs w:val="28"/>
          <w:lang w:val="ru-RU"/>
        </w:rPr>
        <w:t>седимен- тационный анализ,</w:t>
      </w:r>
      <w:r w:rsidRPr="00AF7284">
        <w:rPr>
          <w:sz w:val="28"/>
          <w:szCs w:val="28"/>
        </w:rPr>
        <w:t> </w:t>
      </w:r>
      <w:r w:rsidRPr="00AF7284">
        <w:rPr>
          <w:sz w:val="28"/>
          <w:szCs w:val="28"/>
          <w:lang w:val="ru-RU"/>
        </w:rPr>
        <w:t>основанный на различии скоростей оседания в поле силы тяжести частиц разного размера. В соответствии с уравнением (</w:t>
      </w:r>
      <w:r w:rsidRPr="00AF7284">
        <w:rPr>
          <w:sz w:val="28"/>
          <w:szCs w:val="28"/>
        </w:rPr>
        <w:t>V</w:t>
      </w:r>
      <w:r w:rsidRPr="00AF7284">
        <w:rPr>
          <w:sz w:val="28"/>
          <w:szCs w:val="28"/>
          <w:lang w:val="ru-RU"/>
        </w:rPr>
        <w:t>.2) скорость оседания (седиментации) пропорциональна квадрату радиуса частиц; поэтому определение скорости седиментации частиц с известной плотностью может быть положено в основу определения их размера или, если система полидисперсна, распределения по размерам. Как правило, используют не непосредственное наблюдение за оседанием отдельных частиц, а изучение изменения во времени какого-либо суммарного параметра, характеризующего состав системы. Так, можно изучать изменение во времени светопро- иускания системы в тонком слое раствора (фотоседиментационный анализ) или веса осадка, что мы более подробно рассмотрим ниже.</w:t>
      </w:r>
    </w:p>
    <w:p w:rsidR="00FE6F0E" w:rsidRPr="00C64B13" w:rsidRDefault="00FE6F0E" w:rsidP="00FE6F0E">
      <w:pPr>
        <w:pStyle w:val="a6"/>
        <w:shd w:val="clear" w:color="auto" w:fill="FFFFFF"/>
        <w:spacing w:before="0" w:beforeAutospacing="0" w:after="0" w:afterAutospacing="0"/>
        <w:ind w:left="-142" w:firstLine="142"/>
        <w:jc w:val="both"/>
        <w:rPr>
          <w:sz w:val="28"/>
          <w:szCs w:val="28"/>
          <w:lang w:val="kk-KZ"/>
        </w:rPr>
      </w:pPr>
      <w:r>
        <w:rPr>
          <w:b/>
          <w:sz w:val="28"/>
          <w:szCs w:val="28"/>
          <w:lang w:val="kk-KZ"/>
        </w:rPr>
        <w:tab/>
      </w:r>
      <w:r>
        <w:rPr>
          <w:b/>
          <w:sz w:val="28"/>
          <w:szCs w:val="28"/>
          <w:lang w:val="kk-KZ"/>
        </w:rPr>
        <w:tab/>
      </w:r>
      <w:r w:rsidRPr="00C64B13">
        <w:rPr>
          <w:b/>
          <w:sz w:val="28"/>
          <w:szCs w:val="28"/>
          <w:lang w:val="kk-KZ"/>
        </w:rPr>
        <w:t>3.Броуновское движения.Диффузия.Седиментация</w:t>
      </w:r>
      <w:r w:rsidRPr="00C64B13">
        <w:rPr>
          <w:sz w:val="28"/>
          <w:szCs w:val="28"/>
          <w:lang w:val="kk-KZ"/>
        </w:rPr>
        <w:t xml:space="preserve">. </w:t>
      </w:r>
    </w:p>
    <w:p w:rsidR="00FE6F0E" w:rsidRPr="00C64B13" w:rsidRDefault="00FE6F0E" w:rsidP="00FE6F0E">
      <w:pPr>
        <w:pStyle w:val="a6"/>
        <w:spacing w:before="0" w:beforeAutospacing="0" w:after="0" w:afterAutospacing="0"/>
        <w:jc w:val="both"/>
        <w:rPr>
          <w:sz w:val="28"/>
          <w:szCs w:val="28"/>
          <w:lang w:val="ru-RU"/>
        </w:rPr>
      </w:pPr>
      <w:r>
        <w:rPr>
          <w:color w:val="3D3D3D"/>
          <w:sz w:val="28"/>
          <w:szCs w:val="28"/>
          <w:shd w:val="clear" w:color="auto" w:fill="FFFFFF"/>
          <w:lang w:val="ru-RU"/>
        </w:rPr>
        <w:tab/>
      </w:r>
      <w:r w:rsidRPr="00C64B13">
        <w:rPr>
          <w:sz w:val="28"/>
          <w:szCs w:val="28"/>
          <w:shd w:val="clear" w:color="auto" w:fill="FFFFFF"/>
          <w:lang w:val="ru-RU"/>
        </w:rPr>
        <w:t>К молекулярно-кинетическим свойствам свободнодисперсных систем относятся: броуновское движение, диффузия, осмотическое давление, седиментация.</w:t>
      </w:r>
      <w:r w:rsidRPr="00C64B13">
        <w:rPr>
          <w:sz w:val="28"/>
          <w:szCs w:val="28"/>
          <w:lang w:val="ru-RU"/>
        </w:rPr>
        <w:br/>
      </w:r>
      <w:r w:rsidRPr="00C64B13">
        <w:rPr>
          <w:rStyle w:val="a7"/>
          <w:sz w:val="28"/>
          <w:szCs w:val="28"/>
          <w:shd w:val="clear" w:color="auto" w:fill="FFFFFF"/>
          <w:lang w:val="ru-RU"/>
        </w:rPr>
        <w:tab/>
        <w:t>Броуновское движение</w:t>
      </w:r>
      <w:r w:rsidRPr="00C64B13">
        <w:rPr>
          <w:sz w:val="28"/>
          <w:szCs w:val="28"/>
          <w:shd w:val="clear" w:color="auto" w:fill="FFFFFF"/>
        </w:rPr>
        <w:t> </w:t>
      </w:r>
      <w:r w:rsidRPr="00C64B13">
        <w:rPr>
          <w:sz w:val="28"/>
          <w:szCs w:val="28"/>
          <w:shd w:val="clear" w:color="auto" w:fill="FFFFFF"/>
          <w:lang w:val="ru-RU"/>
        </w:rPr>
        <w:t>проявляется хаотическим непрерывным движением частиц дисперсной фазы под действием ударов молекул растворителя (дисперсионной среды), находящихся в состоянии интенсивного молекулярно-теплового движения. Перемещаться частицы могут в различных направлениях.</w:t>
      </w:r>
      <w:r w:rsidRPr="00C64B13">
        <w:rPr>
          <w:rStyle w:val="a7"/>
          <w:sz w:val="28"/>
          <w:szCs w:val="28"/>
          <w:lang w:val="ru-RU"/>
        </w:rPr>
        <w:t>Диффузия</w:t>
      </w:r>
      <w:r w:rsidRPr="00C64B13">
        <w:rPr>
          <w:sz w:val="28"/>
          <w:szCs w:val="28"/>
        </w:rPr>
        <w:t> </w:t>
      </w:r>
      <w:r w:rsidRPr="00C64B13">
        <w:rPr>
          <w:sz w:val="28"/>
          <w:szCs w:val="28"/>
          <w:lang w:val="ru-RU"/>
        </w:rPr>
        <w:t xml:space="preserve">– это самопроизвольно протекающий процесс выравнивания концентраций ионов, молекул или коллоидных частиц вследствие их беспорядочного теплового (для истинных растворов) или броуновского (для дисперсных систем) движения. Диффузия заканчивается с достижением равномерного распределения частиц по всему объему. </w:t>
      </w:r>
    </w:p>
    <w:p w:rsidR="00FE6F0E" w:rsidRPr="00C64B13" w:rsidRDefault="00FE6F0E" w:rsidP="00FE6F0E">
      <w:pPr>
        <w:pStyle w:val="a6"/>
        <w:spacing w:before="0" w:beforeAutospacing="0" w:after="0" w:afterAutospacing="0"/>
        <w:jc w:val="both"/>
        <w:rPr>
          <w:sz w:val="28"/>
          <w:szCs w:val="28"/>
          <w:lang w:val="ru-RU"/>
        </w:rPr>
      </w:pPr>
      <w:r w:rsidRPr="00C64B13">
        <w:rPr>
          <w:sz w:val="28"/>
          <w:szCs w:val="28"/>
          <w:lang w:val="ru-RU"/>
        </w:rPr>
        <w:tab/>
        <w:t>Следовательно, диффузия возможна лишь в системах с неодинаковыми концентрациями.Величина, показывающая количество вещества, диффундирующего через поперечное сечение площадью 1 м</w:t>
      </w:r>
      <w:r w:rsidRPr="00C64B13">
        <w:rPr>
          <w:sz w:val="28"/>
          <w:szCs w:val="28"/>
          <w:vertAlign w:val="superscript"/>
          <w:lang w:val="ru-RU"/>
        </w:rPr>
        <w:t>2</w:t>
      </w:r>
      <w:r w:rsidRPr="00C64B13">
        <w:rPr>
          <w:sz w:val="28"/>
          <w:szCs w:val="28"/>
          <w:vertAlign w:val="superscript"/>
        </w:rPr>
        <w:t> </w:t>
      </w:r>
      <w:r w:rsidRPr="00C64B13">
        <w:rPr>
          <w:sz w:val="28"/>
          <w:szCs w:val="28"/>
          <w:lang w:val="ru-RU"/>
        </w:rPr>
        <w:t>за 1 секунду при градиенте концентраций равном 1, называется коэффициентом диффузии</w:t>
      </w:r>
      <w:r w:rsidRPr="00C64B13">
        <w:rPr>
          <w:rStyle w:val="a7"/>
          <w:i/>
          <w:iCs/>
          <w:sz w:val="28"/>
          <w:szCs w:val="28"/>
          <w:lang w:val="ru-RU"/>
        </w:rPr>
        <w:t>.</w:t>
      </w:r>
      <w:r w:rsidRPr="00C64B13">
        <w:rPr>
          <w:i/>
          <w:iCs/>
          <w:sz w:val="28"/>
          <w:szCs w:val="28"/>
          <w:lang w:val="ru-RU"/>
        </w:rPr>
        <w:t>По</w:t>
      </w:r>
      <w:r w:rsidRPr="00C64B13">
        <w:rPr>
          <w:sz w:val="28"/>
          <w:szCs w:val="28"/>
        </w:rPr>
        <w:t> </w:t>
      </w:r>
      <w:r w:rsidRPr="00C64B13">
        <w:rPr>
          <w:sz w:val="28"/>
          <w:szCs w:val="28"/>
          <w:lang w:val="ru-RU"/>
        </w:rPr>
        <w:t>формуле Стокса–Эйнштейна коэффициент диффузии связан с размерами диффундирующих частиц уравнением:</w:t>
      </w:r>
    </w:p>
    <w:p w:rsidR="00FE6F0E" w:rsidRPr="00C64B13" w:rsidRDefault="00FE6F0E" w:rsidP="00FE6F0E">
      <w:pPr>
        <w:pStyle w:val="a6"/>
        <w:spacing w:before="0" w:beforeAutospacing="0" w:after="0" w:afterAutospacing="0"/>
        <w:jc w:val="both"/>
        <w:rPr>
          <w:sz w:val="28"/>
          <w:szCs w:val="28"/>
        </w:rPr>
      </w:pPr>
      <w:r w:rsidRPr="00C64B13">
        <w:rPr>
          <w:noProof/>
          <w:sz w:val="28"/>
          <w:szCs w:val="28"/>
          <w:lang w:val="ru-RU" w:eastAsia="ru-RU"/>
        </w:rPr>
        <w:drawing>
          <wp:inline distT="0" distB="0" distL="0" distR="0">
            <wp:extent cx="2543541" cy="504825"/>
            <wp:effectExtent l="19050" t="0" r="9159" b="0"/>
            <wp:docPr id="41" name="Рисунок 5" descr="https://helpiks.org/helpiksorg/baza6/644093507525.files/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helpiks.org/helpiksorg/baza6/644093507525.files/image006.png"/>
                    <pic:cNvPicPr>
                      <a:picLocks noChangeAspect="1" noChangeArrowheads="1"/>
                    </pic:cNvPicPr>
                  </pic:nvPicPr>
                  <pic:blipFill>
                    <a:blip r:embed="rId71"/>
                    <a:srcRect/>
                    <a:stretch>
                      <a:fillRect/>
                    </a:stretch>
                  </pic:blipFill>
                  <pic:spPr bwMode="auto">
                    <a:xfrm>
                      <a:off x="0" y="0"/>
                      <a:ext cx="2543541" cy="504825"/>
                    </a:xfrm>
                    <a:prstGeom prst="rect">
                      <a:avLst/>
                    </a:prstGeom>
                    <a:noFill/>
                    <a:ln w="9525">
                      <a:noFill/>
                      <a:miter lim="800000"/>
                      <a:headEnd/>
                      <a:tailEnd/>
                    </a:ln>
                  </pic:spPr>
                </pic:pic>
              </a:graphicData>
            </a:graphic>
          </wp:inline>
        </w:drawing>
      </w:r>
    </w:p>
    <w:p w:rsidR="00FE6F0E" w:rsidRDefault="00FE6F0E" w:rsidP="00FE6F0E">
      <w:pPr>
        <w:pStyle w:val="a6"/>
        <w:spacing w:before="0" w:beforeAutospacing="0" w:after="0" w:afterAutospacing="0"/>
        <w:jc w:val="both"/>
        <w:rPr>
          <w:sz w:val="28"/>
          <w:szCs w:val="28"/>
          <w:lang w:val="ru-RU"/>
        </w:rPr>
      </w:pPr>
      <w:r w:rsidRPr="00C64B13">
        <w:rPr>
          <w:sz w:val="28"/>
          <w:szCs w:val="28"/>
          <w:lang w:val="ru-RU"/>
        </w:rPr>
        <w:tab/>
        <w:t xml:space="preserve">где </w:t>
      </w:r>
      <w:r w:rsidRPr="00C64B13">
        <w:rPr>
          <w:sz w:val="28"/>
          <w:szCs w:val="28"/>
        </w:rPr>
        <w:t>D</w:t>
      </w:r>
      <w:r w:rsidRPr="00C64B13">
        <w:rPr>
          <w:sz w:val="28"/>
          <w:szCs w:val="28"/>
          <w:lang w:val="ru-RU"/>
        </w:rPr>
        <w:t xml:space="preserve"> – коэффициент диффузии, м</w:t>
      </w:r>
      <w:r w:rsidRPr="00C64B13">
        <w:rPr>
          <w:sz w:val="28"/>
          <w:szCs w:val="28"/>
          <w:vertAlign w:val="superscript"/>
          <w:lang w:val="ru-RU"/>
        </w:rPr>
        <w:t>2</w:t>
      </w:r>
      <w:r w:rsidRPr="00C64B13">
        <w:rPr>
          <w:sz w:val="28"/>
          <w:szCs w:val="28"/>
          <w:lang w:val="ru-RU"/>
        </w:rPr>
        <w:t>/с.</w:t>
      </w:r>
      <w:r w:rsidRPr="00C64B13">
        <w:rPr>
          <w:sz w:val="28"/>
          <w:szCs w:val="28"/>
          <w:lang w:val="ru-RU"/>
        </w:rPr>
        <w:br/>
        <w:t>Из этого уравнения следует, что чем больше размер частиц и выше вязкость среды, тем меньше скорость диффузии. Следовательно, при одинаковой температуре скорость диффузии в коллоидных растворах в сотни и тысячи раз меньше, чем в истинных растворах.</w:t>
      </w:r>
    </w:p>
    <w:p w:rsidR="00FE6F0E" w:rsidRPr="00A72060" w:rsidRDefault="00FE6F0E" w:rsidP="00FE6F0E">
      <w:pPr>
        <w:pStyle w:val="a6"/>
        <w:spacing w:before="0" w:beforeAutospacing="0" w:after="0" w:afterAutospacing="0"/>
        <w:jc w:val="both"/>
        <w:rPr>
          <w:sz w:val="28"/>
          <w:szCs w:val="28"/>
          <w:lang w:val="ru-RU"/>
        </w:rPr>
      </w:pPr>
      <w:r w:rsidRPr="00C64B13">
        <w:rPr>
          <w:rStyle w:val="a7"/>
          <w:sz w:val="28"/>
          <w:szCs w:val="28"/>
          <w:lang w:val="ru-RU"/>
        </w:rPr>
        <w:tab/>
        <w:t>Осмотическое давление –</w:t>
      </w:r>
      <w:r w:rsidRPr="00C64B13">
        <w:rPr>
          <w:sz w:val="28"/>
          <w:szCs w:val="28"/>
          <w:lang w:val="ru-RU"/>
        </w:rPr>
        <w:t>одно из коллигативных свойств растворов, т.е. зависит только от количества свободно движущихся частиц. Следовательно, оно характерно, как для коллоидных растворов, так и для истинных, и для расчета величины осмотического давления коллоидных растворов также можно применить уравнение Вант-Гоффа:</w:t>
      </w:r>
      <w:r w:rsidRPr="00C64B13">
        <w:rPr>
          <w:sz w:val="28"/>
          <w:szCs w:val="28"/>
          <w:lang w:val="ru-RU"/>
        </w:rPr>
        <w:br/>
        <w:t>Р</w:t>
      </w:r>
      <w:r w:rsidRPr="00C64B13">
        <w:rPr>
          <w:sz w:val="28"/>
          <w:szCs w:val="28"/>
          <w:vertAlign w:val="subscript"/>
          <w:lang w:val="ru-RU"/>
        </w:rPr>
        <w:t>осм.</w:t>
      </w:r>
      <w:r w:rsidRPr="00C64B13">
        <w:rPr>
          <w:sz w:val="28"/>
          <w:szCs w:val="28"/>
          <w:vertAlign w:val="subscript"/>
        </w:rPr>
        <w:t> </w:t>
      </w:r>
      <w:r w:rsidRPr="00C64B13">
        <w:rPr>
          <w:sz w:val="28"/>
          <w:szCs w:val="28"/>
          <w:lang w:val="ru-RU"/>
        </w:rPr>
        <w:t>=</w:t>
      </w:r>
      <w:r w:rsidRPr="00C64B13">
        <w:rPr>
          <w:sz w:val="28"/>
          <w:szCs w:val="28"/>
        </w:rPr>
        <w:t> </w:t>
      </w:r>
      <w:r w:rsidRPr="00C64B13">
        <w:rPr>
          <w:noProof/>
          <w:sz w:val="28"/>
          <w:szCs w:val="28"/>
          <w:lang w:val="ru-RU" w:eastAsia="ru-RU"/>
        </w:rPr>
        <w:drawing>
          <wp:inline distT="0" distB="0" distL="0" distR="0">
            <wp:extent cx="466725" cy="209550"/>
            <wp:effectExtent l="0" t="0" r="0" b="0"/>
            <wp:docPr id="42" name="Рисунок 6" descr="https://helpiks.org/helpiksorg/baza6/644093507525.files/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helpiks.org/helpiksorg/baza6/644093507525.files/image008.png"/>
                    <pic:cNvPicPr>
                      <a:picLocks noChangeAspect="1" noChangeArrowheads="1"/>
                    </pic:cNvPicPr>
                  </pic:nvPicPr>
                  <pic:blipFill>
                    <a:blip r:embed="rId72"/>
                    <a:srcRect/>
                    <a:stretch>
                      <a:fillRect/>
                    </a:stretch>
                  </pic:blipFill>
                  <pic:spPr bwMode="auto">
                    <a:xfrm>
                      <a:off x="0" y="0"/>
                      <a:ext cx="466725" cy="209550"/>
                    </a:xfrm>
                    <a:prstGeom prst="rect">
                      <a:avLst/>
                    </a:prstGeom>
                    <a:noFill/>
                    <a:ln w="9525">
                      <a:noFill/>
                      <a:miter lim="800000"/>
                      <a:headEnd/>
                      <a:tailEnd/>
                    </a:ln>
                  </pic:spPr>
                </pic:pic>
              </a:graphicData>
            </a:graphic>
          </wp:inline>
        </w:drawing>
      </w:r>
      <w:r w:rsidRPr="00C64B13">
        <w:rPr>
          <w:sz w:val="28"/>
          <w:szCs w:val="28"/>
        </w:rPr>
        <w:t> </w:t>
      </w:r>
      <w:r w:rsidRPr="00C64B13">
        <w:rPr>
          <w:sz w:val="28"/>
          <w:szCs w:val="28"/>
          <w:lang w:val="ru-RU"/>
        </w:rPr>
        <w:t>,</w:t>
      </w:r>
      <w:r w:rsidRPr="00C64B13">
        <w:rPr>
          <w:sz w:val="28"/>
          <w:szCs w:val="28"/>
          <w:lang w:val="ru-RU"/>
        </w:rPr>
        <w:br/>
      </w:r>
      <w:r w:rsidRPr="00C64B13">
        <w:rPr>
          <w:sz w:val="28"/>
          <w:szCs w:val="28"/>
          <w:lang w:val="ru-RU"/>
        </w:rPr>
        <w:tab/>
        <w:t>где Р</w:t>
      </w:r>
      <w:r w:rsidRPr="00C64B13">
        <w:rPr>
          <w:sz w:val="28"/>
          <w:szCs w:val="28"/>
          <w:vertAlign w:val="subscript"/>
          <w:lang w:val="ru-RU"/>
        </w:rPr>
        <w:t>осм.</w:t>
      </w:r>
      <w:r w:rsidRPr="00C64B13">
        <w:rPr>
          <w:sz w:val="28"/>
          <w:szCs w:val="28"/>
          <w:vertAlign w:val="subscript"/>
        </w:rPr>
        <w:t> </w:t>
      </w:r>
      <w:r w:rsidRPr="00C64B13">
        <w:rPr>
          <w:sz w:val="28"/>
          <w:szCs w:val="28"/>
          <w:lang w:val="ru-RU"/>
        </w:rPr>
        <w:t xml:space="preserve">– осмотическое давление золя, Па; </w:t>
      </w:r>
    </w:p>
    <w:p w:rsidR="00FE6F0E" w:rsidRPr="00A72060" w:rsidRDefault="00FE6F0E" w:rsidP="00FE6F0E">
      <w:pPr>
        <w:pStyle w:val="a6"/>
        <w:spacing w:before="0" w:beforeAutospacing="0" w:after="0" w:afterAutospacing="0"/>
        <w:jc w:val="both"/>
        <w:rPr>
          <w:sz w:val="28"/>
          <w:szCs w:val="28"/>
          <w:lang w:val="ru-RU"/>
        </w:rPr>
      </w:pPr>
      <w:r w:rsidRPr="00A72060">
        <w:rPr>
          <w:sz w:val="28"/>
          <w:szCs w:val="28"/>
          <w:lang w:val="ru-RU"/>
        </w:rPr>
        <w:tab/>
      </w:r>
      <w:r w:rsidRPr="00C64B13">
        <w:rPr>
          <w:sz w:val="28"/>
          <w:szCs w:val="28"/>
        </w:rPr>
        <w:t>n</w:t>
      </w:r>
      <w:r w:rsidRPr="00C64B13">
        <w:rPr>
          <w:sz w:val="28"/>
          <w:szCs w:val="28"/>
          <w:lang w:val="ru-RU"/>
        </w:rPr>
        <w:t xml:space="preserve"> – количество частиц, моль; </w:t>
      </w:r>
    </w:p>
    <w:p w:rsidR="00FE6F0E" w:rsidRPr="00A72060" w:rsidRDefault="00FE6F0E" w:rsidP="00FE6F0E">
      <w:pPr>
        <w:pStyle w:val="a6"/>
        <w:spacing w:before="0" w:beforeAutospacing="0" w:after="0" w:afterAutospacing="0"/>
        <w:jc w:val="both"/>
        <w:rPr>
          <w:sz w:val="28"/>
          <w:szCs w:val="28"/>
          <w:lang w:val="ru-RU"/>
        </w:rPr>
      </w:pPr>
      <w:r w:rsidRPr="00A72060">
        <w:rPr>
          <w:sz w:val="28"/>
          <w:szCs w:val="28"/>
          <w:lang w:val="ru-RU"/>
        </w:rPr>
        <w:tab/>
      </w:r>
      <w:r w:rsidRPr="00C64B13">
        <w:rPr>
          <w:sz w:val="28"/>
          <w:szCs w:val="28"/>
        </w:rPr>
        <w:t>V</w:t>
      </w:r>
      <w:r w:rsidRPr="00C64B13">
        <w:rPr>
          <w:sz w:val="28"/>
          <w:szCs w:val="28"/>
          <w:lang w:val="ru-RU"/>
        </w:rPr>
        <w:t>– объем золя, м</w:t>
      </w:r>
      <w:r w:rsidRPr="00C64B13">
        <w:rPr>
          <w:sz w:val="28"/>
          <w:szCs w:val="28"/>
          <w:vertAlign w:val="superscript"/>
          <w:lang w:val="ru-RU"/>
        </w:rPr>
        <w:t>3</w:t>
      </w:r>
      <w:r w:rsidRPr="00C64B13">
        <w:rPr>
          <w:sz w:val="28"/>
          <w:szCs w:val="28"/>
          <w:lang w:val="ru-RU"/>
        </w:rPr>
        <w:t xml:space="preserve">; </w:t>
      </w:r>
      <w:r w:rsidRPr="00C64B13">
        <w:rPr>
          <w:sz w:val="28"/>
          <w:szCs w:val="28"/>
        </w:rPr>
        <w:t>R</w:t>
      </w:r>
      <w:r w:rsidRPr="00C64B13">
        <w:rPr>
          <w:sz w:val="28"/>
          <w:szCs w:val="28"/>
          <w:lang w:val="ru-RU"/>
        </w:rPr>
        <w:t>– газовая постоянная; Т– температура, К.</w:t>
      </w:r>
      <w:r w:rsidRPr="00C64B13">
        <w:rPr>
          <w:sz w:val="28"/>
          <w:szCs w:val="28"/>
          <w:lang w:val="ru-RU"/>
        </w:rPr>
        <w:br/>
      </w:r>
      <w:r w:rsidRPr="00A72060">
        <w:rPr>
          <w:sz w:val="28"/>
          <w:szCs w:val="28"/>
          <w:lang w:val="ru-RU"/>
        </w:rPr>
        <w:tab/>
      </w:r>
      <w:r w:rsidRPr="00C64B13">
        <w:rPr>
          <w:sz w:val="28"/>
          <w:szCs w:val="28"/>
          <w:lang w:val="ru-RU"/>
        </w:rPr>
        <w:t xml:space="preserve">Если учесть, что объем и масса коллоидной частицы значительно больше, чем объем и масса молекулы низкомолекулярных веществ, то при одной и той же массовой концентрации вещества, в единице объема золя содержится значительно меньше частиц, чем в единице объема истинного раствора. </w:t>
      </w:r>
      <w:r w:rsidRPr="00C64B13">
        <w:rPr>
          <w:sz w:val="28"/>
          <w:szCs w:val="28"/>
          <w:lang w:val="ru-RU"/>
        </w:rPr>
        <w:tab/>
        <w:t xml:space="preserve">Поэтому осмотическое давление коллоидных растворов ничтожно мало по сравнению с таковым в истинных растворах. </w:t>
      </w:r>
    </w:p>
    <w:p w:rsidR="00FE6F0E" w:rsidRPr="00C64B13" w:rsidRDefault="00FE6F0E" w:rsidP="00FE6F0E">
      <w:pPr>
        <w:pStyle w:val="a6"/>
        <w:spacing w:before="0" w:beforeAutospacing="0" w:after="0" w:afterAutospacing="0"/>
        <w:jc w:val="both"/>
        <w:rPr>
          <w:sz w:val="28"/>
          <w:szCs w:val="28"/>
          <w:lang w:val="ru-RU"/>
        </w:rPr>
      </w:pPr>
      <w:r w:rsidRPr="00A72060">
        <w:rPr>
          <w:sz w:val="28"/>
          <w:szCs w:val="28"/>
          <w:lang w:val="ru-RU"/>
        </w:rPr>
        <w:tab/>
      </w:r>
      <w:r w:rsidRPr="00C64B13">
        <w:rPr>
          <w:sz w:val="28"/>
          <w:szCs w:val="28"/>
          <w:lang w:val="ru-RU"/>
        </w:rPr>
        <w:t>Например, осмотическое давление золя золота с массовой концентрацией вещества 10 г/л равно 45 Па, а раствора сахарозы той же концентрации и в тех же условиях – 72500 Па.</w:t>
      </w:r>
      <w:r w:rsidRPr="00C64B13">
        <w:rPr>
          <w:sz w:val="28"/>
          <w:szCs w:val="28"/>
          <w:lang w:val="ru-RU"/>
        </w:rPr>
        <w:br/>
      </w:r>
      <w:r w:rsidRPr="00C64B13">
        <w:rPr>
          <w:sz w:val="28"/>
          <w:szCs w:val="28"/>
          <w:lang w:val="ru-RU"/>
        </w:rPr>
        <w:tab/>
        <w:t>Второй особенностью осмотического давления коллоидных растворов является его непостоянство. В связи с термодинамической неустойчивостью коллоидных растворов в них непрерывно протекают процессы агрегации и дезагрегации, приводящие к изменению числа осмотически активных частиц в единице объема, а, следовательно, и осмотического давления.</w:t>
      </w:r>
    </w:p>
    <w:p w:rsidR="00FE6F0E" w:rsidRPr="0091551D" w:rsidRDefault="00FE6F0E" w:rsidP="00FE6F0E">
      <w:pPr>
        <w:ind w:right="284" w:firstLine="113"/>
        <w:jc w:val="both"/>
        <w:rPr>
          <w:color w:val="000000"/>
          <w:sz w:val="28"/>
          <w:szCs w:val="28"/>
          <w:lang w:val="ru-RU"/>
        </w:rPr>
      </w:pPr>
      <w:r>
        <w:rPr>
          <w:b/>
          <w:bCs/>
          <w:color w:val="000000"/>
          <w:sz w:val="28"/>
          <w:szCs w:val="28"/>
          <w:lang w:val="ru-RU"/>
        </w:rPr>
        <w:tab/>
      </w:r>
      <w:r w:rsidRPr="0091551D">
        <w:rPr>
          <w:b/>
          <w:bCs/>
          <w:color w:val="000000"/>
          <w:sz w:val="28"/>
          <w:szCs w:val="28"/>
          <w:lang w:val="ru-RU"/>
        </w:rPr>
        <w:t>Седиментация</w:t>
      </w:r>
      <w:r w:rsidRPr="0091551D">
        <w:rPr>
          <w:color w:val="000000"/>
          <w:sz w:val="28"/>
          <w:szCs w:val="28"/>
        </w:rPr>
        <w:t> </w:t>
      </w:r>
      <w:r w:rsidRPr="0091551D">
        <w:rPr>
          <w:color w:val="000000"/>
          <w:sz w:val="28"/>
          <w:szCs w:val="28"/>
          <w:lang w:val="ru-RU"/>
        </w:rPr>
        <w:t>- оседание частиц дисперсной фазы, обратная седиментация - всплывание частиц.</w:t>
      </w:r>
    </w:p>
    <w:p w:rsidR="00FE6F0E" w:rsidRPr="0091551D" w:rsidRDefault="00FE6F0E" w:rsidP="00FE6F0E">
      <w:pPr>
        <w:ind w:right="284" w:firstLine="113"/>
        <w:jc w:val="both"/>
        <w:rPr>
          <w:color w:val="000000"/>
          <w:sz w:val="28"/>
          <w:szCs w:val="28"/>
          <w:lang w:val="ru-RU"/>
        </w:rPr>
      </w:pPr>
      <w:r>
        <w:rPr>
          <w:color w:val="000000"/>
          <w:sz w:val="28"/>
          <w:szCs w:val="28"/>
          <w:lang w:val="ru-RU"/>
        </w:rPr>
        <w:tab/>
      </w:r>
      <w:r w:rsidRPr="0091551D">
        <w:rPr>
          <w:color w:val="000000"/>
          <w:sz w:val="28"/>
          <w:szCs w:val="28"/>
          <w:lang w:val="ru-RU"/>
        </w:rPr>
        <w:t>На каждую частицу в системе действует сила тяжести и подъемная сила Архимеда:</w:t>
      </w:r>
    </w:p>
    <w:p w:rsidR="00FE6F0E" w:rsidRPr="0091551D" w:rsidRDefault="00FE6F0E" w:rsidP="00FE6F0E">
      <w:pPr>
        <w:ind w:right="284" w:firstLine="113"/>
        <w:jc w:val="both"/>
        <w:rPr>
          <w:color w:val="000000"/>
          <w:sz w:val="28"/>
          <w:szCs w:val="28"/>
          <w:lang w:val="ru-RU"/>
        </w:rPr>
      </w:pPr>
      <w:r w:rsidRPr="0091551D">
        <w:rPr>
          <w:color w:val="000000"/>
          <w:sz w:val="28"/>
          <w:szCs w:val="28"/>
        </w:rPr>
        <w:t>F</w:t>
      </w:r>
      <w:r w:rsidRPr="0091551D">
        <w:rPr>
          <w:color w:val="000000"/>
          <w:sz w:val="28"/>
          <w:szCs w:val="28"/>
          <w:vertAlign w:val="subscript"/>
        </w:rPr>
        <w:t>g</w:t>
      </w:r>
      <w:r w:rsidRPr="0091551D">
        <w:rPr>
          <w:color w:val="000000"/>
          <w:sz w:val="28"/>
          <w:szCs w:val="28"/>
        </w:rPr>
        <w:t> </w:t>
      </w:r>
      <w:r w:rsidRPr="0091551D">
        <w:rPr>
          <w:color w:val="000000"/>
          <w:sz w:val="28"/>
          <w:szCs w:val="28"/>
          <w:lang w:val="ru-RU"/>
        </w:rPr>
        <w:t>=</w:t>
      </w:r>
      <w:r w:rsidRPr="0091551D">
        <w:rPr>
          <w:color w:val="000000"/>
          <w:sz w:val="28"/>
          <w:szCs w:val="28"/>
        </w:rPr>
        <w:t> mg </w:t>
      </w:r>
      <w:r w:rsidRPr="0091551D">
        <w:rPr>
          <w:color w:val="000000"/>
          <w:sz w:val="28"/>
          <w:szCs w:val="28"/>
          <w:lang w:val="ru-RU"/>
        </w:rPr>
        <w:t>=</w:t>
      </w:r>
      <w:r w:rsidRPr="0091551D">
        <w:rPr>
          <w:color w:val="000000"/>
          <w:sz w:val="28"/>
          <w:szCs w:val="28"/>
        </w:rPr>
        <w:t> vgr  </w:t>
      </w:r>
      <w:r w:rsidRPr="0091551D">
        <w:rPr>
          <w:color w:val="000000"/>
          <w:sz w:val="28"/>
          <w:szCs w:val="28"/>
          <w:lang w:val="ru-RU"/>
        </w:rPr>
        <w:t>и</w:t>
      </w:r>
      <w:r w:rsidRPr="0091551D">
        <w:rPr>
          <w:color w:val="000000"/>
          <w:sz w:val="28"/>
          <w:szCs w:val="28"/>
        </w:rPr>
        <w:t>  F</w:t>
      </w:r>
      <w:r w:rsidRPr="0091551D">
        <w:rPr>
          <w:color w:val="000000"/>
          <w:sz w:val="28"/>
          <w:szCs w:val="28"/>
          <w:vertAlign w:val="subscript"/>
          <w:lang w:val="ru-RU"/>
        </w:rPr>
        <w:t>А</w:t>
      </w:r>
      <w:r w:rsidRPr="0091551D">
        <w:rPr>
          <w:color w:val="000000"/>
          <w:sz w:val="28"/>
          <w:szCs w:val="28"/>
        </w:rPr>
        <w:t> </w:t>
      </w:r>
      <w:r w:rsidRPr="0091551D">
        <w:rPr>
          <w:color w:val="000000"/>
          <w:sz w:val="28"/>
          <w:szCs w:val="28"/>
          <w:lang w:val="ru-RU"/>
        </w:rPr>
        <w:t>=</w:t>
      </w:r>
      <w:r w:rsidRPr="0091551D">
        <w:rPr>
          <w:color w:val="000000"/>
          <w:sz w:val="28"/>
          <w:szCs w:val="28"/>
        </w:rPr>
        <w:t> vgr</w:t>
      </w:r>
      <w:r w:rsidRPr="0091551D">
        <w:rPr>
          <w:color w:val="000000"/>
          <w:sz w:val="28"/>
          <w:szCs w:val="28"/>
          <w:vertAlign w:val="subscript"/>
          <w:lang w:val="ru-RU"/>
        </w:rPr>
        <w:t>0</w:t>
      </w:r>
      <w:r w:rsidRPr="0091551D">
        <w:rPr>
          <w:color w:val="000000"/>
          <w:sz w:val="28"/>
          <w:szCs w:val="28"/>
        </w:rPr>
        <w:t>      </w:t>
      </w:r>
      <w:r>
        <w:rPr>
          <w:color w:val="000000"/>
          <w:sz w:val="28"/>
          <w:szCs w:val="28"/>
          <w:lang w:val="ru-RU"/>
        </w:rPr>
        <w:t>(1</w:t>
      </w:r>
      <w:r w:rsidRPr="0091551D">
        <w:rPr>
          <w:color w:val="000000"/>
          <w:sz w:val="28"/>
          <w:szCs w:val="28"/>
          <w:lang w:val="ru-RU"/>
        </w:rPr>
        <w:t>)</w:t>
      </w:r>
    </w:p>
    <w:p w:rsidR="00FE6F0E" w:rsidRPr="0091551D" w:rsidRDefault="00FE6F0E" w:rsidP="00FE6F0E">
      <w:pPr>
        <w:ind w:right="284" w:firstLine="113"/>
        <w:jc w:val="both"/>
        <w:rPr>
          <w:color w:val="000000"/>
          <w:sz w:val="28"/>
          <w:szCs w:val="28"/>
          <w:lang w:val="ru-RU"/>
        </w:rPr>
      </w:pPr>
      <w:r>
        <w:rPr>
          <w:color w:val="000000"/>
          <w:sz w:val="28"/>
          <w:szCs w:val="28"/>
          <w:lang w:val="ru-RU"/>
        </w:rPr>
        <w:tab/>
      </w:r>
      <w:r w:rsidRPr="0091551D">
        <w:rPr>
          <w:color w:val="000000"/>
          <w:sz w:val="28"/>
          <w:szCs w:val="28"/>
          <w:lang w:val="ru-RU"/>
        </w:rPr>
        <w:t>где</w:t>
      </w:r>
      <w:r w:rsidRPr="0091551D">
        <w:rPr>
          <w:color w:val="000000"/>
          <w:sz w:val="28"/>
          <w:szCs w:val="28"/>
        </w:rPr>
        <w:t> r</w:t>
      </w:r>
      <w:r w:rsidRPr="0091551D">
        <w:rPr>
          <w:color w:val="000000"/>
          <w:sz w:val="28"/>
          <w:szCs w:val="28"/>
          <w:lang w:val="ru-RU"/>
        </w:rPr>
        <w:t>,</w:t>
      </w:r>
      <w:r w:rsidRPr="0091551D">
        <w:rPr>
          <w:color w:val="000000"/>
          <w:sz w:val="28"/>
          <w:szCs w:val="28"/>
        </w:rPr>
        <w:t> r</w:t>
      </w:r>
      <w:r w:rsidRPr="0091551D">
        <w:rPr>
          <w:color w:val="000000"/>
          <w:sz w:val="28"/>
          <w:szCs w:val="28"/>
          <w:vertAlign w:val="subscript"/>
          <w:lang w:val="ru-RU"/>
        </w:rPr>
        <w:t>0</w:t>
      </w:r>
      <w:r w:rsidRPr="0091551D">
        <w:rPr>
          <w:color w:val="000000"/>
          <w:sz w:val="28"/>
          <w:szCs w:val="28"/>
        </w:rPr>
        <w:t> </w:t>
      </w:r>
      <w:r w:rsidRPr="0091551D">
        <w:rPr>
          <w:color w:val="000000"/>
          <w:sz w:val="28"/>
          <w:szCs w:val="28"/>
          <w:lang w:val="ru-RU"/>
        </w:rPr>
        <w:t>- плотность частиц дисперсной фазы и дисперсионной среды,</w:t>
      </w:r>
      <w:r w:rsidRPr="0091551D">
        <w:rPr>
          <w:color w:val="000000"/>
          <w:sz w:val="28"/>
          <w:szCs w:val="28"/>
        </w:rPr>
        <w:t>m </w:t>
      </w:r>
      <w:r w:rsidRPr="0091551D">
        <w:rPr>
          <w:color w:val="000000"/>
          <w:sz w:val="28"/>
          <w:szCs w:val="28"/>
          <w:lang w:val="ru-RU"/>
        </w:rPr>
        <w:t>- масса частицы,</w:t>
      </w:r>
      <w:r w:rsidRPr="0091551D">
        <w:rPr>
          <w:color w:val="000000"/>
          <w:sz w:val="28"/>
          <w:szCs w:val="28"/>
        </w:rPr>
        <w:t> v </w:t>
      </w:r>
      <w:r w:rsidRPr="0091551D">
        <w:rPr>
          <w:color w:val="000000"/>
          <w:sz w:val="28"/>
          <w:szCs w:val="28"/>
          <w:lang w:val="ru-RU"/>
        </w:rPr>
        <w:t>- объем частицы,</w:t>
      </w:r>
      <w:r w:rsidRPr="0091551D">
        <w:rPr>
          <w:color w:val="000000"/>
          <w:sz w:val="28"/>
          <w:szCs w:val="28"/>
        </w:rPr>
        <w:t> g </w:t>
      </w:r>
      <w:r w:rsidRPr="0091551D">
        <w:rPr>
          <w:color w:val="000000"/>
          <w:sz w:val="28"/>
          <w:szCs w:val="28"/>
          <w:lang w:val="ru-RU"/>
        </w:rPr>
        <w:t>- ускорение свободного падения.</w:t>
      </w:r>
    </w:p>
    <w:p w:rsidR="00FE6F0E" w:rsidRPr="0091551D" w:rsidRDefault="00FE6F0E" w:rsidP="00FE6F0E">
      <w:pPr>
        <w:ind w:right="284" w:firstLine="113"/>
        <w:jc w:val="both"/>
        <w:rPr>
          <w:color w:val="000000"/>
          <w:sz w:val="28"/>
          <w:szCs w:val="28"/>
          <w:lang w:val="ru-RU"/>
        </w:rPr>
      </w:pPr>
      <w:r>
        <w:rPr>
          <w:color w:val="000000"/>
          <w:sz w:val="28"/>
          <w:szCs w:val="28"/>
          <w:lang w:val="ru-RU"/>
        </w:rPr>
        <w:tab/>
      </w:r>
      <w:r w:rsidRPr="0091551D">
        <w:rPr>
          <w:color w:val="000000"/>
          <w:sz w:val="28"/>
          <w:szCs w:val="28"/>
          <w:lang w:val="ru-RU"/>
        </w:rPr>
        <w:t>Эти силы постоянны и направлены в разные стороны. Равнодействующая сила, вызывающая седиментацию, равна:</w:t>
      </w:r>
    </w:p>
    <w:p w:rsidR="00FE6F0E" w:rsidRPr="0091551D" w:rsidRDefault="00FE6F0E" w:rsidP="00FE6F0E">
      <w:pPr>
        <w:ind w:right="284" w:firstLine="113"/>
        <w:jc w:val="both"/>
        <w:rPr>
          <w:color w:val="000000"/>
          <w:sz w:val="28"/>
          <w:szCs w:val="28"/>
          <w:lang w:val="ru-RU"/>
        </w:rPr>
      </w:pPr>
      <w:r w:rsidRPr="0091551D">
        <w:rPr>
          <w:color w:val="000000"/>
          <w:sz w:val="28"/>
          <w:szCs w:val="28"/>
        </w:rPr>
        <w:t>F</w:t>
      </w:r>
      <w:r w:rsidRPr="0091551D">
        <w:rPr>
          <w:color w:val="000000"/>
          <w:sz w:val="28"/>
          <w:szCs w:val="28"/>
          <w:vertAlign w:val="subscript"/>
          <w:lang w:val="ru-RU"/>
        </w:rPr>
        <w:t>сед</w:t>
      </w:r>
      <w:r w:rsidRPr="0091551D">
        <w:rPr>
          <w:color w:val="000000"/>
          <w:sz w:val="28"/>
          <w:szCs w:val="28"/>
        </w:rPr>
        <w:t> </w:t>
      </w:r>
      <w:r w:rsidRPr="0091551D">
        <w:rPr>
          <w:color w:val="000000"/>
          <w:sz w:val="28"/>
          <w:szCs w:val="28"/>
          <w:lang w:val="ru-RU"/>
        </w:rPr>
        <w:t>=</w:t>
      </w:r>
      <w:r w:rsidRPr="0091551D">
        <w:rPr>
          <w:color w:val="000000"/>
          <w:sz w:val="28"/>
          <w:szCs w:val="28"/>
        </w:rPr>
        <w:t> F</w:t>
      </w:r>
      <w:r w:rsidRPr="0091551D">
        <w:rPr>
          <w:color w:val="000000"/>
          <w:sz w:val="28"/>
          <w:szCs w:val="28"/>
          <w:vertAlign w:val="subscript"/>
        </w:rPr>
        <w:t> g</w:t>
      </w:r>
      <w:r w:rsidRPr="0091551D">
        <w:rPr>
          <w:color w:val="000000"/>
          <w:sz w:val="28"/>
          <w:szCs w:val="28"/>
        </w:rPr>
        <w:t> </w:t>
      </w:r>
      <w:r w:rsidRPr="0091551D">
        <w:rPr>
          <w:color w:val="000000"/>
          <w:sz w:val="28"/>
          <w:szCs w:val="28"/>
          <w:lang w:val="ru-RU"/>
        </w:rPr>
        <w:t>-</w:t>
      </w:r>
      <w:r w:rsidRPr="0091551D">
        <w:rPr>
          <w:color w:val="000000"/>
          <w:sz w:val="28"/>
          <w:szCs w:val="28"/>
        </w:rPr>
        <w:t>  F</w:t>
      </w:r>
      <w:r w:rsidRPr="0091551D">
        <w:rPr>
          <w:color w:val="000000"/>
          <w:sz w:val="28"/>
          <w:szCs w:val="28"/>
          <w:vertAlign w:val="subscript"/>
          <w:lang w:val="ru-RU"/>
        </w:rPr>
        <w:t>А</w:t>
      </w:r>
      <w:r w:rsidRPr="0091551D">
        <w:rPr>
          <w:color w:val="000000"/>
          <w:sz w:val="28"/>
          <w:szCs w:val="28"/>
        </w:rPr>
        <w:t> </w:t>
      </w:r>
      <w:r w:rsidRPr="0091551D">
        <w:rPr>
          <w:color w:val="000000"/>
          <w:sz w:val="28"/>
          <w:szCs w:val="28"/>
          <w:lang w:val="ru-RU"/>
        </w:rPr>
        <w:t>=</w:t>
      </w:r>
      <w:r w:rsidRPr="0091551D">
        <w:rPr>
          <w:color w:val="000000"/>
          <w:sz w:val="28"/>
          <w:szCs w:val="28"/>
        </w:rPr>
        <w:t> v</w:t>
      </w:r>
      <w:r w:rsidRPr="0091551D">
        <w:rPr>
          <w:color w:val="000000"/>
          <w:sz w:val="28"/>
          <w:szCs w:val="28"/>
          <w:lang w:val="ru-RU"/>
        </w:rPr>
        <w:t>(</w:t>
      </w:r>
      <w:r w:rsidRPr="0091551D">
        <w:rPr>
          <w:color w:val="000000"/>
          <w:sz w:val="28"/>
          <w:szCs w:val="28"/>
        </w:rPr>
        <w:t>r </w:t>
      </w:r>
      <w:r w:rsidRPr="0091551D">
        <w:rPr>
          <w:color w:val="000000"/>
          <w:sz w:val="28"/>
          <w:szCs w:val="28"/>
          <w:lang w:val="ru-RU"/>
        </w:rPr>
        <w:t>-</w:t>
      </w:r>
      <w:r w:rsidRPr="0091551D">
        <w:rPr>
          <w:color w:val="000000"/>
          <w:sz w:val="28"/>
          <w:szCs w:val="28"/>
        </w:rPr>
        <w:t> r</w:t>
      </w:r>
      <w:r w:rsidRPr="0091551D">
        <w:rPr>
          <w:color w:val="000000"/>
          <w:sz w:val="28"/>
          <w:szCs w:val="28"/>
          <w:vertAlign w:val="subscript"/>
          <w:lang w:val="ru-RU"/>
        </w:rPr>
        <w:t>0</w:t>
      </w:r>
      <w:r w:rsidRPr="0091551D">
        <w:rPr>
          <w:color w:val="000000"/>
          <w:sz w:val="28"/>
          <w:szCs w:val="28"/>
          <w:lang w:val="ru-RU"/>
        </w:rPr>
        <w:t>)</w:t>
      </w:r>
      <w:r w:rsidRPr="0091551D">
        <w:rPr>
          <w:color w:val="000000"/>
          <w:sz w:val="28"/>
          <w:szCs w:val="28"/>
        </w:rPr>
        <w:t>g      </w:t>
      </w:r>
      <w:r>
        <w:rPr>
          <w:color w:val="000000"/>
          <w:sz w:val="28"/>
          <w:szCs w:val="28"/>
          <w:lang w:val="ru-RU"/>
        </w:rPr>
        <w:t>(2</w:t>
      </w:r>
      <w:r w:rsidRPr="0091551D">
        <w:rPr>
          <w:color w:val="000000"/>
          <w:sz w:val="28"/>
          <w:szCs w:val="28"/>
          <w:lang w:val="ru-RU"/>
        </w:rPr>
        <w:t>)</w:t>
      </w:r>
    </w:p>
    <w:p w:rsidR="00FE6F0E" w:rsidRPr="0091551D" w:rsidRDefault="00FE6F0E" w:rsidP="00FE6F0E">
      <w:pPr>
        <w:ind w:right="284" w:firstLine="113"/>
        <w:jc w:val="both"/>
        <w:rPr>
          <w:color w:val="000000"/>
          <w:sz w:val="28"/>
          <w:szCs w:val="28"/>
          <w:lang w:val="ru-RU"/>
        </w:rPr>
      </w:pPr>
      <w:r>
        <w:rPr>
          <w:color w:val="000000"/>
          <w:sz w:val="28"/>
          <w:szCs w:val="28"/>
          <w:lang w:val="ru-RU"/>
        </w:rPr>
        <w:tab/>
      </w:r>
      <w:r w:rsidRPr="0091551D">
        <w:rPr>
          <w:color w:val="000000"/>
          <w:sz w:val="28"/>
          <w:szCs w:val="28"/>
          <w:lang w:val="ru-RU"/>
        </w:rPr>
        <w:t>Если</w:t>
      </w:r>
      <w:r w:rsidRPr="0091551D">
        <w:rPr>
          <w:color w:val="000000"/>
          <w:sz w:val="28"/>
          <w:szCs w:val="28"/>
        </w:rPr>
        <w:t> r</w:t>
      </w:r>
      <w:r w:rsidRPr="00E23D79">
        <w:rPr>
          <w:color w:val="000000"/>
          <w:sz w:val="28"/>
          <w:szCs w:val="28"/>
          <w:lang w:val="ru-RU"/>
        </w:rPr>
        <w:t>&gt;</w:t>
      </w:r>
      <w:r w:rsidRPr="0091551D">
        <w:rPr>
          <w:color w:val="000000"/>
          <w:sz w:val="28"/>
          <w:szCs w:val="28"/>
        </w:rPr>
        <w:t>r</w:t>
      </w:r>
      <w:r w:rsidRPr="0091551D">
        <w:rPr>
          <w:color w:val="000000"/>
          <w:sz w:val="28"/>
          <w:szCs w:val="28"/>
          <w:vertAlign w:val="subscript"/>
          <w:lang w:val="ru-RU"/>
        </w:rPr>
        <w:t>0</w:t>
      </w:r>
      <w:r w:rsidRPr="0091551D">
        <w:rPr>
          <w:color w:val="000000"/>
          <w:sz w:val="28"/>
          <w:szCs w:val="28"/>
          <w:lang w:val="ru-RU"/>
        </w:rPr>
        <w:t>, то частица оседает, если наоборот, то всплывает.</w:t>
      </w:r>
    </w:p>
    <w:p w:rsidR="00FE6F0E" w:rsidRPr="0091551D" w:rsidRDefault="00FE6F0E" w:rsidP="00FE6F0E">
      <w:pPr>
        <w:ind w:right="284" w:firstLine="113"/>
        <w:jc w:val="both"/>
        <w:rPr>
          <w:color w:val="000000"/>
          <w:sz w:val="28"/>
          <w:szCs w:val="28"/>
          <w:lang w:val="ru-RU"/>
        </w:rPr>
      </w:pPr>
      <w:r>
        <w:rPr>
          <w:color w:val="000000"/>
          <w:sz w:val="28"/>
          <w:szCs w:val="28"/>
          <w:lang w:val="ru-RU"/>
        </w:rPr>
        <w:tab/>
      </w:r>
      <w:r w:rsidRPr="0091551D">
        <w:rPr>
          <w:color w:val="000000"/>
          <w:sz w:val="28"/>
          <w:szCs w:val="28"/>
          <w:lang w:val="ru-RU"/>
        </w:rPr>
        <w:t>При ламинарном движении частицы возникает сопротивление - сила трения:</w:t>
      </w:r>
    </w:p>
    <w:p w:rsidR="00FE6F0E" w:rsidRPr="0091551D" w:rsidRDefault="00FE6F0E" w:rsidP="00FE6F0E">
      <w:pPr>
        <w:ind w:right="284" w:firstLine="113"/>
        <w:jc w:val="both"/>
        <w:rPr>
          <w:color w:val="000000"/>
          <w:sz w:val="28"/>
          <w:szCs w:val="28"/>
          <w:lang w:val="ru-RU"/>
        </w:rPr>
      </w:pPr>
      <w:r w:rsidRPr="0091551D">
        <w:rPr>
          <w:color w:val="000000"/>
          <w:sz w:val="28"/>
          <w:szCs w:val="28"/>
        </w:rPr>
        <w:t>F</w:t>
      </w:r>
      <w:r w:rsidRPr="0091551D">
        <w:rPr>
          <w:color w:val="000000"/>
          <w:sz w:val="28"/>
          <w:szCs w:val="28"/>
          <w:vertAlign w:val="subscript"/>
          <w:lang w:val="ru-RU"/>
        </w:rPr>
        <w:t>тр</w:t>
      </w:r>
      <w:r w:rsidRPr="0091551D">
        <w:rPr>
          <w:color w:val="000000"/>
          <w:sz w:val="28"/>
          <w:szCs w:val="28"/>
        </w:rPr>
        <w:t> </w:t>
      </w:r>
      <w:r w:rsidRPr="0091551D">
        <w:rPr>
          <w:color w:val="000000"/>
          <w:sz w:val="28"/>
          <w:szCs w:val="28"/>
          <w:lang w:val="ru-RU"/>
        </w:rPr>
        <w:t>= В</w:t>
      </w:r>
      <w:r w:rsidRPr="0091551D">
        <w:rPr>
          <w:color w:val="000000"/>
          <w:sz w:val="28"/>
          <w:szCs w:val="28"/>
        </w:rPr>
        <w:t>u      </w:t>
      </w:r>
      <w:r>
        <w:rPr>
          <w:color w:val="000000"/>
          <w:sz w:val="28"/>
          <w:szCs w:val="28"/>
          <w:lang w:val="ru-RU"/>
        </w:rPr>
        <w:t>(3</w:t>
      </w:r>
      <w:r w:rsidRPr="0091551D">
        <w:rPr>
          <w:color w:val="000000"/>
          <w:sz w:val="28"/>
          <w:szCs w:val="28"/>
          <w:lang w:val="ru-RU"/>
        </w:rPr>
        <w:t>)</w:t>
      </w:r>
    </w:p>
    <w:p w:rsidR="00FE6F0E" w:rsidRPr="0091551D" w:rsidRDefault="00FE6F0E" w:rsidP="00FE6F0E">
      <w:pPr>
        <w:ind w:right="284" w:firstLine="113"/>
        <w:jc w:val="both"/>
        <w:rPr>
          <w:color w:val="000000"/>
          <w:sz w:val="28"/>
          <w:szCs w:val="28"/>
          <w:lang w:val="ru-RU"/>
        </w:rPr>
      </w:pPr>
      <w:r w:rsidRPr="0091551D">
        <w:rPr>
          <w:color w:val="000000"/>
          <w:sz w:val="28"/>
          <w:szCs w:val="28"/>
          <w:lang w:val="ru-RU"/>
        </w:rPr>
        <w:t>В - коэффициент трения,</w:t>
      </w:r>
      <w:r w:rsidRPr="0091551D">
        <w:rPr>
          <w:color w:val="000000"/>
          <w:sz w:val="28"/>
          <w:szCs w:val="28"/>
        </w:rPr>
        <w:t> u </w:t>
      </w:r>
      <w:r w:rsidRPr="0091551D">
        <w:rPr>
          <w:color w:val="000000"/>
          <w:sz w:val="28"/>
          <w:szCs w:val="28"/>
          <w:lang w:val="ru-RU"/>
        </w:rPr>
        <w:t>- скорость движения частицы.</w:t>
      </w:r>
    </w:p>
    <w:p w:rsidR="00FE6F0E" w:rsidRPr="0091551D" w:rsidRDefault="00FE6F0E" w:rsidP="00FE6F0E">
      <w:pPr>
        <w:ind w:right="284" w:firstLine="113"/>
        <w:jc w:val="both"/>
        <w:rPr>
          <w:color w:val="000000"/>
          <w:sz w:val="28"/>
          <w:szCs w:val="28"/>
          <w:lang w:val="ru-RU"/>
        </w:rPr>
      </w:pPr>
      <w:r>
        <w:rPr>
          <w:color w:val="000000"/>
          <w:sz w:val="28"/>
          <w:szCs w:val="28"/>
          <w:lang w:val="ru-RU"/>
        </w:rPr>
        <w:tab/>
      </w:r>
      <w:r w:rsidRPr="0091551D">
        <w:rPr>
          <w:color w:val="000000"/>
          <w:sz w:val="28"/>
          <w:szCs w:val="28"/>
          <w:lang w:val="ru-RU"/>
        </w:rPr>
        <w:t>Сила, действующая на частицу во время движения:</w:t>
      </w:r>
    </w:p>
    <w:p w:rsidR="00FE6F0E" w:rsidRPr="0091551D" w:rsidRDefault="00FE6F0E" w:rsidP="00FE6F0E">
      <w:pPr>
        <w:ind w:right="284" w:firstLine="113"/>
        <w:jc w:val="both"/>
        <w:rPr>
          <w:color w:val="000000"/>
          <w:sz w:val="28"/>
          <w:szCs w:val="28"/>
          <w:lang w:val="ru-RU"/>
        </w:rPr>
      </w:pPr>
      <w:r w:rsidRPr="0091551D">
        <w:rPr>
          <w:color w:val="000000"/>
          <w:sz w:val="28"/>
          <w:szCs w:val="28"/>
        </w:rPr>
        <w:t>F </w:t>
      </w:r>
      <w:r w:rsidRPr="0091551D">
        <w:rPr>
          <w:color w:val="000000"/>
          <w:sz w:val="28"/>
          <w:szCs w:val="28"/>
          <w:lang w:val="ru-RU"/>
        </w:rPr>
        <w:t>=</w:t>
      </w:r>
      <w:r w:rsidRPr="0091551D">
        <w:rPr>
          <w:color w:val="000000"/>
          <w:sz w:val="28"/>
          <w:szCs w:val="28"/>
        </w:rPr>
        <w:t> F</w:t>
      </w:r>
      <w:r w:rsidRPr="0091551D">
        <w:rPr>
          <w:color w:val="000000"/>
          <w:sz w:val="28"/>
          <w:szCs w:val="28"/>
          <w:vertAlign w:val="subscript"/>
          <w:lang w:val="ru-RU"/>
        </w:rPr>
        <w:t>сед</w:t>
      </w:r>
      <w:r w:rsidRPr="0091551D">
        <w:rPr>
          <w:color w:val="000000"/>
          <w:sz w:val="28"/>
          <w:szCs w:val="28"/>
        </w:rPr>
        <w:t> </w:t>
      </w:r>
      <w:r w:rsidRPr="0091551D">
        <w:rPr>
          <w:color w:val="000000"/>
          <w:sz w:val="28"/>
          <w:szCs w:val="28"/>
          <w:lang w:val="ru-RU"/>
        </w:rPr>
        <w:t>-</w:t>
      </w:r>
      <w:r w:rsidRPr="0091551D">
        <w:rPr>
          <w:color w:val="000000"/>
          <w:sz w:val="28"/>
          <w:szCs w:val="28"/>
        </w:rPr>
        <w:t> F</w:t>
      </w:r>
      <w:r w:rsidRPr="0091551D">
        <w:rPr>
          <w:color w:val="000000"/>
          <w:sz w:val="28"/>
          <w:szCs w:val="28"/>
          <w:vertAlign w:val="subscript"/>
          <w:lang w:val="ru-RU"/>
        </w:rPr>
        <w:t>тр</w:t>
      </w:r>
      <w:r w:rsidRPr="0091551D">
        <w:rPr>
          <w:color w:val="000000"/>
          <w:sz w:val="28"/>
          <w:szCs w:val="28"/>
        </w:rPr>
        <w:t> </w:t>
      </w:r>
      <w:r w:rsidRPr="0091551D">
        <w:rPr>
          <w:color w:val="000000"/>
          <w:sz w:val="28"/>
          <w:szCs w:val="28"/>
          <w:lang w:val="ru-RU"/>
        </w:rPr>
        <w:t>=</w:t>
      </w:r>
      <w:r w:rsidRPr="0091551D">
        <w:rPr>
          <w:color w:val="000000"/>
          <w:sz w:val="28"/>
          <w:szCs w:val="28"/>
        </w:rPr>
        <w:t> vg</w:t>
      </w:r>
      <w:r w:rsidRPr="0091551D">
        <w:rPr>
          <w:color w:val="000000"/>
          <w:sz w:val="28"/>
          <w:szCs w:val="28"/>
          <w:lang w:val="ru-RU"/>
        </w:rPr>
        <w:t>(</w:t>
      </w:r>
      <w:r w:rsidRPr="0091551D">
        <w:rPr>
          <w:color w:val="000000"/>
          <w:sz w:val="28"/>
          <w:szCs w:val="28"/>
        </w:rPr>
        <w:t>r </w:t>
      </w:r>
      <w:r w:rsidRPr="0091551D">
        <w:rPr>
          <w:color w:val="000000"/>
          <w:sz w:val="28"/>
          <w:szCs w:val="28"/>
          <w:lang w:val="ru-RU"/>
        </w:rPr>
        <w:t>-</w:t>
      </w:r>
      <w:r w:rsidRPr="0091551D">
        <w:rPr>
          <w:color w:val="000000"/>
          <w:sz w:val="28"/>
          <w:szCs w:val="28"/>
        </w:rPr>
        <w:t> r</w:t>
      </w:r>
      <w:r w:rsidRPr="0091551D">
        <w:rPr>
          <w:color w:val="000000"/>
          <w:sz w:val="28"/>
          <w:szCs w:val="28"/>
          <w:vertAlign w:val="subscript"/>
          <w:lang w:val="ru-RU"/>
        </w:rPr>
        <w:t>0</w:t>
      </w:r>
      <w:r w:rsidRPr="0091551D">
        <w:rPr>
          <w:color w:val="000000"/>
          <w:sz w:val="28"/>
          <w:szCs w:val="28"/>
          <w:lang w:val="ru-RU"/>
        </w:rPr>
        <w:t>) – В</w:t>
      </w:r>
      <w:r w:rsidRPr="0091551D">
        <w:rPr>
          <w:color w:val="000000"/>
          <w:sz w:val="28"/>
          <w:szCs w:val="28"/>
        </w:rPr>
        <w:t>u      </w:t>
      </w:r>
      <w:r>
        <w:rPr>
          <w:color w:val="000000"/>
          <w:sz w:val="28"/>
          <w:szCs w:val="28"/>
          <w:lang w:val="ru-RU"/>
        </w:rPr>
        <w:t>(4</w:t>
      </w:r>
      <w:r w:rsidRPr="0091551D">
        <w:rPr>
          <w:color w:val="000000"/>
          <w:sz w:val="28"/>
          <w:szCs w:val="28"/>
          <w:lang w:val="ru-RU"/>
        </w:rPr>
        <w:t>)</w:t>
      </w:r>
    </w:p>
    <w:p w:rsidR="00FE6F0E" w:rsidRPr="0091551D" w:rsidRDefault="00FE6F0E" w:rsidP="00FE6F0E">
      <w:pPr>
        <w:ind w:right="284" w:firstLine="113"/>
        <w:jc w:val="both"/>
        <w:rPr>
          <w:color w:val="000000"/>
          <w:sz w:val="28"/>
          <w:szCs w:val="28"/>
          <w:lang w:val="ru-RU"/>
        </w:rPr>
      </w:pPr>
      <w:r>
        <w:rPr>
          <w:color w:val="000000"/>
          <w:sz w:val="28"/>
          <w:szCs w:val="28"/>
          <w:lang w:val="ru-RU"/>
        </w:rPr>
        <w:tab/>
      </w:r>
      <w:r w:rsidRPr="0091551D">
        <w:rPr>
          <w:color w:val="000000"/>
          <w:sz w:val="28"/>
          <w:szCs w:val="28"/>
          <w:lang w:val="ru-RU"/>
        </w:rPr>
        <w:t>С ростом скорости при достаточно большом коэффициенте трения наступает момент, когда сила трения достигает силы, вызывающей седиментацию и движущая сила будет равна нулю. После этого скорость движения частицы становится постоянной:</w:t>
      </w:r>
    </w:p>
    <w:p w:rsidR="00FE6F0E" w:rsidRPr="0091551D" w:rsidRDefault="00FE6F0E" w:rsidP="00FE6F0E">
      <w:pPr>
        <w:ind w:right="284" w:firstLine="113"/>
        <w:jc w:val="both"/>
        <w:rPr>
          <w:color w:val="000000"/>
          <w:sz w:val="28"/>
          <w:szCs w:val="28"/>
          <w:lang w:val="ru-RU"/>
        </w:rPr>
      </w:pPr>
      <w:r w:rsidRPr="0091551D">
        <w:rPr>
          <w:color w:val="000000"/>
          <w:sz w:val="28"/>
          <w:szCs w:val="28"/>
        </w:rPr>
        <w:t>u </w:t>
      </w:r>
      <w:r w:rsidRPr="0091551D">
        <w:rPr>
          <w:color w:val="000000"/>
          <w:sz w:val="28"/>
          <w:szCs w:val="28"/>
          <w:lang w:val="ru-RU"/>
        </w:rPr>
        <w:t>=</w:t>
      </w:r>
      <w:r w:rsidRPr="0091551D">
        <w:rPr>
          <w:color w:val="000000"/>
          <w:sz w:val="28"/>
          <w:szCs w:val="28"/>
        </w:rPr>
        <w:t> vg</w:t>
      </w:r>
      <w:r w:rsidRPr="0091551D">
        <w:rPr>
          <w:color w:val="000000"/>
          <w:sz w:val="28"/>
          <w:szCs w:val="28"/>
          <w:lang w:val="ru-RU"/>
        </w:rPr>
        <w:t>(</w:t>
      </w:r>
      <w:r w:rsidRPr="0091551D">
        <w:rPr>
          <w:color w:val="000000"/>
          <w:sz w:val="28"/>
          <w:szCs w:val="28"/>
        </w:rPr>
        <w:t>r </w:t>
      </w:r>
      <w:r w:rsidRPr="0091551D">
        <w:rPr>
          <w:color w:val="000000"/>
          <w:sz w:val="28"/>
          <w:szCs w:val="28"/>
          <w:lang w:val="ru-RU"/>
        </w:rPr>
        <w:t>-</w:t>
      </w:r>
      <w:r w:rsidRPr="0091551D">
        <w:rPr>
          <w:color w:val="000000"/>
          <w:sz w:val="28"/>
          <w:szCs w:val="28"/>
        </w:rPr>
        <w:t> r</w:t>
      </w:r>
      <w:r w:rsidRPr="0091551D">
        <w:rPr>
          <w:color w:val="000000"/>
          <w:sz w:val="28"/>
          <w:szCs w:val="28"/>
          <w:vertAlign w:val="subscript"/>
          <w:lang w:val="ru-RU"/>
        </w:rPr>
        <w:t>0</w:t>
      </w:r>
      <w:r w:rsidRPr="0091551D">
        <w:rPr>
          <w:color w:val="000000"/>
          <w:sz w:val="28"/>
          <w:szCs w:val="28"/>
          <w:lang w:val="ru-RU"/>
        </w:rPr>
        <w:t>)/В</w:t>
      </w:r>
      <w:r w:rsidRPr="0091551D">
        <w:rPr>
          <w:color w:val="000000"/>
          <w:sz w:val="28"/>
          <w:szCs w:val="28"/>
        </w:rPr>
        <w:t>      </w:t>
      </w:r>
      <w:r>
        <w:rPr>
          <w:color w:val="000000"/>
          <w:sz w:val="28"/>
          <w:szCs w:val="28"/>
          <w:lang w:val="ru-RU"/>
        </w:rPr>
        <w:t>(5</w:t>
      </w:r>
      <w:r w:rsidRPr="0091551D">
        <w:rPr>
          <w:color w:val="000000"/>
          <w:sz w:val="28"/>
          <w:szCs w:val="28"/>
          <w:lang w:val="ru-RU"/>
        </w:rPr>
        <w:t>)</w:t>
      </w:r>
    </w:p>
    <w:p w:rsidR="00FE6F0E" w:rsidRPr="0091551D" w:rsidRDefault="00FE6F0E" w:rsidP="00FE6F0E">
      <w:pPr>
        <w:ind w:right="284" w:firstLine="113"/>
        <w:jc w:val="both"/>
        <w:rPr>
          <w:color w:val="000000"/>
          <w:sz w:val="28"/>
          <w:szCs w:val="28"/>
          <w:lang w:val="ru-RU"/>
        </w:rPr>
      </w:pPr>
      <w:bookmarkStart w:id="8" w:name="закон_Стокса"/>
      <w:r>
        <w:rPr>
          <w:color w:val="000000"/>
          <w:sz w:val="28"/>
          <w:szCs w:val="28"/>
          <w:lang w:val="ru-RU"/>
        </w:rPr>
        <w:tab/>
      </w:r>
      <w:r w:rsidRPr="0091551D">
        <w:rPr>
          <w:color w:val="000000"/>
          <w:sz w:val="28"/>
          <w:szCs w:val="28"/>
          <w:lang w:val="ru-RU"/>
        </w:rPr>
        <w:t>Выражение для силы</w:t>
      </w:r>
      <w:r w:rsidRPr="0091551D">
        <w:rPr>
          <w:color w:val="000000"/>
          <w:sz w:val="28"/>
          <w:szCs w:val="28"/>
        </w:rPr>
        <w:t> </w:t>
      </w:r>
      <w:bookmarkEnd w:id="8"/>
      <w:r w:rsidRPr="0091551D">
        <w:rPr>
          <w:color w:val="000000"/>
          <w:sz w:val="28"/>
          <w:szCs w:val="28"/>
          <w:lang w:val="ru-RU"/>
        </w:rPr>
        <w:t>трения можно представить в виде</w:t>
      </w:r>
      <w:r w:rsidRPr="0091551D">
        <w:rPr>
          <w:color w:val="000000"/>
          <w:sz w:val="28"/>
          <w:szCs w:val="28"/>
        </w:rPr>
        <w:t> </w:t>
      </w:r>
      <w:r w:rsidRPr="0091551D">
        <w:rPr>
          <w:b/>
          <w:bCs/>
          <w:color w:val="000000"/>
          <w:sz w:val="28"/>
          <w:szCs w:val="28"/>
          <w:lang w:val="ru-RU"/>
        </w:rPr>
        <w:t>закона Стокса</w:t>
      </w:r>
      <w:r w:rsidRPr="0091551D">
        <w:rPr>
          <w:color w:val="000000"/>
          <w:sz w:val="28"/>
          <w:szCs w:val="28"/>
          <w:lang w:val="ru-RU"/>
        </w:rPr>
        <w:t>:</w:t>
      </w:r>
    </w:p>
    <w:p w:rsidR="00FE6F0E" w:rsidRPr="0091551D" w:rsidRDefault="00FE6F0E" w:rsidP="00FE6F0E">
      <w:pPr>
        <w:ind w:right="284" w:firstLine="113"/>
        <w:jc w:val="both"/>
        <w:rPr>
          <w:color w:val="000000"/>
          <w:sz w:val="28"/>
          <w:szCs w:val="28"/>
          <w:lang w:val="ru-RU"/>
        </w:rPr>
      </w:pPr>
      <w:r w:rsidRPr="0091551D">
        <w:rPr>
          <w:color w:val="000000"/>
          <w:sz w:val="28"/>
          <w:szCs w:val="28"/>
          <w:lang w:val="ru-RU"/>
        </w:rPr>
        <w:t>В = 6</w:t>
      </w:r>
      <w:r w:rsidRPr="0091551D">
        <w:rPr>
          <w:color w:val="000000"/>
          <w:sz w:val="28"/>
          <w:szCs w:val="28"/>
        </w:rPr>
        <w:t>phr  </w:t>
      </w:r>
      <w:r w:rsidRPr="0091551D">
        <w:rPr>
          <w:color w:val="000000"/>
          <w:sz w:val="28"/>
          <w:szCs w:val="28"/>
          <w:lang w:val="ru-RU"/>
        </w:rPr>
        <w:t>и</w:t>
      </w:r>
      <w:r w:rsidRPr="0091551D">
        <w:rPr>
          <w:color w:val="000000"/>
          <w:sz w:val="28"/>
          <w:szCs w:val="28"/>
        </w:rPr>
        <w:t>  F</w:t>
      </w:r>
      <w:r w:rsidRPr="0091551D">
        <w:rPr>
          <w:color w:val="000000"/>
          <w:sz w:val="28"/>
          <w:szCs w:val="28"/>
          <w:vertAlign w:val="subscript"/>
          <w:lang w:val="ru-RU"/>
        </w:rPr>
        <w:t>тр</w:t>
      </w:r>
      <w:r w:rsidRPr="0091551D">
        <w:rPr>
          <w:color w:val="000000"/>
          <w:sz w:val="28"/>
          <w:szCs w:val="28"/>
        </w:rPr>
        <w:t> </w:t>
      </w:r>
      <w:r w:rsidRPr="0091551D">
        <w:rPr>
          <w:color w:val="000000"/>
          <w:sz w:val="28"/>
          <w:szCs w:val="28"/>
          <w:lang w:val="ru-RU"/>
        </w:rPr>
        <w:t>= 6</w:t>
      </w:r>
      <w:r w:rsidRPr="0091551D">
        <w:rPr>
          <w:color w:val="000000"/>
          <w:sz w:val="28"/>
          <w:szCs w:val="28"/>
        </w:rPr>
        <w:t>phru      </w:t>
      </w:r>
      <w:r>
        <w:rPr>
          <w:color w:val="000000"/>
          <w:sz w:val="28"/>
          <w:szCs w:val="28"/>
          <w:lang w:val="ru-RU"/>
        </w:rPr>
        <w:t>(6</w:t>
      </w:r>
      <w:r w:rsidRPr="0091551D">
        <w:rPr>
          <w:color w:val="000000"/>
          <w:sz w:val="28"/>
          <w:szCs w:val="28"/>
          <w:lang w:val="ru-RU"/>
        </w:rPr>
        <w:t>)</w:t>
      </w:r>
    </w:p>
    <w:p w:rsidR="00FE6F0E" w:rsidRPr="0091551D" w:rsidRDefault="00FE6F0E" w:rsidP="00FE6F0E">
      <w:pPr>
        <w:ind w:right="284" w:firstLine="113"/>
        <w:jc w:val="both"/>
        <w:rPr>
          <w:color w:val="000000"/>
          <w:sz w:val="28"/>
          <w:szCs w:val="28"/>
          <w:lang w:val="ru-RU"/>
        </w:rPr>
      </w:pPr>
      <w:r w:rsidRPr="0091551D">
        <w:rPr>
          <w:color w:val="000000"/>
          <w:sz w:val="28"/>
          <w:szCs w:val="28"/>
          <w:lang w:val="ru-RU"/>
        </w:rPr>
        <w:t>Подставляя уравнение в 7.21 и выражая объем частицы через ее радиус, получим:</w:t>
      </w:r>
    </w:p>
    <w:p w:rsidR="00FE6F0E" w:rsidRPr="0091551D" w:rsidRDefault="00FE6F0E" w:rsidP="00FE6F0E">
      <w:pPr>
        <w:ind w:right="284" w:firstLine="113"/>
        <w:jc w:val="both"/>
        <w:rPr>
          <w:color w:val="000000"/>
          <w:sz w:val="28"/>
          <w:szCs w:val="28"/>
          <w:lang w:val="ru-RU"/>
        </w:rPr>
      </w:pPr>
      <w:r w:rsidRPr="0091551D">
        <w:rPr>
          <w:noProof/>
          <w:color w:val="000000"/>
          <w:sz w:val="28"/>
          <w:szCs w:val="28"/>
          <w:lang w:val="ru-RU" w:eastAsia="ru-RU"/>
        </w:rPr>
        <w:drawing>
          <wp:inline distT="0" distB="0" distL="0" distR="0">
            <wp:extent cx="1209675" cy="504825"/>
            <wp:effectExtent l="19050" t="0" r="9525" b="0"/>
            <wp:docPr id="46" name="Рисунок 9" descr="http://www.trotted.narod.ru/collchem/lec-7.files/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trotted.narod.ru/collchem/lec-7.files/image016.gif"/>
                    <pic:cNvPicPr>
                      <a:picLocks noChangeAspect="1" noChangeArrowheads="1"/>
                    </pic:cNvPicPr>
                  </pic:nvPicPr>
                  <pic:blipFill>
                    <a:blip r:embed="rId73"/>
                    <a:srcRect/>
                    <a:stretch>
                      <a:fillRect/>
                    </a:stretch>
                  </pic:blipFill>
                  <pic:spPr bwMode="auto">
                    <a:xfrm>
                      <a:off x="0" y="0"/>
                      <a:ext cx="1209675" cy="504825"/>
                    </a:xfrm>
                    <a:prstGeom prst="rect">
                      <a:avLst/>
                    </a:prstGeom>
                    <a:noFill/>
                    <a:ln w="9525">
                      <a:noFill/>
                      <a:miter lim="800000"/>
                      <a:headEnd/>
                      <a:tailEnd/>
                    </a:ln>
                  </pic:spPr>
                </pic:pic>
              </a:graphicData>
            </a:graphic>
          </wp:inline>
        </w:drawing>
      </w:r>
      <w:r w:rsidRPr="0091551D">
        <w:rPr>
          <w:color w:val="000000"/>
          <w:sz w:val="28"/>
          <w:szCs w:val="28"/>
        </w:rPr>
        <w:t>      </w:t>
      </w:r>
      <w:r>
        <w:rPr>
          <w:color w:val="000000"/>
          <w:sz w:val="28"/>
          <w:szCs w:val="28"/>
          <w:lang w:val="ru-RU"/>
        </w:rPr>
        <w:t>(7</w:t>
      </w:r>
      <w:r w:rsidRPr="0091551D">
        <w:rPr>
          <w:color w:val="000000"/>
          <w:sz w:val="28"/>
          <w:szCs w:val="28"/>
          <w:lang w:val="ru-RU"/>
        </w:rPr>
        <w:t>)</w:t>
      </w:r>
    </w:p>
    <w:p w:rsidR="00FE6F0E" w:rsidRPr="0091551D" w:rsidRDefault="00FE6F0E" w:rsidP="00FE6F0E">
      <w:pPr>
        <w:ind w:right="284" w:firstLine="113"/>
        <w:jc w:val="both"/>
        <w:rPr>
          <w:color w:val="000000"/>
          <w:sz w:val="28"/>
          <w:szCs w:val="28"/>
          <w:lang w:val="ru-RU"/>
        </w:rPr>
      </w:pPr>
      <w:r>
        <w:rPr>
          <w:color w:val="000000"/>
          <w:sz w:val="28"/>
          <w:szCs w:val="28"/>
          <w:lang w:val="ru-RU"/>
        </w:rPr>
        <w:tab/>
      </w:r>
      <w:r w:rsidRPr="0091551D">
        <w:rPr>
          <w:color w:val="000000"/>
          <w:sz w:val="28"/>
          <w:szCs w:val="28"/>
          <w:lang w:val="ru-RU"/>
        </w:rPr>
        <w:t>Зная величины, входящие в уравнение, легко можно найти радиус частиц дисперсной фазы.</w:t>
      </w:r>
    </w:p>
    <w:p w:rsidR="00FE6F0E" w:rsidRPr="00BF5DE8" w:rsidRDefault="00FE6F0E" w:rsidP="00FE6F0E">
      <w:pPr>
        <w:ind w:right="284" w:firstLine="113"/>
        <w:jc w:val="both"/>
        <w:rPr>
          <w:color w:val="000000"/>
          <w:sz w:val="28"/>
          <w:szCs w:val="28"/>
          <w:lang w:val="ru-RU"/>
        </w:rPr>
      </w:pPr>
      <w:r w:rsidRPr="00BF5DE8">
        <w:rPr>
          <w:color w:val="000000"/>
          <w:sz w:val="28"/>
          <w:szCs w:val="28"/>
          <w:lang w:val="ru-RU"/>
        </w:rPr>
        <w:t>Способность к седиментации выражают через</w:t>
      </w:r>
      <w:r w:rsidRPr="00BF5DE8">
        <w:rPr>
          <w:color w:val="000000"/>
          <w:sz w:val="28"/>
          <w:szCs w:val="28"/>
        </w:rPr>
        <w:t> </w:t>
      </w:r>
      <w:r w:rsidRPr="00BF5DE8">
        <w:rPr>
          <w:b/>
          <w:bCs/>
          <w:color w:val="000000"/>
          <w:sz w:val="28"/>
          <w:szCs w:val="28"/>
          <w:lang w:val="ru-RU"/>
        </w:rPr>
        <w:t>константу седиментации</w:t>
      </w:r>
      <w:r w:rsidRPr="00BF5DE8">
        <w:rPr>
          <w:color w:val="000000"/>
          <w:sz w:val="28"/>
          <w:szCs w:val="28"/>
          <w:lang w:val="ru-RU"/>
        </w:rPr>
        <w:t>:</w:t>
      </w:r>
    </w:p>
    <w:p w:rsidR="00FE6F0E" w:rsidRPr="00BF5DE8" w:rsidRDefault="00FE6F0E" w:rsidP="00FE6F0E">
      <w:pPr>
        <w:ind w:right="284" w:firstLine="113"/>
        <w:jc w:val="both"/>
        <w:rPr>
          <w:color w:val="000000"/>
          <w:sz w:val="28"/>
          <w:szCs w:val="28"/>
          <w:lang w:val="ru-RU"/>
        </w:rPr>
      </w:pPr>
      <w:r w:rsidRPr="00BF5DE8">
        <w:rPr>
          <w:color w:val="000000"/>
          <w:sz w:val="28"/>
          <w:szCs w:val="28"/>
        </w:rPr>
        <w:t>S</w:t>
      </w:r>
      <w:r w:rsidRPr="00BF5DE8">
        <w:rPr>
          <w:color w:val="000000"/>
          <w:sz w:val="28"/>
          <w:szCs w:val="28"/>
          <w:vertAlign w:val="subscript"/>
          <w:lang w:val="ru-RU"/>
        </w:rPr>
        <w:t>сед</w:t>
      </w:r>
      <w:r w:rsidRPr="00BF5DE8">
        <w:rPr>
          <w:color w:val="000000"/>
          <w:sz w:val="28"/>
          <w:szCs w:val="28"/>
        </w:rPr>
        <w:t> </w:t>
      </w:r>
      <w:r w:rsidRPr="00BF5DE8">
        <w:rPr>
          <w:color w:val="000000"/>
          <w:sz w:val="28"/>
          <w:szCs w:val="28"/>
          <w:lang w:val="ru-RU"/>
        </w:rPr>
        <w:t>=</w:t>
      </w:r>
      <w:r w:rsidRPr="00BF5DE8">
        <w:rPr>
          <w:color w:val="000000"/>
          <w:sz w:val="28"/>
          <w:szCs w:val="28"/>
        </w:rPr>
        <w:t> u</w:t>
      </w:r>
      <w:r w:rsidRPr="00BF5DE8">
        <w:rPr>
          <w:color w:val="000000"/>
          <w:sz w:val="28"/>
          <w:szCs w:val="28"/>
          <w:lang w:val="ru-RU"/>
        </w:rPr>
        <w:t>/</w:t>
      </w:r>
      <w:r w:rsidRPr="00BF5DE8">
        <w:rPr>
          <w:color w:val="000000"/>
          <w:sz w:val="28"/>
          <w:szCs w:val="28"/>
        </w:rPr>
        <w:t>g      </w:t>
      </w:r>
      <w:r w:rsidRPr="00BF5DE8">
        <w:rPr>
          <w:color w:val="000000"/>
          <w:sz w:val="28"/>
          <w:szCs w:val="28"/>
          <w:lang w:val="ru-RU"/>
        </w:rPr>
        <w:t>(8)</w:t>
      </w:r>
    </w:p>
    <w:p w:rsidR="00FE6F0E" w:rsidRPr="00BF5DE8" w:rsidRDefault="00FE6F0E" w:rsidP="00FE6F0E">
      <w:pPr>
        <w:ind w:right="284" w:firstLine="113"/>
        <w:jc w:val="both"/>
        <w:rPr>
          <w:color w:val="000000"/>
          <w:sz w:val="28"/>
          <w:szCs w:val="28"/>
          <w:lang w:val="ru-RU"/>
        </w:rPr>
      </w:pPr>
      <w:r>
        <w:rPr>
          <w:color w:val="000000"/>
          <w:sz w:val="28"/>
          <w:szCs w:val="28"/>
          <w:lang w:val="ru-RU"/>
        </w:rPr>
        <w:tab/>
      </w:r>
      <w:r w:rsidRPr="00BF5DE8">
        <w:rPr>
          <w:color w:val="000000"/>
          <w:sz w:val="28"/>
          <w:szCs w:val="28"/>
          <w:lang w:val="ru-RU"/>
        </w:rPr>
        <w:t>Явление седиментации широко используется в различных отраслях промышленности, в том числе часто применяется для анализа дисперсных систем.</w:t>
      </w:r>
    </w:p>
    <w:p w:rsidR="00FE6F0E" w:rsidRPr="00BF5DE8" w:rsidRDefault="00FE6F0E" w:rsidP="00FE6F0E">
      <w:pPr>
        <w:ind w:right="284" w:firstLine="113"/>
        <w:jc w:val="both"/>
        <w:rPr>
          <w:b/>
          <w:sz w:val="28"/>
          <w:szCs w:val="28"/>
          <w:lang w:val="ru-RU"/>
        </w:rPr>
      </w:pPr>
      <w:r w:rsidRPr="00BF5DE8">
        <w:rPr>
          <w:color w:val="000000"/>
          <w:sz w:val="28"/>
          <w:szCs w:val="28"/>
        </w:rPr>
        <w:t> </w:t>
      </w:r>
      <w:r w:rsidRPr="00BF5DE8">
        <w:rPr>
          <w:color w:val="000000"/>
          <w:sz w:val="28"/>
          <w:szCs w:val="28"/>
          <w:lang w:val="kk-KZ"/>
        </w:rPr>
        <w:tab/>
      </w:r>
      <w:r w:rsidRPr="00BF5DE8">
        <w:rPr>
          <w:b/>
          <w:sz w:val="28"/>
          <w:szCs w:val="28"/>
          <w:lang w:val="ru-RU"/>
        </w:rPr>
        <w:t xml:space="preserve">Седиментационно-диффузионное равновесие </w:t>
      </w:r>
    </w:p>
    <w:p w:rsidR="00FE6F0E" w:rsidRPr="00BF5DE8" w:rsidRDefault="00FE6F0E" w:rsidP="00FE6F0E">
      <w:pPr>
        <w:ind w:right="284" w:firstLine="113"/>
        <w:jc w:val="both"/>
        <w:rPr>
          <w:color w:val="000000"/>
          <w:sz w:val="28"/>
          <w:szCs w:val="28"/>
          <w:lang w:val="ru-RU"/>
        </w:rPr>
      </w:pPr>
      <w:r w:rsidRPr="00BF5DE8">
        <w:rPr>
          <w:sz w:val="28"/>
          <w:szCs w:val="28"/>
          <w:lang w:val="ru-RU"/>
        </w:rPr>
        <w:tab/>
        <w:t>Процесс седиментации со временем приводит дисперсную систему к упорядоченному состоянию, так как оседающие частицы располагаются в соответствии с их размерами (в нижних слоях преобладают крупные, затем более мелкие). Через определенный промежуток времени все частицы могли бы осесть, как бы малы они ни были. Однако этому противодействуют броуновское движение и диффузия, стремящиеся распределить частицы равномерно по всему объему дисперсионной среды. Между процессами седиментации и диффузии устанавливается равновесие, характеризуемое неоднородным распределением частиц по высоте столба дисперсной системы. Мелкие частицы сильнее испытывают влияние диффузии и располагаются в основном в верхних слоях, более крупные частицы под действием силы тяжести располагаются в нижних слоях. Установившееся состояние системы называют седиментационно-диффузионным равновесием.</w:t>
      </w:r>
    </w:p>
    <w:p w:rsidR="00FE6F0E" w:rsidRDefault="00FE6F0E" w:rsidP="00FE6F0E">
      <w:pPr>
        <w:pStyle w:val="a6"/>
        <w:shd w:val="clear" w:color="auto" w:fill="FFFFFF"/>
        <w:spacing w:before="0" w:beforeAutospacing="0" w:after="0" w:afterAutospacing="0"/>
        <w:jc w:val="both"/>
        <w:rPr>
          <w:sz w:val="28"/>
          <w:szCs w:val="28"/>
          <w:lang w:val="ru-RU"/>
        </w:rPr>
      </w:pPr>
      <w:r w:rsidRPr="00BF5DE8">
        <w:rPr>
          <w:sz w:val="28"/>
          <w:szCs w:val="28"/>
          <w:lang w:val="ru-RU"/>
        </w:rPr>
        <w:tab/>
        <w:t>Если при установившемся седиментационно-диффузионном равновесии основная масса частиц дисперсной фазы за сравнительно короткое время окажется в осадке, то систему считают кинетически (седиментационно) неустойчивой. Это характерно для микрогетерогенных систем (суспензий, эмульсий и т. п.) с размером частиц от 10–7 до 10–5м. Если же частицы в основном остаются во взвешенном состоянии, то система является кинетически (седиментационно) устойчивой. К таким системам относятся ультрамикрогетерогенные системы или коллоидные растворы (золи), с размерами частиц от 10–9 до 10–7 м. Признаками седиментационной устойчивости являются: - коллоидные растворы с газовой и жидкой дисперсионной средой, в которых броуновское движение частиц препятствует оседанию; - у систем с большими размерами с одинаковой плотностью; - системы, скоростью седиментации в которых можно пренебречь из-за высокой вязкости среды.</w:t>
      </w:r>
    </w:p>
    <w:p w:rsidR="00FE6F0E" w:rsidRPr="00965FC0" w:rsidRDefault="00FE6F0E" w:rsidP="00FE6F0E">
      <w:pPr>
        <w:pStyle w:val="a6"/>
        <w:shd w:val="clear" w:color="auto" w:fill="FFFFFF"/>
        <w:spacing w:before="0" w:beforeAutospacing="0" w:after="0" w:afterAutospacing="0"/>
        <w:jc w:val="both"/>
        <w:rPr>
          <w:b/>
          <w:sz w:val="28"/>
          <w:szCs w:val="28"/>
          <w:lang w:val="ru-RU"/>
        </w:rPr>
      </w:pPr>
      <w:r>
        <w:rPr>
          <w:b/>
          <w:sz w:val="28"/>
          <w:szCs w:val="28"/>
          <w:lang w:val="kk-KZ"/>
        </w:rPr>
        <w:tab/>
      </w:r>
      <w:r w:rsidRPr="00965FC0">
        <w:rPr>
          <w:b/>
          <w:sz w:val="28"/>
          <w:szCs w:val="28"/>
          <w:lang w:val="kk-KZ"/>
        </w:rPr>
        <w:t>5.Приборы для седиментационного анализа</w:t>
      </w:r>
    </w:p>
    <w:p w:rsidR="00FE6F0E" w:rsidRDefault="00FE6F0E" w:rsidP="00FE6F0E">
      <w:pPr>
        <w:pStyle w:val="a6"/>
        <w:shd w:val="clear" w:color="auto" w:fill="FFFFFF"/>
        <w:spacing w:before="0" w:beforeAutospacing="0" w:after="0" w:afterAutospacing="0"/>
        <w:jc w:val="both"/>
        <w:rPr>
          <w:sz w:val="28"/>
          <w:szCs w:val="28"/>
          <w:lang w:val="ru-RU"/>
        </w:rPr>
      </w:pPr>
      <w:r>
        <w:rPr>
          <w:lang w:val="ru-RU"/>
        </w:rPr>
        <w:tab/>
      </w:r>
      <w:r w:rsidRPr="005048E3">
        <w:rPr>
          <w:sz w:val="28"/>
          <w:szCs w:val="28"/>
          <w:lang w:val="ru-RU"/>
        </w:rPr>
        <w:t>Седиментационный анализ проводят на весах Фигуровского или с помощью торсионных весов. В литературе имеется сравнительный анализ некоторых конструкций седиментометров, выпускаемых серийно заграничными фирмами. Их действие основано либо на измерении массы седиментационного осадка, либо на определении концентрации суспензии по поглощению излучения в оптическом или рентгеновском диапазоне длин волн, а также потоков частиц (оптические седиментометры).</w:t>
      </w:r>
    </w:p>
    <w:p w:rsidR="00FE6F0E" w:rsidRDefault="00FE6F0E" w:rsidP="00FE6F0E">
      <w:pPr>
        <w:pStyle w:val="a6"/>
        <w:spacing w:before="0" w:beforeAutospacing="0" w:after="0" w:afterAutospacing="0"/>
        <w:jc w:val="both"/>
        <w:rPr>
          <w:rFonts w:ascii="Arial" w:hAnsi="Arial" w:cs="Arial"/>
          <w:color w:val="646464"/>
          <w:sz w:val="23"/>
          <w:szCs w:val="23"/>
          <w:lang w:val="ru-RU"/>
        </w:rPr>
      </w:pPr>
      <w:r>
        <w:rPr>
          <w:sz w:val="28"/>
          <w:szCs w:val="28"/>
          <w:lang w:val="ru-RU"/>
        </w:rPr>
        <w:tab/>
      </w:r>
      <w:r w:rsidRPr="005642E8">
        <w:rPr>
          <w:sz w:val="28"/>
          <w:szCs w:val="28"/>
          <w:lang w:val="ru-RU"/>
        </w:rPr>
        <w:t>Седиграф (или седиментационный гранулометр) -- анализатор размера частиц с использованием метода седиментации. Анализатор позволяет определять эквивалентный сферический диаметр частиц в диапазоне от 0,1 до 300 микрон. Измеряя скорость, с которой частицы под действием силы тяжести опускаются в жидкости с известными свойствами (согласно закону Стокса), седиграф, после определенного количества математических вычислений, определяет эквивалентный сферический диаметр частиц</w:t>
      </w:r>
      <w:r w:rsidRPr="005642E8">
        <w:rPr>
          <w:rFonts w:ascii="Arial" w:hAnsi="Arial" w:cs="Arial"/>
          <w:color w:val="646464"/>
          <w:sz w:val="23"/>
          <w:szCs w:val="23"/>
          <w:lang w:val="ru-RU"/>
        </w:rPr>
        <w:t>.</w:t>
      </w:r>
    </w:p>
    <w:p w:rsidR="00FE6F0E" w:rsidRPr="002E4010" w:rsidRDefault="00FE6F0E" w:rsidP="00FE6F0E">
      <w:pPr>
        <w:pStyle w:val="a6"/>
        <w:spacing w:before="0" w:beforeAutospacing="0" w:after="0" w:afterAutospacing="0"/>
        <w:jc w:val="both"/>
        <w:rPr>
          <w:sz w:val="28"/>
          <w:szCs w:val="28"/>
          <w:lang w:val="ru-RU"/>
        </w:rPr>
      </w:pPr>
      <w:r>
        <w:rPr>
          <w:rFonts w:ascii="Arial" w:hAnsi="Arial" w:cs="Arial"/>
          <w:color w:val="646464"/>
          <w:sz w:val="23"/>
          <w:szCs w:val="23"/>
          <w:lang w:val="ru-RU"/>
        </w:rPr>
        <w:tab/>
      </w:r>
      <w:r w:rsidRPr="002E4010">
        <w:rPr>
          <w:sz w:val="28"/>
          <w:szCs w:val="28"/>
          <w:lang w:val="ru-RU"/>
        </w:rPr>
        <w:t xml:space="preserve">На данный момент самым совершенным седиментационным гранулометром (седиграфом), является австрийский аппарат </w:t>
      </w:r>
      <w:r w:rsidRPr="002E4010">
        <w:rPr>
          <w:sz w:val="28"/>
          <w:szCs w:val="28"/>
        </w:rPr>
        <w:t>SediGraph</w:t>
      </w:r>
      <w:r w:rsidRPr="002E4010">
        <w:rPr>
          <w:sz w:val="28"/>
          <w:szCs w:val="28"/>
          <w:lang w:val="ru-RU"/>
        </w:rPr>
        <w:t xml:space="preserve"> 5120 (СЕДИГРАФ 5120) (исходя из характеристик аппарата, новизны, области применения, легкости применения и обслуживания и т.д.).</w:t>
      </w:r>
    </w:p>
    <w:p w:rsidR="00FE6F0E" w:rsidRPr="002E4010" w:rsidRDefault="00FE6F0E" w:rsidP="00FE6F0E">
      <w:pPr>
        <w:pStyle w:val="a6"/>
        <w:spacing w:before="0" w:beforeAutospacing="0" w:after="0" w:afterAutospacing="0"/>
        <w:jc w:val="both"/>
        <w:rPr>
          <w:sz w:val="28"/>
          <w:szCs w:val="28"/>
          <w:lang w:val="ru-RU"/>
        </w:rPr>
      </w:pPr>
      <w:r>
        <w:rPr>
          <w:sz w:val="28"/>
          <w:szCs w:val="28"/>
          <w:lang w:val="kk-KZ"/>
        </w:rPr>
        <w:tab/>
      </w:r>
      <w:r w:rsidRPr="002E4010">
        <w:rPr>
          <w:sz w:val="28"/>
          <w:szCs w:val="28"/>
        </w:rPr>
        <w:t>SediGraph</w:t>
      </w:r>
      <w:r w:rsidRPr="002E4010">
        <w:rPr>
          <w:sz w:val="28"/>
          <w:szCs w:val="28"/>
          <w:lang w:val="ru-RU"/>
        </w:rPr>
        <w:t xml:space="preserve"> 5120 (СЕДИГРАФ 5120) - это современный, полностью автоматический анализатор размера частиц с использованием метода седиментации. Анализатор позволяет определять эквивалентный сферический диаметр частиц в диапазоне от 0,1 до 300 микрон. Масса частиц определяется напрямую с помощью рентгеновской адсорбции. Измеряя скорость, с которой частицы под действием силы тяжести опускаются в жидкости с известными свойствами (согласно закону Стокса). Прибор сочетает этот известный метод с новыми технологиями, позволяя получить воспроизводимую и точную информацию о распределении частиц по размерам за несколько минут.</w:t>
      </w:r>
    </w:p>
    <w:p w:rsidR="00FE6F0E" w:rsidRPr="002E4010" w:rsidRDefault="00FE6F0E" w:rsidP="00FE6F0E">
      <w:pPr>
        <w:pStyle w:val="a6"/>
        <w:spacing w:before="0" w:beforeAutospacing="0" w:after="0" w:afterAutospacing="0"/>
        <w:jc w:val="both"/>
        <w:rPr>
          <w:sz w:val="28"/>
          <w:szCs w:val="28"/>
          <w:lang w:val="ru-RU"/>
        </w:rPr>
      </w:pPr>
      <w:r>
        <w:rPr>
          <w:sz w:val="28"/>
          <w:szCs w:val="28"/>
          <w:lang w:val="kk-KZ"/>
        </w:rPr>
        <w:tab/>
      </w:r>
      <w:r w:rsidRPr="002E4010">
        <w:rPr>
          <w:sz w:val="28"/>
          <w:szCs w:val="28"/>
        </w:rPr>
        <w:t>SediGraph</w:t>
      </w:r>
      <w:r w:rsidRPr="002E4010">
        <w:rPr>
          <w:sz w:val="28"/>
          <w:szCs w:val="28"/>
          <w:lang w:val="ru-RU"/>
        </w:rPr>
        <w:t xml:space="preserve"> 5120 имеет ряд особенностей, предназначенных для получения воспроизводимых результатов и делающих его удобным для использования и обслуживания, не смотря на конструктивную сложность прибора, которая частично представлена на рисунке</w:t>
      </w:r>
    </w:p>
    <w:p w:rsidR="00FE6F0E" w:rsidRDefault="00FE6F0E" w:rsidP="00FE6F0E">
      <w:pPr>
        <w:pStyle w:val="a6"/>
        <w:shd w:val="clear" w:color="auto" w:fill="FFFFFF"/>
        <w:spacing w:before="0" w:beforeAutospacing="0" w:after="0" w:afterAutospacing="0"/>
        <w:jc w:val="both"/>
        <w:rPr>
          <w:sz w:val="28"/>
          <w:szCs w:val="28"/>
          <w:lang w:val="ru-RU"/>
        </w:rPr>
      </w:pPr>
    </w:p>
    <w:p w:rsidR="00FE6F0E" w:rsidRPr="00C62EB0" w:rsidRDefault="00FE6F0E" w:rsidP="00FE6F0E">
      <w:pPr>
        <w:jc w:val="center"/>
        <w:rPr>
          <w:sz w:val="28"/>
          <w:szCs w:val="28"/>
          <w:lang w:val="ru-RU"/>
        </w:rPr>
      </w:pPr>
      <w:r>
        <w:rPr>
          <w:noProof/>
          <w:sz w:val="28"/>
          <w:szCs w:val="28"/>
          <w:lang w:val="ru-RU" w:eastAsia="ru-RU"/>
        </w:rPr>
        <w:drawing>
          <wp:inline distT="0" distB="0" distL="0" distR="0">
            <wp:extent cx="4171950" cy="2009775"/>
            <wp:effectExtent l="19050" t="0" r="0" b="0"/>
            <wp:docPr id="47" name="Рисунок 1" descr="C:\Users\admin\Downloads\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image006.jpg"/>
                    <pic:cNvPicPr>
                      <a:picLocks noChangeAspect="1" noChangeArrowheads="1"/>
                    </pic:cNvPicPr>
                  </pic:nvPicPr>
                  <pic:blipFill>
                    <a:blip r:embed="rId74"/>
                    <a:srcRect/>
                    <a:stretch>
                      <a:fillRect/>
                    </a:stretch>
                  </pic:blipFill>
                  <pic:spPr bwMode="auto">
                    <a:xfrm>
                      <a:off x="0" y="0"/>
                      <a:ext cx="4171950" cy="2009775"/>
                    </a:xfrm>
                    <a:prstGeom prst="rect">
                      <a:avLst/>
                    </a:prstGeom>
                    <a:noFill/>
                    <a:ln w="9525">
                      <a:noFill/>
                      <a:miter lim="800000"/>
                      <a:headEnd/>
                      <a:tailEnd/>
                    </a:ln>
                  </pic:spPr>
                </pic:pic>
              </a:graphicData>
            </a:graphic>
          </wp:inline>
        </w:drawing>
      </w:r>
    </w:p>
    <w:p w:rsidR="00FE6F0E" w:rsidRPr="005E4E02" w:rsidRDefault="00FE6F0E" w:rsidP="00FE6F0E">
      <w:pPr>
        <w:pStyle w:val="a6"/>
        <w:jc w:val="center"/>
        <w:rPr>
          <w:lang w:val="ru-RU"/>
        </w:rPr>
      </w:pPr>
      <w:r w:rsidRPr="005E4E02">
        <w:rPr>
          <w:lang w:val="ru-RU"/>
        </w:rPr>
        <w:t>а - общий вид прибора; б - прибор со снятой лицевой крышкой [16]</w:t>
      </w:r>
    </w:p>
    <w:p w:rsidR="00FE6F0E" w:rsidRPr="00E93095" w:rsidRDefault="00FE6F0E" w:rsidP="00FE6F0E">
      <w:pPr>
        <w:pStyle w:val="a6"/>
        <w:jc w:val="center"/>
        <w:rPr>
          <w:sz w:val="28"/>
          <w:szCs w:val="28"/>
          <w:lang w:val="ru-RU"/>
        </w:rPr>
      </w:pPr>
      <w:r w:rsidRPr="005E4E02">
        <w:rPr>
          <w:sz w:val="28"/>
          <w:szCs w:val="28"/>
          <w:lang w:val="ru-RU"/>
        </w:rPr>
        <w:t>Рис.</w:t>
      </w:r>
      <w:r w:rsidRPr="005E4E02">
        <w:rPr>
          <w:sz w:val="28"/>
          <w:szCs w:val="28"/>
        </w:rPr>
        <w:t> </w:t>
      </w:r>
      <w:r w:rsidRPr="005E4E02">
        <w:rPr>
          <w:bCs/>
          <w:sz w:val="28"/>
          <w:szCs w:val="28"/>
          <w:lang w:val="ru-RU"/>
        </w:rPr>
        <w:t>30</w:t>
      </w:r>
      <w:r w:rsidRPr="00E93095">
        <w:rPr>
          <w:b/>
          <w:bCs/>
          <w:sz w:val="28"/>
          <w:szCs w:val="28"/>
          <w:lang w:val="ru-RU"/>
        </w:rPr>
        <w:t xml:space="preserve">- Прибор </w:t>
      </w:r>
      <w:r w:rsidRPr="005E4E02">
        <w:rPr>
          <w:b/>
          <w:bCs/>
          <w:sz w:val="28"/>
          <w:szCs w:val="28"/>
        </w:rPr>
        <w:t>SediGraph</w:t>
      </w:r>
      <w:r w:rsidRPr="00E93095">
        <w:rPr>
          <w:b/>
          <w:bCs/>
          <w:sz w:val="28"/>
          <w:szCs w:val="28"/>
          <w:lang w:val="ru-RU"/>
        </w:rPr>
        <w:t xml:space="preserve"> 5120</w:t>
      </w:r>
    </w:p>
    <w:p w:rsidR="00FE6F0E" w:rsidRPr="005048E3" w:rsidRDefault="00FE6F0E" w:rsidP="00FE6F0E">
      <w:pPr>
        <w:pStyle w:val="a6"/>
        <w:shd w:val="clear" w:color="auto" w:fill="FFFFFF"/>
        <w:spacing w:before="0" w:beforeAutospacing="0" w:after="0" w:afterAutospacing="0"/>
        <w:jc w:val="both"/>
        <w:rPr>
          <w:sz w:val="28"/>
          <w:szCs w:val="28"/>
          <w:lang w:val="ru-RU"/>
        </w:rPr>
      </w:pPr>
      <w:r w:rsidRPr="005048E3">
        <w:rPr>
          <w:sz w:val="28"/>
          <w:szCs w:val="28"/>
          <w:lang w:val="ru-RU"/>
        </w:rPr>
        <w:tab/>
        <w:t>Седиментационные весы Фигуровского</w:t>
      </w:r>
    </w:p>
    <w:p w:rsidR="00FE6F0E" w:rsidRDefault="00FE6F0E" w:rsidP="00FE6F0E">
      <w:pPr>
        <w:pStyle w:val="a6"/>
        <w:shd w:val="clear" w:color="auto" w:fill="FFFFFF"/>
        <w:spacing w:before="0" w:beforeAutospacing="0" w:after="0" w:afterAutospacing="0"/>
        <w:jc w:val="both"/>
        <w:rPr>
          <w:sz w:val="28"/>
          <w:szCs w:val="28"/>
          <w:lang w:val="ru-RU"/>
        </w:rPr>
      </w:pPr>
      <w:r w:rsidRPr="005048E3">
        <w:rPr>
          <w:sz w:val="28"/>
          <w:szCs w:val="28"/>
          <w:lang w:val="ru-RU"/>
        </w:rPr>
        <w:tab/>
        <w:t xml:space="preserve"> Как указано выше, определение скорости оседания суспензии может быть осуществлено весовым методом – путем периодического или непрерывного взвешивания осадка, собирающегося на дне сосуда для осаждения. Этот метод, благодаря своей точности, может применяться для анализа суспензий, содержащих небольшое количество дисперсной фазы, а также для суспензий, содержащих высокодисперсные и медленно оседающие частицы. Наиболее простым прибором для этой цели служат гидростатические седиментационн</w:t>
      </w:r>
      <w:r>
        <w:rPr>
          <w:sz w:val="28"/>
          <w:szCs w:val="28"/>
          <w:lang w:val="ru-RU"/>
        </w:rPr>
        <w:t>ые весы Фигуровского</w:t>
      </w:r>
    </w:p>
    <w:p w:rsidR="00FE6F0E" w:rsidRPr="005048E3" w:rsidRDefault="00FE6F0E" w:rsidP="00FE6F0E">
      <w:pPr>
        <w:pStyle w:val="a6"/>
        <w:shd w:val="clear" w:color="auto" w:fill="FFFFFF"/>
        <w:spacing w:before="0" w:beforeAutospacing="0" w:after="0" w:afterAutospacing="0"/>
        <w:jc w:val="both"/>
        <w:rPr>
          <w:sz w:val="28"/>
          <w:szCs w:val="28"/>
          <w:lang w:val="ru-RU"/>
        </w:rPr>
      </w:pPr>
      <w:r>
        <w:rPr>
          <w:sz w:val="28"/>
          <w:szCs w:val="28"/>
          <w:lang w:val="ru-RU"/>
        </w:rPr>
        <w:tab/>
      </w:r>
      <w:r w:rsidRPr="005048E3">
        <w:rPr>
          <w:sz w:val="28"/>
          <w:szCs w:val="28"/>
          <w:lang w:val="ru-RU"/>
        </w:rPr>
        <w:t>Прибор представляет собой стеклянный или кварцевый шпиц (коромысло) 1, оттянутый от палочки и прочно укрепленный толстым концом в устойчивом штативе. На тонком конце шпица сделан крючок, к которому подвешивается на длинной проволоке 2 толщиной около 0,2–0,6 мм легкая плоская чашечка 3. Коромысло имеет длину от 20 до 60 см в зависимости от условий опыта. Его толщина должна постепенно уменьшаться от 2–3 мм у толстого конца до 0,2–0,3 мм на тонком конце. Основным преимуществом весов Фигуровского является возможность исследования суспензий, содержащих 0,2–0,001 % дисперсной фазы по весу. При этих концентрациях полностью исключаются явления коагуляции, вызываемые совместным оседанием частиц различных размеров, неизбежные при осаждении концентрированных суспензий.</w:t>
      </w:r>
    </w:p>
    <w:p w:rsidR="00FE6F0E" w:rsidRPr="005048E3" w:rsidRDefault="00FE6F0E" w:rsidP="00FE6F0E">
      <w:pPr>
        <w:pStyle w:val="a6"/>
        <w:shd w:val="clear" w:color="auto" w:fill="FFFFFF"/>
        <w:spacing w:before="0" w:beforeAutospacing="0" w:after="0" w:afterAutospacing="0"/>
        <w:jc w:val="both"/>
        <w:rPr>
          <w:sz w:val="28"/>
          <w:szCs w:val="28"/>
          <w:lang w:val="ru-RU"/>
        </w:rPr>
      </w:pPr>
      <w:r w:rsidRPr="005048E3">
        <w:rPr>
          <w:sz w:val="28"/>
          <w:szCs w:val="28"/>
          <w:lang w:val="ru-RU"/>
        </w:rPr>
        <w:tab/>
        <w:t xml:space="preserve">Седиментометр Вигнера </w:t>
      </w:r>
    </w:p>
    <w:p w:rsidR="00FE6F0E" w:rsidRPr="005048E3" w:rsidRDefault="00FE6F0E" w:rsidP="00FE6F0E">
      <w:pPr>
        <w:pStyle w:val="a6"/>
        <w:shd w:val="clear" w:color="auto" w:fill="FFFFFF"/>
        <w:spacing w:before="0" w:beforeAutospacing="0" w:after="0" w:afterAutospacing="0"/>
        <w:jc w:val="both"/>
        <w:rPr>
          <w:sz w:val="28"/>
          <w:szCs w:val="28"/>
          <w:lang w:val="ru-RU"/>
        </w:rPr>
      </w:pPr>
      <w:r w:rsidRPr="005048E3">
        <w:rPr>
          <w:sz w:val="28"/>
          <w:szCs w:val="28"/>
          <w:lang w:val="ru-RU"/>
        </w:rPr>
        <w:tab/>
        <w:t>Скорость оседания дисперсной фазы определяют по изменению гидростатического давления столба суспензии при помощи седиментометра Вигнера. Седиментометр построен на принципе сообщающихся сосудов; в один из этих сосудов наливается суспензия, в другой помещается чистая дисперсионная среда или какая-либо другая жидкость, отличная по плотности от суспензии. В современном виде седиментометр представляет собой стеклянный сосуд 1 с присоединенной к нему отсчетной стеклянной трубкой 2, снабженной краном 3</w:t>
      </w:r>
    </w:p>
    <w:p w:rsidR="00FE6F0E" w:rsidRPr="005048E3" w:rsidRDefault="00FE6F0E" w:rsidP="00FE6F0E">
      <w:pPr>
        <w:pStyle w:val="a6"/>
        <w:shd w:val="clear" w:color="auto" w:fill="FFFFFF"/>
        <w:spacing w:before="0" w:beforeAutospacing="0" w:after="0" w:afterAutospacing="0"/>
        <w:jc w:val="both"/>
        <w:rPr>
          <w:sz w:val="28"/>
          <w:szCs w:val="28"/>
          <w:lang w:val="ru-RU"/>
        </w:rPr>
      </w:pPr>
      <w:r w:rsidRPr="005048E3">
        <w:rPr>
          <w:sz w:val="28"/>
          <w:szCs w:val="28"/>
          <w:lang w:val="ru-RU"/>
        </w:rPr>
        <w:tab/>
        <w:t xml:space="preserve">Торсионные весы </w:t>
      </w:r>
    </w:p>
    <w:p w:rsidR="00FE6F0E" w:rsidRDefault="00FE6F0E" w:rsidP="00FE6F0E">
      <w:pPr>
        <w:pStyle w:val="a6"/>
        <w:shd w:val="clear" w:color="auto" w:fill="FFFFFF"/>
        <w:spacing w:before="0" w:beforeAutospacing="0" w:after="0" w:afterAutospacing="0"/>
        <w:jc w:val="both"/>
        <w:rPr>
          <w:sz w:val="28"/>
          <w:szCs w:val="28"/>
          <w:lang w:val="ru-RU"/>
        </w:rPr>
      </w:pPr>
      <w:r>
        <w:rPr>
          <w:sz w:val="28"/>
          <w:szCs w:val="28"/>
          <w:lang w:val="ru-RU"/>
        </w:rPr>
        <w:tab/>
      </w:r>
      <w:r w:rsidRPr="005048E3">
        <w:rPr>
          <w:sz w:val="28"/>
          <w:szCs w:val="28"/>
          <w:lang w:val="ru-RU"/>
        </w:rPr>
        <w:t>Седиментационный анализ проводится с помощью торсионных весов, предназначенных для взвешивания частиц малой массы. Конструкция весов представляет собой круглый металлический корпус на штативе с циферблатом</w:t>
      </w:r>
    </w:p>
    <w:p w:rsidR="00FE6F0E" w:rsidRDefault="00FE6F0E" w:rsidP="00FE6F0E">
      <w:pPr>
        <w:pStyle w:val="a6"/>
        <w:shd w:val="clear" w:color="auto" w:fill="FFFFFF"/>
        <w:spacing w:before="0" w:beforeAutospacing="0" w:after="0" w:afterAutospacing="0"/>
        <w:jc w:val="both"/>
        <w:rPr>
          <w:b/>
          <w:sz w:val="28"/>
          <w:szCs w:val="28"/>
          <w:lang w:val="ru-RU"/>
        </w:rPr>
      </w:pPr>
      <w:r>
        <w:rPr>
          <w:b/>
          <w:sz w:val="28"/>
          <w:szCs w:val="28"/>
          <w:lang w:val="ru-RU"/>
        </w:rPr>
        <w:tab/>
      </w:r>
      <w:r w:rsidRPr="00961D28">
        <w:rPr>
          <w:b/>
          <w:sz w:val="28"/>
          <w:szCs w:val="28"/>
          <w:lang w:val="ru-RU"/>
        </w:rPr>
        <w:t>Контрольные вопросы:</w:t>
      </w:r>
    </w:p>
    <w:p w:rsidR="00FE6F0E" w:rsidRDefault="00FE6F0E" w:rsidP="00FE6F0E">
      <w:pPr>
        <w:pStyle w:val="a6"/>
        <w:shd w:val="clear" w:color="auto" w:fill="FFFFFF"/>
        <w:spacing w:before="0" w:beforeAutospacing="0" w:after="0" w:afterAutospacing="0"/>
        <w:jc w:val="both"/>
        <w:rPr>
          <w:sz w:val="28"/>
          <w:szCs w:val="28"/>
          <w:lang w:val="kk-KZ"/>
        </w:rPr>
      </w:pPr>
      <w:r w:rsidRPr="007A387C">
        <w:rPr>
          <w:sz w:val="28"/>
          <w:szCs w:val="28"/>
          <w:lang w:val="kk-KZ"/>
        </w:rPr>
        <w:t>1.Седиментационный анализ.</w:t>
      </w:r>
    </w:p>
    <w:p w:rsidR="00FE6F0E" w:rsidRPr="007A387C" w:rsidRDefault="00FE6F0E" w:rsidP="00FE6F0E">
      <w:pPr>
        <w:pStyle w:val="a6"/>
        <w:shd w:val="clear" w:color="auto" w:fill="FFFFFF"/>
        <w:spacing w:before="0" w:beforeAutospacing="0" w:after="0" w:afterAutospacing="0"/>
        <w:jc w:val="both"/>
        <w:rPr>
          <w:sz w:val="28"/>
          <w:szCs w:val="28"/>
          <w:lang w:val="kk-KZ"/>
        </w:rPr>
      </w:pPr>
      <w:r>
        <w:rPr>
          <w:sz w:val="28"/>
          <w:szCs w:val="28"/>
          <w:lang w:val="kk-KZ"/>
        </w:rPr>
        <w:t>3.</w:t>
      </w:r>
      <w:r w:rsidRPr="007A387C">
        <w:rPr>
          <w:sz w:val="28"/>
          <w:szCs w:val="28"/>
          <w:lang w:val="kk-KZ"/>
        </w:rPr>
        <w:t>Теоретические основы седиментационного анализа.</w:t>
      </w:r>
    </w:p>
    <w:p w:rsidR="00FE6F0E" w:rsidRDefault="00FE6F0E" w:rsidP="00FE6F0E">
      <w:pPr>
        <w:pStyle w:val="a6"/>
        <w:shd w:val="clear" w:color="auto" w:fill="FFFFFF"/>
        <w:spacing w:before="0" w:beforeAutospacing="0" w:after="0" w:afterAutospacing="0"/>
        <w:jc w:val="both"/>
        <w:rPr>
          <w:sz w:val="28"/>
          <w:szCs w:val="28"/>
          <w:lang w:val="kk-KZ"/>
        </w:rPr>
      </w:pPr>
      <w:r>
        <w:rPr>
          <w:sz w:val="28"/>
          <w:szCs w:val="28"/>
          <w:lang w:val="kk-KZ"/>
        </w:rPr>
        <w:t>4</w:t>
      </w:r>
      <w:r w:rsidRPr="007A387C">
        <w:rPr>
          <w:sz w:val="28"/>
          <w:szCs w:val="28"/>
          <w:lang w:val="kk-KZ"/>
        </w:rPr>
        <w:t>.Устойчивость дисперсных систем.</w:t>
      </w:r>
    </w:p>
    <w:p w:rsidR="00FE6F0E" w:rsidRPr="007A387C" w:rsidRDefault="00FE6F0E" w:rsidP="00FE6F0E">
      <w:pPr>
        <w:pStyle w:val="a6"/>
        <w:shd w:val="clear" w:color="auto" w:fill="FFFFFF"/>
        <w:spacing w:before="0" w:beforeAutospacing="0" w:after="0" w:afterAutospacing="0"/>
        <w:jc w:val="both"/>
        <w:rPr>
          <w:sz w:val="28"/>
          <w:szCs w:val="28"/>
          <w:lang w:val="kk-KZ"/>
        </w:rPr>
      </w:pPr>
      <w:r>
        <w:rPr>
          <w:sz w:val="28"/>
          <w:szCs w:val="28"/>
          <w:lang w:val="kk-KZ"/>
        </w:rPr>
        <w:t>5.</w:t>
      </w:r>
      <w:r w:rsidRPr="007A387C">
        <w:rPr>
          <w:sz w:val="28"/>
          <w:szCs w:val="28"/>
          <w:lang w:val="kk-KZ"/>
        </w:rPr>
        <w:t>Способы разрушения дисперсных систем.</w:t>
      </w:r>
    </w:p>
    <w:p w:rsidR="00FE6F0E" w:rsidRDefault="00FE6F0E" w:rsidP="00FE6F0E">
      <w:pPr>
        <w:pStyle w:val="a6"/>
        <w:shd w:val="clear" w:color="auto" w:fill="FFFFFF"/>
        <w:spacing w:before="0" w:beforeAutospacing="0" w:after="0" w:afterAutospacing="0"/>
        <w:jc w:val="both"/>
        <w:rPr>
          <w:sz w:val="28"/>
          <w:szCs w:val="28"/>
          <w:lang w:val="kk-KZ"/>
        </w:rPr>
      </w:pPr>
      <w:r>
        <w:rPr>
          <w:sz w:val="28"/>
          <w:szCs w:val="28"/>
          <w:lang w:val="kk-KZ"/>
        </w:rPr>
        <w:t>6</w:t>
      </w:r>
      <w:r w:rsidRPr="007A387C">
        <w:rPr>
          <w:sz w:val="28"/>
          <w:szCs w:val="28"/>
          <w:lang w:val="kk-KZ"/>
        </w:rPr>
        <w:t>.Броуновское движения.</w:t>
      </w:r>
    </w:p>
    <w:p w:rsidR="00FE6F0E" w:rsidRDefault="00FE6F0E" w:rsidP="00FE6F0E">
      <w:pPr>
        <w:pStyle w:val="a6"/>
        <w:shd w:val="clear" w:color="auto" w:fill="FFFFFF"/>
        <w:spacing w:before="0" w:beforeAutospacing="0" w:after="0" w:afterAutospacing="0"/>
        <w:jc w:val="both"/>
        <w:rPr>
          <w:sz w:val="28"/>
          <w:szCs w:val="28"/>
          <w:lang w:val="kk-KZ"/>
        </w:rPr>
      </w:pPr>
      <w:r>
        <w:rPr>
          <w:sz w:val="28"/>
          <w:szCs w:val="28"/>
          <w:lang w:val="kk-KZ"/>
        </w:rPr>
        <w:t>7.</w:t>
      </w:r>
      <w:r w:rsidRPr="007A387C">
        <w:rPr>
          <w:sz w:val="28"/>
          <w:szCs w:val="28"/>
          <w:lang w:val="kk-KZ"/>
        </w:rPr>
        <w:t>Диффузия</w:t>
      </w:r>
    </w:p>
    <w:p w:rsidR="00FE6F0E" w:rsidRPr="007A387C" w:rsidRDefault="00FE6F0E" w:rsidP="00FE6F0E">
      <w:pPr>
        <w:pStyle w:val="a6"/>
        <w:shd w:val="clear" w:color="auto" w:fill="FFFFFF"/>
        <w:spacing w:before="0" w:beforeAutospacing="0" w:after="0" w:afterAutospacing="0"/>
        <w:jc w:val="both"/>
        <w:rPr>
          <w:sz w:val="28"/>
          <w:szCs w:val="28"/>
          <w:lang w:val="kk-KZ"/>
        </w:rPr>
      </w:pPr>
      <w:r>
        <w:rPr>
          <w:sz w:val="28"/>
          <w:szCs w:val="28"/>
          <w:lang w:val="kk-KZ"/>
        </w:rPr>
        <w:t>8</w:t>
      </w:r>
      <w:r w:rsidRPr="007A387C">
        <w:rPr>
          <w:sz w:val="28"/>
          <w:szCs w:val="28"/>
          <w:lang w:val="kk-KZ"/>
        </w:rPr>
        <w:t xml:space="preserve">.Седиментация. </w:t>
      </w:r>
    </w:p>
    <w:p w:rsidR="00FE6F0E" w:rsidRPr="007A387C" w:rsidRDefault="00FE6F0E" w:rsidP="00FE6F0E">
      <w:pPr>
        <w:pStyle w:val="a6"/>
        <w:shd w:val="clear" w:color="auto" w:fill="FFFFFF"/>
        <w:spacing w:before="0" w:beforeAutospacing="0" w:after="0" w:afterAutospacing="0"/>
        <w:jc w:val="both"/>
        <w:rPr>
          <w:sz w:val="28"/>
          <w:szCs w:val="28"/>
          <w:lang w:val="kk-KZ"/>
        </w:rPr>
      </w:pPr>
      <w:r>
        <w:rPr>
          <w:sz w:val="28"/>
          <w:szCs w:val="28"/>
          <w:lang w:val="kk-KZ"/>
        </w:rPr>
        <w:t>9</w:t>
      </w:r>
      <w:r w:rsidRPr="007A387C">
        <w:rPr>
          <w:sz w:val="28"/>
          <w:szCs w:val="28"/>
          <w:lang w:val="kk-KZ"/>
        </w:rPr>
        <w:t>.Седиментационно –диффузионное равновесия.</w:t>
      </w:r>
    </w:p>
    <w:p w:rsidR="00FE6F0E" w:rsidRPr="00972AFB" w:rsidRDefault="00FE6F0E" w:rsidP="00FE6F0E">
      <w:pPr>
        <w:pStyle w:val="a6"/>
        <w:shd w:val="clear" w:color="auto" w:fill="FFFFFF"/>
        <w:spacing w:before="0" w:beforeAutospacing="0" w:after="0" w:afterAutospacing="0"/>
        <w:jc w:val="both"/>
        <w:rPr>
          <w:sz w:val="28"/>
          <w:szCs w:val="28"/>
          <w:lang w:val="ru-RU"/>
        </w:rPr>
      </w:pPr>
      <w:r>
        <w:rPr>
          <w:sz w:val="28"/>
          <w:szCs w:val="28"/>
          <w:lang w:val="kk-KZ"/>
        </w:rPr>
        <w:t>10</w:t>
      </w:r>
      <w:r w:rsidRPr="007A387C">
        <w:rPr>
          <w:sz w:val="28"/>
          <w:szCs w:val="28"/>
          <w:lang w:val="kk-KZ"/>
        </w:rPr>
        <w:t>.Приборы для седиментационного анализа</w:t>
      </w:r>
    </w:p>
    <w:p w:rsidR="00E3624D" w:rsidRDefault="00FE6F0E" w:rsidP="00E3624D">
      <w:pPr>
        <w:pStyle w:val="Default"/>
        <w:jc w:val="both"/>
        <w:rPr>
          <w:rFonts w:eastAsia="Times New Roman"/>
          <w:b/>
          <w:bCs/>
          <w:sz w:val="28"/>
          <w:szCs w:val="28"/>
          <w:lang w:val="kk-KZ"/>
        </w:rPr>
      </w:pPr>
      <w:r w:rsidRPr="00A72060">
        <w:rPr>
          <w:b/>
          <w:sz w:val="28"/>
          <w:szCs w:val="28"/>
        </w:rPr>
        <w:tab/>
      </w:r>
      <w:r w:rsidR="00E3624D">
        <w:rPr>
          <w:rFonts w:eastAsia="Times New Roman"/>
          <w:b/>
          <w:bCs/>
          <w:sz w:val="28"/>
          <w:szCs w:val="28"/>
          <w:lang w:val="kk-KZ"/>
        </w:rPr>
        <w:t>Литература</w:t>
      </w:r>
    </w:p>
    <w:p w:rsidR="00E3624D" w:rsidRDefault="00144C84" w:rsidP="00E3624D">
      <w:pPr>
        <w:pStyle w:val="Default"/>
        <w:jc w:val="both"/>
        <w:rPr>
          <w:rFonts w:eastAsia="Times New Roman"/>
          <w:b/>
          <w:bCs/>
          <w:sz w:val="28"/>
          <w:szCs w:val="28"/>
          <w:lang w:val="kk-KZ"/>
        </w:rPr>
      </w:pPr>
      <w:r>
        <w:rPr>
          <w:b/>
          <w:sz w:val="28"/>
          <w:szCs w:val="28"/>
          <w:lang w:val="kk-KZ"/>
        </w:rPr>
        <w:tab/>
      </w:r>
      <w:r w:rsidR="00E3624D" w:rsidRPr="00BC33DA">
        <w:rPr>
          <w:b/>
          <w:sz w:val="28"/>
          <w:szCs w:val="28"/>
        </w:rPr>
        <w:t>1.</w:t>
      </w:r>
      <w:r w:rsidR="00E3624D" w:rsidRPr="00BC33DA">
        <w:rPr>
          <w:sz w:val="28"/>
          <w:szCs w:val="28"/>
          <w:lang w:eastAsia="ru-RU"/>
        </w:rPr>
        <w:t xml:space="preserve"> Мырзахожа Д.А., Мырзаходжаев А.А. Физико-химические методы анализа. – Алматы, 2009. - 113с.</w:t>
      </w:r>
    </w:p>
    <w:p w:rsidR="00E3624D" w:rsidRPr="00BC33DA" w:rsidRDefault="00144C84" w:rsidP="00E3624D">
      <w:pPr>
        <w:jc w:val="both"/>
        <w:rPr>
          <w:color w:val="000000"/>
          <w:sz w:val="28"/>
          <w:szCs w:val="28"/>
          <w:lang w:val="ru-RU" w:eastAsia="ru-RU"/>
        </w:rPr>
      </w:pPr>
      <w:r>
        <w:rPr>
          <w:color w:val="000000"/>
          <w:sz w:val="28"/>
          <w:szCs w:val="28"/>
          <w:lang w:val="ru-RU" w:eastAsia="ru-RU"/>
        </w:rPr>
        <w:tab/>
      </w:r>
      <w:r w:rsidR="00E3624D">
        <w:rPr>
          <w:color w:val="000000"/>
          <w:sz w:val="28"/>
          <w:szCs w:val="28"/>
          <w:lang w:val="ru-RU" w:eastAsia="ru-RU"/>
        </w:rPr>
        <w:t>2</w:t>
      </w:r>
      <w:r w:rsidR="00E3624D" w:rsidRPr="00BC33DA">
        <w:rPr>
          <w:color w:val="000000"/>
          <w:sz w:val="28"/>
          <w:szCs w:val="28"/>
          <w:lang w:val="ru-RU" w:eastAsia="ru-RU"/>
        </w:rPr>
        <w:t>.Ю.А. Пентин. Физические методы исследования в химии -М.: изд Мир, 2003г.</w:t>
      </w:r>
    </w:p>
    <w:p w:rsidR="00E3624D" w:rsidRPr="00E04053" w:rsidRDefault="00144C84" w:rsidP="00E3624D">
      <w:pPr>
        <w:jc w:val="both"/>
        <w:rPr>
          <w:b/>
          <w:color w:val="000000"/>
          <w:sz w:val="28"/>
          <w:szCs w:val="28"/>
          <w:lang w:val="ru-RU"/>
        </w:rPr>
      </w:pPr>
      <w:r>
        <w:rPr>
          <w:b/>
          <w:bCs/>
          <w:sz w:val="28"/>
          <w:szCs w:val="28"/>
          <w:lang w:val="ru-RU" w:eastAsia="ru-RU"/>
        </w:rPr>
        <w:tab/>
      </w:r>
      <w:r w:rsidR="00E3624D">
        <w:rPr>
          <w:b/>
          <w:bCs/>
          <w:sz w:val="28"/>
          <w:szCs w:val="28"/>
          <w:lang w:val="ru-RU" w:eastAsia="ru-RU"/>
        </w:rPr>
        <w:t>3</w:t>
      </w:r>
      <w:r w:rsidR="00E3624D" w:rsidRPr="00BC33DA">
        <w:rPr>
          <w:b/>
          <w:bCs/>
          <w:sz w:val="28"/>
          <w:szCs w:val="28"/>
          <w:lang w:val="ru-RU" w:eastAsia="ru-RU"/>
        </w:rPr>
        <w:t>.</w:t>
      </w:r>
      <w:r w:rsidR="00E3624D" w:rsidRPr="00BC33DA">
        <w:rPr>
          <w:sz w:val="28"/>
          <w:szCs w:val="28"/>
          <w:lang w:val="ru-RU" w:eastAsia="ru-RU"/>
        </w:rPr>
        <w:t>Физико-химические методы анализа: Учебное пособие. Алматы: TechSmith, 2019. – 184с</w:t>
      </w:r>
    </w:p>
    <w:p w:rsidR="00FE6F0E" w:rsidRPr="00A72060" w:rsidRDefault="00FE6F0E" w:rsidP="00FE6F0E">
      <w:pPr>
        <w:pStyle w:val="a6"/>
        <w:shd w:val="clear" w:color="auto" w:fill="FFFFFF"/>
        <w:spacing w:before="0" w:beforeAutospacing="0" w:after="0" w:afterAutospacing="0"/>
        <w:jc w:val="both"/>
        <w:rPr>
          <w:b/>
          <w:sz w:val="28"/>
          <w:szCs w:val="28"/>
          <w:lang w:val="ru-RU"/>
        </w:rPr>
      </w:pPr>
    </w:p>
    <w:p w:rsidR="00FE6F0E" w:rsidRPr="00A72060" w:rsidRDefault="00FE6F0E" w:rsidP="00FE6F0E">
      <w:pPr>
        <w:pStyle w:val="a6"/>
        <w:shd w:val="clear" w:color="auto" w:fill="FFFFFF"/>
        <w:spacing w:before="0" w:beforeAutospacing="0" w:after="0" w:afterAutospacing="0"/>
        <w:jc w:val="both"/>
        <w:rPr>
          <w:b/>
          <w:sz w:val="28"/>
          <w:szCs w:val="28"/>
          <w:lang w:val="ru-RU"/>
        </w:rPr>
      </w:pPr>
    </w:p>
    <w:p w:rsidR="00FE6F0E" w:rsidRPr="00A72060" w:rsidRDefault="00FE6F0E" w:rsidP="00FE6F0E">
      <w:pPr>
        <w:shd w:val="clear" w:color="auto" w:fill="FFFFFF"/>
        <w:ind w:firstLine="567"/>
        <w:jc w:val="both"/>
        <w:rPr>
          <w:b/>
          <w:sz w:val="28"/>
          <w:szCs w:val="28"/>
          <w:lang w:val="kk-KZ"/>
        </w:rPr>
      </w:pPr>
      <w:r w:rsidRPr="00A72060">
        <w:rPr>
          <w:b/>
          <w:sz w:val="28"/>
          <w:szCs w:val="28"/>
          <w:lang w:val="ru-RU"/>
        </w:rPr>
        <w:t xml:space="preserve">Критерии оценивания обучающихся по </w:t>
      </w:r>
      <w:r>
        <w:rPr>
          <w:b/>
          <w:sz w:val="28"/>
          <w:szCs w:val="28"/>
          <w:lang w:val="ru-RU"/>
        </w:rPr>
        <w:t>лекционным занятиям</w:t>
      </w:r>
    </w:p>
    <w:p w:rsidR="00FE6F0E" w:rsidRPr="00A72060" w:rsidRDefault="00FE6F0E" w:rsidP="00FE6F0E">
      <w:pPr>
        <w:shd w:val="clear" w:color="auto" w:fill="FFFFFF"/>
        <w:jc w:val="both"/>
        <w:rPr>
          <w:b/>
          <w:sz w:val="28"/>
          <w:szCs w:val="28"/>
          <w:lang w:val="ru-RU"/>
        </w:rPr>
      </w:pPr>
    </w:p>
    <w:p w:rsidR="00FE6F0E" w:rsidRPr="00A72060" w:rsidRDefault="00FE6F0E" w:rsidP="00FE6F0E">
      <w:pPr>
        <w:ind w:firstLine="567"/>
        <w:jc w:val="both"/>
        <w:rPr>
          <w:sz w:val="28"/>
          <w:szCs w:val="28"/>
          <w:lang w:val="ru-RU"/>
        </w:rPr>
      </w:pPr>
      <w:r w:rsidRPr="00A72060">
        <w:rPr>
          <w:sz w:val="28"/>
          <w:szCs w:val="28"/>
          <w:lang w:val="ru-RU"/>
        </w:rPr>
        <w:t>Знания, умения, навыки и компетенции обучающихся по всем видам контроля определяются оценками балльно-рейтинговой буквенной системы, которые имеют прямо пропорциональное соотношение.</w:t>
      </w:r>
    </w:p>
    <w:p w:rsidR="00FE6F0E" w:rsidRPr="00A72060" w:rsidRDefault="00FE6F0E" w:rsidP="00FE6F0E">
      <w:pPr>
        <w:ind w:firstLine="567"/>
        <w:jc w:val="both"/>
        <w:rPr>
          <w:sz w:val="28"/>
          <w:lang w:val="ru-RU"/>
        </w:rPr>
      </w:pPr>
      <w:r w:rsidRPr="00A72060">
        <w:rPr>
          <w:b/>
          <w:sz w:val="28"/>
          <w:lang w:val="ru-RU"/>
        </w:rPr>
        <w:t>Оценке «отлично»</w:t>
      </w:r>
      <w:r w:rsidRPr="00A72060">
        <w:rPr>
          <w:sz w:val="28"/>
          <w:lang w:val="ru-RU"/>
        </w:rPr>
        <w:t xml:space="preserve"> соответствуют оценки А, имеющая цифровой эквивалент 4,0 и процентное содержание 95-100% и А-, имеющая цифровой эквивалент 3,67 и процентное содержание 90-94%.</w:t>
      </w:r>
    </w:p>
    <w:p w:rsidR="00FE6F0E" w:rsidRPr="00A72060" w:rsidRDefault="00FE6F0E" w:rsidP="00FE6F0E">
      <w:pPr>
        <w:pStyle w:val="a6"/>
        <w:shd w:val="clear" w:color="auto" w:fill="FFFFFF"/>
        <w:spacing w:before="0" w:beforeAutospacing="0" w:after="0" w:afterAutospacing="0"/>
        <w:jc w:val="both"/>
        <w:rPr>
          <w:sz w:val="28"/>
          <w:lang w:val="ru-RU"/>
        </w:rPr>
      </w:pPr>
      <w:r w:rsidRPr="00A72060">
        <w:rPr>
          <w:sz w:val="28"/>
          <w:lang w:val="ru-RU"/>
        </w:rPr>
        <w:t>Данная оценка ставится в том случае, если обучающийся показал полное усвоение программного материала и не допустил каких-либо ошибок, неточностей; своевременно и правильно выполнил задания на занятии; проявил при этом оригинальное мышление; своевременно и без каких-либо ошибок сдал все задания; выполнил домашние задания; самостоятельно использовал дополнительную научную литературу при изучении дисциплины; умел самостоятельно систематизироватъ программный материал.</w:t>
      </w:r>
    </w:p>
    <w:p w:rsidR="00FE6F0E" w:rsidRPr="00A72060" w:rsidRDefault="00FE6F0E" w:rsidP="00FE6F0E">
      <w:pPr>
        <w:ind w:firstLine="567"/>
        <w:jc w:val="both"/>
        <w:rPr>
          <w:sz w:val="28"/>
          <w:lang w:val="ru-RU"/>
        </w:rPr>
      </w:pPr>
      <w:r w:rsidRPr="00A72060">
        <w:rPr>
          <w:b/>
          <w:sz w:val="28"/>
          <w:lang w:val="ru-RU"/>
        </w:rPr>
        <w:t>Оценке «хорошо»</w:t>
      </w:r>
      <w:r w:rsidRPr="00A72060">
        <w:rPr>
          <w:sz w:val="28"/>
          <w:lang w:val="ru-RU"/>
        </w:rPr>
        <w:t xml:space="preserve"> соответствуют оценки В+, имеющая цифровой эквивалент 3,33 и процентное содержание 85-89%, В, имеющая цифровой эквивалент 30 и процентное содержание 80-84% и В-, имеющая цифровой эквивалент 2,67 и процентное содержание 75-79%.</w:t>
      </w:r>
    </w:p>
    <w:p w:rsidR="00FE6F0E" w:rsidRPr="00A72060" w:rsidRDefault="00FE6F0E" w:rsidP="00FE6F0E">
      <w:pPr>
        <w:ind w:firstLine="708"/>
        <w:jc w:val="both"/>
        <w:rPr>
          <w:sz w:val="28"/>
          <w:lang w:val="ru-RU"/>
        </w:rPr>
      </w:pPr>
      <w:r w:rsidRPr="00A72060">
        <w:rPr>
          <w:sz w:val="28"/>
          <w:lang w:val="ru-RU"/>
        </w:rPr>
        <w:t>Данная оценка ставится в том случае, если студент освоил программный материал не ниже чем на 75% и при этом не допустил грубых ошибок при ответе; своевременно выполнил все задания и сдал их без принципиальных замечаний; правильно выполнил и своевременно сдал домашние задания без принципиальных замечаний; использовал дополнительную литературу по указанию преподавателя; допускал непринципиальные неточности или принципиальные ошибки, исправленные самим студентом; сумел систематизировать программный материал с помощью преподавателя.</w:t>
      </w:r>
    </w:p>
    <w:p w:rsidR="00FE6F0E" w:rsidRPr="00A72060" w:rsidRDefault="00FE6F0E" w:rsidP="00FE6F0E">
      <w:pPr>
        <w:ind w:firstLine="567"/>
        <w:jc w:val="both"/>
        <w:rPr>
          <w:sz w:val="28"/>
          <w:lang w:val="ru-RU"/>
        </w:rPr>
      </w:pPr>
      <w:r w:rsidRPr="00A72060">
        <w:rPr>
          <w:b/>
          <w:sz w:val="28"/>
          <w:lang w:val="ru-RU"/>
        </w:rPr>
        <w:t>Оценке «удовлетворительно</w:t>
      </w:r>
      <w:r w:rsidRPr="00A72060">
        <w:rPr>
          <w:sz w:val="28"/>
          <w:lang w:val="ru-RU"/>
        </w:rPr>
        <w:t xml:space="preserve">» соответствуют оценки С+, имеющая цифровой эквивалент 2,33 и процентное содержание 70-74%, С, имеющая цифровой эквивалент 2,0 и процентное содержание 65-69%, С-, имеющая| цифровой эквивалент 1,67 и процентное содержание 60-64 %, </w:t>
      </w:r>
      <w:r w:rsidRPr="00191866">
        <w:rPr>
          <w:sz w:val="28"/>
        </w:rPr>
        <w:t>D</w:t>
      </w:r>
      <w:r w:rsidRPr="00A72060">
        <w:rPr>
          <w:sz w:val="28"/>
          <w:lang w:val="ru-RU"/>
        </w:rPr>
        <w:t xml:space="preserve"> +, имеющая цифровой эквивалент 1,33 и процентное содержание 55- 59% и </w:t>
      </w:r>
      <w:r w:rsidRPr="00191866">
        <w:rPr>
          <w:sz w:val="28"/>
        </w:rPr>
        <w:t>D</w:t>
      </w:r>
      <w:r w:rsidRPr="00A72060">
        <w:rPr>
          <w:sz w:val="28"/>
          <w:lang w:val="ru-RU"/>
        </w:rPr>
        <w:t>, имеющая эквивалент 1,0 и процентное содержание 50-54%,</w:t>
      </w:r>
    </w:p>
    <w:p w:rsidR="00FE6F0E" w:rsidRPr="00A72060" w:rsidRDefault="00FE6F0E" w:rsidP="00FE6F0E">
      <w:pPr>
        <w:ind w:firstLine="567"/>
        <w:jc w:val="both"/>
        <w:rPr>
          <w:sz w:val="28"/>
          <w:lang w:val="ru-RU"/>
        </w:rPr>
      </w:pPr>
      <w:r w:rsidRPr="00A72060">
        <w:rPr>
          <w:sz w:val="28"/>
          <w:lang w:val="ru-RU"/>
        </w:rPr>
        <w:t>Данная оценка ставится в том случае, если студент освоил программный материал не менее чем на 50%, при выполнении контрольных и лабораторных работ, домашних заданий нуждался в помощи преподавателя, при сдаче коллоквиума допускал неточности и непринципиальные ошибки, неточности, не проявил активность в исследовательской работе, ограничивался только учебной литературой, указанной преподавателем, испытывал больше затруднения в систематизации материала.</w:t>
      </w:r>
    </w:p>
    <w:p w:rsidR="00FE6F0E" w:rsidRPr="00A72060" w:rsidRDefault="00FE6F0E" w:rsidP="00FE6F0E">
      <w:pPr>
        <w:ind w:firstLine="708"/>
        <w:jc w:val="both"/>
        <w:rPr>
          <w:sz w:val="28"/>
          <w:lang w:val="ru-RU"/>
        </w:rPr>
      </w:pPr>
      <w:r w:rsidRPr="00A72060">
        <w:rPr>
          <w:b/>
          <w:sz w:val="28"/>
          <w:lang w:val="ru-RU"/>
        </w:rPr>
        <w:t>Оценке «неудовлетворительно</w:t>
      </w:r>
      <w:r w:rsidRPr="00A72060">
        <w:rPr>
          <w:sz w:val="28"/>
          <w:lang w:val="ru-RU"/>
        </w:rPr>
        <w:t>» соответствует оценка С-, имеющая цифровой эквивалент 0 и процентное содержание 0-49%. Данная оценка ставится в том случае, если студент обнаружил пробелы в знании основного материала, предусмотренного программой; не освоил более половины программы дисциплины; в ответах допустил принципиальные ошибки; не выполнил отдельные задания, предусмотренные формами текущего, промежуточного и итогового контроля; не проработал всю основную литературу, предусмотренную программой.</w:t>
      </w: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Pr="00151FD2" w:rsidRDefault="00FE6F0E" w:rsidP="00FE6F0E">
      <w:pPr>
        <w:pStyle w:val="a6"/>
        <w:shd w:val="clear" w:color="auto" w:fill="FFFFFF"/>
        <w:spacing w:before="0" w:beforeAutospacing="0" w:after="0" w:afterAutospacing="0"/>
        <w:jc w:val="both"/>
        <w:rPr>
          <w:b/>
          <w:sz w:val="28"/>
          <w:szCs w:val="28"/>
          <w:lang w:val="ru-RU"/>
        </w:rPr>
      </w:pPr>
      <w:r w:rsidRPr="00A72060">
        <w:rPr>
          <w:b/>
          <w:sz w:val="28"/>
          <w:szCs w:val="28"/>
          <w:lang w:val="ru-RU"/>
        </w:rPr>
        <w:tab/>
      </w:r>
      <w:r>
        <w:rPr>
          <w:b/>
          <w:sz w:val="28"/>
          <w:szCs w:val="28"/>
          <w:lang w:val="ru-RU"/>
        </w:rPr>
        <w:t>Литература</w:t>
      </w:r>
    </w:p>
    <w:p w:rsidR="00FE6F0E" w:rsidRPr="00BC33DA" w:rsidRDefault="00FE6F0E" w:rsidP="00FE6F0E">
      <w:pPr>
        <w:jc w:val="both"/>
        <w:rPr>
          <w:b/>
          <w:bCs/>
          <w:sz w:val="28"/>
          <w:szCs w:val="28"/>
          <w:lang w:val="ru-RU" w:eastAsia="ru-RU"/>
        </w:rPr>
      </w:pPr>
      <w:r w:rsidRPr="00BC33DA">
        <w:rPr>
          <w:b/>
          <w:bCs/>
          <w:sz w:val="28"/>
          <w:szCs w:val="28"/>
          <w:lang w:val="ru-RU" w:eastAsia="ru-RU"/>
        </w:rPr>
        <w:t>Основная</w:t>
      </w:r>
      <w:r w:rsidRPr="003F1F3F">
        <w:rPr>
          <w:b/>
          <w:bCs/>
          <w:sz w:val="28"/>
          <w:szCs w:val="28"/>
          <w:lang w:val="ru-RU" w:eastAsia="ru-RU"/>
        </w:rPr>
        <w:t xml:space="preserve">: </w:t>
      </w:r>
    </w:p>
    <w:p w:rsidR="00FE6F0E" w:rsidRPr="00151FD2" w:rsidRDefault="00FE6F0E" w:rsidP="00FE6F0E">
      <w:pPr>
        <w:jc w:val="both"/>
        <w:rPr>
          <w:sz w:val="28"/>
          <w:szCs w:val="28"/>
          <w:lang w:val="ru-RU" w:eastAsia="ru-RU"/>
        </w:rPr>
      </w:pPr>
      <w:r w:rsidRPr="00BC33DA">
        <w:rPr>
          <w:sz w:val="28"/>
          <w:szCs w:val="28"/>
          <w:lang w:val="ru-RU" w:eastAsia="ru-RU"/>
        </w:rPr>
        <w:tab/>
        <w:t>1</w:t>
      </w:r>
      <w:r w:rsidRPr="00BC33DA">
        <w:rPr>
          <w:sz w:val="28"/>
          <w:szCs w:val="28"/>
          <w:lang w:val="kk-KZ" w:eastAsia="ru-RU"/>
        </w:rPr>
        <w:t>.</w:t>
      </w:r>
      <w:r w:rsidRPr="003F1F3F">
        <w:rPr>
          <w:sz w:val="28"/>
          <w:szCs w:val="28"/>
          <w:lang w:val="ru-RU" w:eastAsia="ru-RU"/>
        </w:rPr>
        <w:t>Урмашев Б.А.  Талдаудың физикалық әдістері. Оқуқұралы</w:t>
      </w:r>
      <w:r w:rsidRPr="00151FD2">
        <w:rPr>
          <w:sz w:val="28"/>
          <w:szCs w:val="28"/>
          <w:lang w:val="ru-RU" w:eastAsia="ru-RU"/>
        </w:rPr>
        <w:t xml:space="preserve">. – </w:t>
      </w:r>
      <w:r w:rsidRPr="003F1F3F">
        <w:rPr>
          <w:sz w:val="28"/>
          <w:szCs w:val="28"/>
          <w:lang w:val="ru-RU" w:eastAsia="ru-RU"/>
        </w:rPr>
        <w:t>Алматы</w:t>
      </w:r>
      <w:r w:rsidRPr="00151FD2">
        <w:rPr>
          <w:sz w:val="28"/>
          <w:szCs w:val="28"/>
          <w:lang w:val="ru-RU" w:eastAsia="ru-RU"/>
        </w:rPr>
        <w:t xml:space="preserve">: </w:t>
      </w:r>
      <w:r w:rsidRPr="003F1F3F">
        <w:rPr>
          <w:sz w:val="28"/>
          <w:szCs w:val="28"/>
          <w:lang w:val="ru-RU" w:eastAsia="ru-RU"/>
        </w:rPr>
        <w:t>ССК</w:t>
      </w:r>
      <w:r w:rsidRPr="00151FD2">
        <w:rPr>
          <w:sz w:val="28"/>
          <w:szCs w:val="28"/>
          <w:lang w:val="ru-RU" w:eastAsia="ru-RU"/>
        </w:rPr>
        <w:t xml:space="preserve">, 2019. - 156 </w:t>
      </w:r>
      <w:r w:rsidRPr="003F1F3F">
        <w:rPr>
          <w:sz w:val="28"/>
          <w:szCs w:val="28"/>
          <w:lang w:val="ru-RU" w:eastAsia="ru-RU"/>
        </w:rPr>
        <w:t>б</w:t>
      </w:r>
      <w:r w:rsidRPr="00151FD2">
        <w:rPr>
          <w:sz w:val="28"/>
          <w:szCs w:val="28"/>
          <w:lang w:val="ru-RU" w:eastAsia="ru-RU"/>
        </w:rPr>
        <w:t>.</w:t>
      </w:r>
    </w:p>
    <w:p w:rsidR="00FE6F0E" w:rsidRPr="00BC33DA" w:rsidRDefault="00FE6F0E" w:rsidP="00FE6F0E">
      <w:pPr>
        <w:jc w:val="both"/>
        <w:rPr>
          <w:sz w:val="28"/>
          <w:szCs w:val="28"/>
          <w:lang w:val="ru-RU" w:eastAsia="ru-RU"/>
        </w:rPr>
      </w:pPr>
      <w:r w:rsidRPr="00BC33DA">
        <w:rPr>
          <w:sz w:val="28"/>
          <w:szCs w:val="28"/>
          <w:lang w:val="ru-RU" w:eastAsia="ru-RU"/>
        </w:rPr>
        <w:tab/>
        <w:t>2.</w:t>
      </w:r>
      <w:r w:rsidRPr="00B25024">
        <w:rPr>
          <w:sz w:val="28"/>
          <w:szCs w:val="28"/>
          <w:lang w:val="ru-RU" w:eastAsia="ru-RU"/>
        </w:rPr>
        <w:t>Лебухов Р.И. и др. Физико-химические методы исследования. Учебник. - Изд. Лань, 2012. - 430с.</w:t>
      </w:r>
    </w:p>
    <w:p w:rsidR="00FE6F0E" w:rsidRPr="004D652B" w:rsidRDefault="00FE6F0E" w:rsidP="00FE6F0E">
      <w:pPr>
        <w:jc w:val="both"/>
        <w:rPr>
          <w:sz w:val="28"/>
          <w:szCs w:val="28"/>
          <w:lang w:val="kk-KZ" w:eastAsia="ru-RU"/>
        </w:rPr>
      </w:pPr>
      <w:r w:rsidRPr="00BC33DA">
        <w:rPr>
          <w:b/>
          <w:bCs/>
          <w:sz w:val="28"/>
          <w:szCs w:val="28"/>
          <w:lang w:val="kk-KZ" w:eastAsia="ru-RU"/>
        </w:rPr>
        <w:tab/>
        <w:t>3.</w:t>
      </w:r>
      <w:r w:rsidRPr="00151FD2">
        <w:rPr>
          <w:sz w:val="28"/>
          <w:szCs w:val="28"/>
          <w:lang w:val="kk-KZ" w:eastAsia="ru-RU"/>
        </w:rPr>
        <w:t xml:space="preserve">Мансуров З.А., Колесников Б.Я. Химиядағы физикалық зерттеу әдістері. </w:t>
      </w:r>
      <w:r w:rsidRPr="004D652B">
        <w:rPr>
          <w:sz w:val="28"/>
          <w:szCs w:val="28"/>
          <w:lang w:val="kk-KZ" w:eastAsia="ru-RU"/>
        </w:rPr>
        <w:t>Алматы: Қазақ университеті. 2012, -306 б.</w:t>
      </w:r>
    </w:p>
    <w:p w:rsidR="00FE6F0E" w:rsidRPr="00151FD2" w:rsidRDefault="00FE6F0E" w:rsidP="00FE6F0E">
      <w:pPr>
        <w:jc w:val="both"/>
        <w:rPr>
          <w:color w:val="000000"/>
          <w:sz w:val="28"/>
          <w:szCs w:val="28"/>
          <w:lang w:val="kk-KZ" w:eastAsia="ru-RU"/>
        </w:rPr>
      </w:pPr>
      <w:r w:rsidRPr="00BC33DA">
        <w:rPr>
          <w:b/>
          <w:bCs/>
          <w:sz w:val="28"/>
          <w:szCs w:val="28"/>
          <w:lang w:val="kk-KZ" w:eastAsia="ru-RU"/>
        </w:rPr>
        <w:tab/>
        <w:t>4.</w:t>
      </w:r>
      <w:r w:rsidRPr="00151FD2">
        <w:rPr>
          <w:color w:val="000000"/>
          <w:sz w:val="28"/>
          <w:szCs w:val="28"/>
          <w:lang w:val="kk-KZ" w:eastAsia="ru-RU"/>
        </w:rPr>
        <w:t>Зерттеудің физика-химиялық әдістері [Текст] : оқу құралы / Қ. Т. Катекова. - Шымкент : ИП "Буркетбаев Н.Т.", 2015. - 200 с.</w:t>
      </w:r>
    </w:p>
    <w:p w:rsidR="00FE6F0E" w:rsidRPr="00151FD2" w:rsidRDefault="00FE6F0E" w:rsidP="00FE6F0E">
      <w:pPr>
        <w:jc w:val="both"/>
        <w:rPr>
          <w:color w:val="000000"/>
          <w:sz w:val="28"/>
          <w:szCs w:val="28"/>
          <w:lang w:val="kk-KZ" w:eastAsia="ru-RU"/>
        </w:rPr>
      </w:pPr>
      <w:r w:rsidRPr="00151FD2">
        <w:rPr>
          <w:b/>
          <w:bCs/>
          <w:sz w:val="28"/>
          <w:szCs w:val="28"/>
          <w:lang w:val="kk-KZ" w:eastAsia="ru-RU"/>
        </w:rPr>
        <w:tab/>
        <w:t>5.</w:t>
      </w:r>
      <w:r w:rsidRPr="00151FD2">
        <w:rPr>
          <w:color w:val="000000"/>
          <w:sz w:val="28"/>
          <w:szCs w:val="28"/>
          <w:lang w:val="kk-KZ" w:eastAsia="ru-RU"/>
        </w:rPr>
        <w:t>Арғымбаева А. М. Талдаудың физика-химиялық әдістері: оку кұралы. - Алматы: Қазак университеті, 2013 ж. - 204 б.</w:t>
      </w:r>
    </w:p>
    <w:p w:rsidR="00FE6F0E" w:rsidRPr="00BC33DA" w:rsidRDefault="00FE6F0E" w:rsidP="00FE6F0E">
      <w:pPr>
        <w:jc w:val="both"/>
        <w:rPr>
          <w:sz w:val="28"/>
          <w:szCs w:val="28"/>
          <w:lang w:val="ru-RU" w:eastAsia="ru-RU"/>
        </w:rPr>
      </w:pPr>
      <w:r w:rsidRPr="00151FD2">
        <w:rPr>
          <w:b/>
          <w:bCs/>
          <w:sz w:val="28"/>
          <w:szCs w:val="28"/>
          <w:lang w:val="kk-KZ" w:eastAsia="ru-RU"/>
        </w:rPr>
        <w:tab/>
      </w:r>
      <w:r w:rsidRPr="00BC33DA">
        <w:rPr>
          <w:b/>
          <w:bCs/>
          <w:sz w:val="28"/>
          <w:szCs w:val="28"/>
          <w:lang w:val="ru-RU" w:eastAsia="ru-RU"/>
        </w:rPr>
        <w:t>6.</w:t>
      </w:r>
      <w:r w:rsidRPr="00BC33DA">
        <w:rPr>
          <w:sz w:val="28"/>
          <w:szCs w:val="28"/>
          <w:lang w:val="ru-RU" w:eastAsia="ru-RU"/>
        </w:rPr>
        <w:t>Колесников Б.Я., Мансуров З.А. Физические методы исследования в химии, Алматы. 2009.</w:t>
      </w:r>
    </w:p>
    <w:p w:rsidR="00FE6F0E" w:rsidRPr="00BC33DA" w:rsidRDefault="00FE6F0E" w:rsidP="00FE6F0E">
      <w:pPr>
        <w:jc w:val="both"/>
        <w:rPr>
          <w:sz w:val="28"/>
          <w:szCs w:val="28"/>
          <w:lang w:val="ru-RU" w:eastAsia="ru-RU"/>
        </w:rPr>
      </w:pPr>
      <w:r w:rsidRPr="00BC33DA">
        <w:rPr>
          <w:b/>
          <w:bCs/>
          <w:sz w:val="28"/>
          <w:szCs w:val="28"/>
          <w:lang w:val="ru-RU" w:eastAsia="ru-RU"/>
        </w:rPr>
        <w:tab/>
        <w:t>7.</w:t>
      </w:r>
      <w:r w:rsidRPr="00BC33DA">
        <w:rPr>
          <w:sz w:val="28"/>
          <w:szCs w:val="28"/>
          <w:lang w:val="ru-RU" w:eastAsia="ru-RU"/>
        </w:rPr>
        <w:t xml:space="preserve">Физико-химические методы анализа: Учебное пособие. Алматы: TechSmith, 2019. – 184с. </w:t>
      </w:r>
    </w:p>
    <w:p w:rsidR="00FE6F0E" w:rsidRPr="00BC33DA" w:rsidRDefault="00FE6F0E" w:rsidP="00FE6F0E">
      <w:pPr>
        <w:jc w:val="both"/>
        <w:rPr>
          <w:b/>
          <w:bCs/>
          <w:sz w:val="28"/>
          <w:szCs w:val="28"/>
          <w:lang w:val="ru-RU" w:eastAsia="ru-RU"/>
        </w:rPr>
      </w:pPr>
    </w:p>
    <w:p w:rsidR="00FE6F0E" w:rsidRPr="00BC33DA" w:rsidRDefault="00FE6F0E" w:rsidP="00FE6F0E">
      <w:pPr>
        <w:pStyle w:val="a6"/>
        <w:shd w:val="clear" w:color="auto" w:fill="FFFFFF"/>
        <w:spacing w:before="0" w:beforeAutospacing="0" w:after="0" w:afterAutospacing="0"/>
        <w:jc w:val="both"/>
        <w:rPr>
          <w:b/>
          <w:sz w:val="28"/>
          <w:szCs w:val="28"/>
          <w:lang w:val="ru-RU"/>
        </w:rPr>
      </w:pPr>
      <w:r w:rsidRPr="00BC33DA">
        <w:rPr>
          <w:b/>
          <w:sz w:val="28"/>
          <w:szCs w:val="28"/>
          <w:lang w:val="ru-RU"/>
        </w:rPr>
        <w:t>Дополнительная:</w:t>
      </w:r>
    </w:p>
    <w:p w:rsidR="00FE6F0E" w:rsidRPr="00BC33DA" w:rsidRDefault="00FE6F0E" w:rsidP="00FE6F0E">
      <w:pPr>
        <w:jc w:val="both"/>
        <w:rPr>
          <w:sz w:val="28"/>
          <w:szCs w:val="28"/>
          <w:lang w:val="ru-RU" w:eastAsia="ru-RU"/>
        </w:rPr>
      </w:pPr>
      <w:r w:rsidRPr="00BC33DA">
        <w:rPr>
          <w:b/>
          <w:sz w:val="28"/>
          <w:szCs w:val="28"/>
          <w:lang w:val="ru-RU"/>
        </w:rPr>
        <w:tab/>
        <w:t>1.</w:t>
      </w:r>
      <w:r w:rsidRPr="00BC33DA">
        <w:rPr>
          <w:sz w:val="28"/>
          <w:szCs w:val="28"/>
          <w:lang w:val="ru-RU" w:eastAsia="ru-RU"/>
        </w:rPr>
        <w:t xml:space="preserve"> Мырзахожа Д.А., Мырзаходжаев А.А. Физико-химические методы анализа. – Алматы, 2009. - 113с.</w:t>
      </w:r>
    </w:p>
    <w:p w:rsidR="00FE6F0E" w:rsidRPr="00BC33DA" w:rsidRDefault="00FE6F0E" w:rsidP="00FE6F0E">
      <w:pPr>
        <w:jc w:val="both"/>
        <w:rPr>
          <w:color w:val="000000"/>
          <w:sz w:val="28"/>
          <w:szCs w:val="28"/>
          <w:lang w:val="ru-RU" w:eastAsia="ru-RU"/>
        </w:rPr>
      </w:pPr>
      <w:r w:rsidRPr="00BC33DA">
        <w:rPr>
          <w:b/>
          <w:sz w:val="28"/>
          <w:szCs w:val="28"/>
          <w:lang w:val="ru-RU"/>
        </w:rPr>
        <w:tab/>
        <w:t>2.</w:t>
      </w:r>
      <w:r w:rsidRPr="00BC33DA">
        <w:rPr>
          <w:color w:val="000000"/>
          <w:sz w:val="28"/>
          <w:szCs w:val="28"/>
          <w:lang w:val="ru-RU" w:eastAsia="ru-RU"/>
        </w:rPr>
        <w:t>Ю.А. Зотов. Основы аналитической химии. Методы химического анализа -М.: Высшая школа, 2004г, - 207 с</w:t>
      </w:r>
    </w:p>
    <w:p w:rsidR="00FE6F0E" w:rsidRPr="00BC33DA" w:rsidRDefault="00FE6F0E" w:rsidP="00FE6F0E">
      <w:pPr>
        <w:jc w:val="both"/>
        <w:rPr>
          <w:color w:val="000000"/>
          <w:sz w:val="28"/>
          <w:szCs w:val="28"/>
          <w:lang w:val="ru-RU" w:eastAsia="ru-RU"/>
        </w:rPr>
      </w:pPr>
      <w:r w:rsidRPr="00BC33DA">
        <w:rPr>
          <w:b/>
          <w:sz w:val="28"/>
          <w:szCs w:val="28"/>
          <w:lang w:val="ru-RU"/>
        </w:rPr>
        <w:tab/>
        <w:t>3.</w:t>
      </w:r>
      <w:r w:rsidRPr="00BC33DA">
        <w:rPr>
          <w:color w:val="000000"/>
          <w:sz w:val="28"/>
          <w:szCs w:val="28"/>
          <w:lang w:val="ru-RU" w:eastAsia="ru-RU"/>
        </w:rPr>
        <w:t>М. Отто. Современные методы аналитической химии- М.: Техносфера, 2003, 1 том, - 239c.</w:t>
      </w:r>
    </w:p>
    <w:p w:rsidR="00FE6F0E" w:rsidRPr="00BC33DA" w:rsidRDefault="00FE6F0E" w:rsidP="00FE6F0E">
      <w:pPr>
        <w:jc w:val="both"/>
        <w:rPr>
          <w:color w:val="000000"/>
          <w:sz w:val="28"/>
          <w:szCs w:val="28"/>
          <w:lang w:val="ru-RU" w:eastAsia="ru-RU"/>
        </w:rPr>
      </w:pPr>
      <w:r w:rsidRPr="00BC33DA">
        <w:rPr>
          <w:color w:val="000000"/>
          <w:sz w:val="28"/>
          <w:szCs w:val="28"/>
          <w:lang w:val="ru-RU" w:eastAsia="ru-RU"/>
        </w:rPr>
        <w:tab/>
        <w:t>4.Ю.А. Пентин. Физические методы исследования в химии -М.: изд Мир, 2003г.</w:t>
      </w:r>
    </w:p>
    <w:p w:rsidR="00FE6F0E" w:rsidRDefault="00FE6F0E" w:rsidP="00FE6F0E">
      <w:pPr>
        <w:jc w:val="both"/>
        <w:rPr>
          <w:color w:val="000000"/>
          <w:sz w:val="28"/>
          <w:szCs w:val="28"/>
          <w:lang w:val="ru-RU" w:eastAsia="ru-RU"/>
        </w:rPr>
      </w:pPr>
      <w:r w:rsidRPr="00BC33DA">
        <w:rPr>
          <w:color w:val="000000"/>
          <w:sz w:val="28"/>
          <w:szCs w:val="28"/>
          <w:lang w:val="ru-RU" w:eastAsia="ru-RU"/>
        </w:rPr>
        <w:tab/>
        <w:t xml:space="preserve">5.Зерттеулер мен бақылаудың физикалық әдістері пәні бойынша лабораториялық жұмыстарға [Текст] : әдістемелік нұсқаулар / "Бейорганикалық заттардың химиялық технологиясы" кафедрасы. - Шымкент : 0ҚМУ, 2006. - 16 с. </w:t>
      </w:r>
    </w:p>
    <w:p w:rsidR="00FE6F0E" w:rsidRPr="00BC33DA" w:rsidRDefault="00FE6F0E" w:rsidP="00FE6F0E">
      <w:pPr>
        <w:jc w:val="both"/>
        <w:rPr>
          <w:color w:val="000000"/>
          <w:sz w:val="28"/>
          <w:szCs w:val="28"/>
          <w:lang w:val="ru-RU" w:eastAsia="ru-RU"/>
        </w:rPr>
      </w:pPr>
      <w:r w:rsidRPr="00BC33DA">
        <w:rPr>
          <w:color w:val="000000"/>
          <w:sz w:val="28"/>
          <w:szCs w:val="28"/>
          <w:lang w:val="ru-RU" w:eastAsia="ru-RU"/>
        </w:rPr>
        <w:tab/>
        <w:t>6.Зерттеулер мен бақылаудың физикалық әдістері [Текст] : 0</w:t>
      </w:r>
      <w:r>
        <w:rPr>
          <w:color w:val="000000"/>
          <w:sz w:val="28"/>
          <w:szCs w:val="28"/>
          <w:lang w:val="ru-RU" w:eastAsia="ru-RU"/>
        </w:rPr>
        <w:t>50720-" Бейорганикалық заттардың</w:t>
      </w:r>
      <w:r w:rsidRPr="00BC33DA">
        <w:rPr>
          <w:color w:val="000000"/>
          <w:sz w:val="28"/>
          <w:szCs w:val="28"/>
          <w:lang w:val="ru-RU" w:eastAsia="ru-RU"/>
        </w:rPr>
        <w:t xml:space="preserve"> химиялық технологиясы" мамандығы студенттеріне виртуальдық лабораториялық жұмыстарға әдістемелік нұсқаулар / У. </w:t>
      </w:r>
      <w:r w:rsidRPr="00BC33DA">
        <w:rPr>
          <w:color w:val="FF0000"/>
          <w:sz w:val="28"/>
          <w:szCs w:val="28"/>
          <w:lang w:val="ru-RU" w:eastAsia="ru-RU"/>
        </w:rPr>
        <w:t>Бестереков</w:t>
      </w:r>
      <w:r w:rsidRPr="00BC33DA">
        <w:rPr>
          <w:color w:val="000000"/>
          <w:sz w:val="28"/>
          <w:szCs w:val="28"/>
          <w:lang w:val="ru-RU" w:eastAsia="ru-RU"/>
        </w:rPr>
        <w:t xml:space="preserve">, А.Ә Болысбек ; </w:t>
      </w:r>
      <w:r>
        <w:rPr>
          <w:color w:val="000000"/>
          <w:sz w:val="28"/>
          <w:szCs w:val="28"/>
          <w:lang w:val="ru-RU" w:eastAsia="ru-RU"/>
        </w:rPr>
        <w:t xml:space="preserve">ОҚМУ; " Бейорганикалық заттардың </w:t>
      </w:r>
      <w:r w:rsidRPr="00BC33DA">
        <w:rPr>
          <w:color w:val="000000"/>
          <w:sz w:val="28"/>
          <w:szCs w:val="28"/>
          <w:lang w:val="ru-RU" w:eastAsia="ru-RU"/>
        </w:rPr>
        <w:t xml:space="preserve"> химиялық технологиясы" кафедрасы. - Шымкент : 0ҚМУ, 2007. - 10 с. </w:t>
      </w:r>
    </w:p>
    <w:p w:rsidR="00FE6F0E" w:rsidRPr="00BC33DA" w:rsidRDefault="00FE6F0E" w:rsidP="00FE6F0E">
      <w:pPr>
        <w:jc w:val="both"/>
        <w:rPr>
          <w:b/>
          <w:bCs/>
          <w:sz w:val="28"/>
          <w:szCs w:val="28"/>
          <w:lang w:val="ru-RU" w:eastAsia="ru-RU"/>
        </w:rPr>
      </w:pPr>
      <w:r w:rsidRPr="00BC33DA">
        <w:rPr>
          <w:color w:val="000000"/>
          <w:sz w:val="28"/>
          <w:szCs w:val="28"/>
          <w:lang w:val="ru-RU" w:eastAsia="ru-RU"/>
        </w:rPr>
        <w:tab/>
      </w:r>
      <w:r w:rsidRPr="00BC33DA">
        <w:rPr>
          <w:b/>
          <w:bCs/>
          <w:sz w:val="28"/>
          <w:szCs w:val="28"/>
          <w:lang w:val="ru-RU" w:eastAsia="ru-RU"/>
        </w:rPr>
        <w:t>Электронды базалар: Электронный архив, Эпиграф, РМЭБ, Springer link, Science direct, Thomson Reuters</w:t>
      </w:r>
    </w:p>
    <w:p w:rsidR="00FE6F0E" w:rsidRPr="00BC33DA" w:rsidRDefault="00FE6F0E" w:rsidP="00FE6F0E">
      <w:pPr>
        <w:jc w:val="both"/>
        <w:rPr>
          <w:sz w:val="28"/>
          <w:szCs w:val="28"/>
          <w:lang w:val="ru-RU" w:eastAsia="ru-RU"/>
        </w:rPr>
      </w:pPr>
      <w:r w:rsidRPr="00BC33DA">
        <w:rPr>
          <w:color w:val="000000"/>
          <w:sz w:val="28"/>
          <w:szCs w:val="28"/>
          <w:lang w:val="ru-RU" w:eastAsia="ru-RU"/>
        </w:rPr>
        <w:tab/>
        <w:t>1.</w:t>
      </w:r>
      <w:r w:rsidRPr="00BC33DA">
        <w:rPr>
          <w:sz w:val="28"/>
          <w:szCs w:val="28"/>
          <w:lang w:val="ru-RU" w:eastAsia="ru-RU"/>
        </w:rPr>
        <w:t>Урмашев Б.А.  Талдаудың физикалық әдістері. Оқу құралы. – Алматы: ССК, 2019. - 156 бетhttps://elib.kz/ru/search/read_book/5228/</w:t>
      </w:r>
    </w:p>
    <w:p w:rsidR="00FE6F0E" w:rsidRPr="00BC33DA" w:rsidRDefault="00FE6F0E" w:rsidP="00FE6F0E">
      <w:pPr>
        <w:jc w:val="both"/>
        <w:rPr>
          <w:sz w:val="28"/>
          <w:szCs w:val="28"/>
          <w:lang w:val="ru-RU" w:eastAsia="ru-RU"/>
        </w:rPr>
      </w:pPr>
      <w:r w:rsidRPr="00BC33DA">
        <w:rPr>
          <w:sz w:val="28"/>
          <w:szCs w:val="28"/>
          <w:lang w:val="ru-RU" w:eastAsia="ru-RU"/>
        </w:rPr>
        <w:tab/>
        <w:t xml:space="preserve">2.Аубакирова . Физико-химические методы анализа. – Алматы, 2009. - 113с. </w:t>
      </w:r>
      <w:hyperlink r:id="rId75" w:history="1">
        <w:r w:rsidRPr="00BC33DA">
          <w:rPr>
            <w:rStyle w:val="a9"/>
            <w:sz w:val="28"/>
            <w:szCs w:val="28"/>
            <w:lang w:val="ru-RU" w:eastAsia="ru-RU"/>
          </w:rPr>
          <w:t>https://elib.kz/ru/search/read_book/4929/</w:t>
        </w:r>
      </w:hyperlink>
    </w:p>
    <w:p w:rsidR="00FE6F0E" w:rsidRPr="00BC33DA" w:rsidRDefault="00FE6F0E" w:rsidP="00FE6F0E">
      <w:pPr>
        <w:jc w:val="both"/>
        <w:rPr>
          <w:sz w:val="28"/>
          <w:szCs w:val="28"/>
          <w:lang w:val="ru-RU" w:eastAsia="ru-RU"/>
        </w:rPr>
      </w:pPr>
      <w:r w:rsidRPr="00BC33DA">
        <w:rPr>
          <w:sz w:val="28"/>
          <w:szCs w:val="28"/>
          <w:lang w:val="ru-RU" w:eastAsia="ru-RU"/>
        </w:rPr>
        <w:tab/>
        <w:t>3.Амерханова Ш.К. Физика-химиялық анализ әдістері .– Алматы: Эверо, 2020.– 196 бет. https://elib.kz/ru/search/read_book/1616/</w:t>
      </w:r>
    </w:p>
    <w:p w:rsidR="00FE6F0E" w:rsidRPr="00BC33DA" w:rsidRDefault="00FE6F0E" w:rsidP="00FE6F0E">
      <w:pPr>
        <w:jc w:val="both"/>
        <w:rPr>
          <w:sz w:val="22"/>
          <w:szCs w:val="22"/>
          <w:lang w:val="ru-RU" w:eastAsia="ru-RU"/>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DD7C0B" w:rsidRDefault="00DD7C0B" w:rsidP="00FE6F0E">
      <w:pPr>
        <w:jc w:val="center"/>
        <w:rPr>
          <w:sz w:val="28"/>
          <w:lang w:val="kk-KZ"/>
        </w:rPr>
      </w:pPr>
    </w:p>
    <w:p w:rsidR="00FE6F0E" w:rsidRPr="00DB3C26" w:rsidRDefault="00FE6F0E" w:rsidP="00FE6F0E">
      <w:pPr>
        <w:jc w:val="center"/>
        <w:rPr>
          <w:sz w:val="28"/>
          <w:lang w:val="ru-RU"/>
        </w:rPr>
      </w:pPr>
      <w:r>
        <w:rPr>
          <w:sz w:val="28"/>
          <w:lang w:val="kk-KZ"/>
        </w:rPr>
        <w:t>Жулдызбаева С.Е., Эрметова К.Т.</w:t>
      </w:r>
    </w:p>
    <w:p w:rsidR="00FE6F0E" w:rsidRDefault="00FE6F0E" w:rsidP="00FE6F0E">
      <w:pPr>
        <w:jc w:val="center"/>
        <w:rPr>
          <w:sz w:val="28"/>
          <w:szCs w:val="28"/>
          <w:lang w:val="ru-RU"/>
        </w:rPr>
      </w:pPr>
    </w:p>
    <w:p w:rsidR="00FE6F0E" w:rsidRDefault="00FE6F0E" w:rsidP="00FE6F0E">
      <w:pPr>
        <w:jc w:val="center"/>
        <w:rPr>
          <w:sz w:val="28"/>
          <w:szCs w:val="28"/>
          <w:lang w:val="ru-RU"/>
        </w:rPr>
      </w:pPr>
    </w:p>
    <w:p w:rsidR="00FE6F0E" w:rsidRDefault="00FE6F0E" w:rsidP="00FE6F0E">
      <w:pPr>
        <w:jc w:val="center"/>
        <w:rPr>
          <w:sz w:val="28"/>
          <w:szCs w:val="28"/>
          <w:lang w:val="ru-RU"/>
        </w:rPr>
      </w:pPr>
    </w:p>
    <w:p w:rsidR="00FE6F0E" w:rsidRDefault="00FE6F0E" w:rsidP="00FE6F0E">
      <w:pPr>
        <w:jc w:val="center"/>
        <w:rPr>
          <w:sz w:val="28"/>
          <w:szCs w:val="28"/>
          <w:lang w:val="ru-RU"/>
        </w:rPr>
      </w:pPr>
    </w:p>
    <w:p w:rsidR="00FE6F0E" w:rsidRDefault="00FE6F0E" w:rsidP="00FE6F0E">
      <w:pPr>
        <w:jc w:val="center"/>
        <w:rPr>
          <w:sz w:val="28"/>
          <w:szCs w:val="28"/>
          <w:lang w:val="ru-RU"/>
        </w:rPr>
      </w:pPr>
    </w:p>
    <w:p w:rsidR="00FE6F0E" w:rsidRDefault="00FE6F0E" w:rsidP="00FE6F0E">
      <w:pPr>
        <w:jc w:val="center"/>
        <w:rPr>
          <w:sz w:val="28"/>
          <w:szCs w:val="28"/>
          <w:lang w:val="ru-RU"/>
        </w:rPr>
      </w:pPr>
    </w:p>
    <w:p w:rsidR="00FE6F0E" w:rsidRDefault="00FE6F0E" w:rsidP="00FE6F0E">
      <w:pPr>
        <w:jc w:val="center"/>
        <w:rPr>
          <w:sz w:val="28"/>
          <w:szCs w:val="28"/>
          <w:lang w:val="ru-RU"/>
        </w:rPr>
      </w:pPr>
    </w:p>
    <w:p w:rsidR="00FE6F0E" w:rsidRDefault="00FE6F0E" w:rsidP="00FE6F0E">
      <w:pPr>
        <w:jc w:val="center"/>
        <w:rPr>
          <w:sz w:val="28"/>
          <w:szCs w:val="28"/>
          <w:lang w:val="kk-KZ"/>
        </w:rPr>
      </w:pPr>
      <w:r>
        <w:rPr>
          <w:sz w:val="28"/>
          <w:szCs w:val="28"/>
          <w:lang w:val="kk-KZ"/>
        </w:rPr>
        <w:t>КОНСПЕКТЫ ЛЕКЦИИ</w:t>
      </w:r>
    </w:p>
    <w:p w:rsidR="00FE6F0E" w:rsidRPr="00A0742B" w:rsidRDefault="00FE6F0E" w:rsidP="00FE6F0E">
      <w:pPr>
        <w:jc w:val="center"/>
        <w:rPr>
          <w:sz w:val="28"/>
          <w:szCs w:val="28"/>
          <w:lang w:val="kk-KZ"/>
        </w:rPr>
      </w:pPr>
    </w:p>
    <w:p w:rsidR="00FE6F0E" w:rsidRPr="0081112A" w:rsidRDefault="00FE6F0E" w:rsidP="00FE6F0E">
      <w:pPr>
        <w:jc w:val="center"/>
        <w:rPr>
          <w:sz w:val="28"/>
          <w:szCs w:val="28"/>
          <w:lang w:val="ru-RU"/>
        </w:rPr>
      </w:pPr>
      <w:r w:rsidRPr="0081112A">
        <w:rPr>
          <w:sz w:val="28"/>
          <w:szCs w:val="28"/>
          <w:lang w:val="ru-RU"/>
        </w:rPr>
        <w:t xml:space="preserve">по дисциплине </w:t>
      </w:r>
    </w:p>
    <w:p w:rsidR="00FE6F0E" w:rsidRPr="0081112A" w:rsidRDefault="00FE6F0E" w:rsidP="00FE6F0E">
      <w:pPr>
        <w:jc w:val="center"/>
        <w:rPr>
          <w:sz w:val="28"/>
          <w:szCs w:val="28"/>
          <w:lang w:val="ru-RU"/>
        </w:rPr>
      </w:pPr>
    </w:p>
    <w:p w:rsidR="00FE6F0E" w:rsidRPr="00C56B9F" w:rsidRDefault="00FE6F0E" w:rsidP="00FE6F0E">
      <w:pPr>
        <w:jc w:val="center"/>
        <w:rPr>
          <w:b/>
          <w:color w:val="000000"/>
          <w:sz w:val="28"/>
          <w:szCs w:val="28"/>
          <w:lang w:val="kk-KZ"/>
        </w:rPr>
      </w:pPr>
      <w:r w:rsidRPr="0011595F">
        <w:rPr>
          <w:iCs/>
          <w:sz w:val="28"/>
          <w:szCs w:val="28"/>
          <w:lang w:val="kk-KZ"/>
        </w:rPr>
        <w:t>«</w:t>
      </w:r>
      <w:r w:rsidRPr="0011595F">
        <w:rPr>
          <w:noProof/>
          <w:color w:val="000000"/>
          <w:spacing w:val="2"/>
          <w:sz w:val="28"/>
          <w:szCs w:val="28"/>
          <w:lang w:val="kk-KZ"/>
        </w:rPr>
        <w:t>Физические методы исследования и контроля</w:t>
      </w:r>
      <w:r w:rsidRPr="0011595F">
        <w:rPr>
          <w:iCs/>
          <w:sz w:val="28"/>
          <w:szCs w:val="28"/>
          <w:lang w:val="kk-KZ"/>
        </w:rPr>
        <w:t>»</w:t>
      </w:r>
      <w:r w:rsidRPr="0011595F">
        <w:rPr>
          <w:sz w:val="28"/>
          <w:szCs w:val="28"/>
          <w:lang w:val="kk-KZ"/>
        </w:rPr>
        <w:tab/>
      </w:r>
    </w:p>
    <w:p w:rsidR="00FE6F0E" w:rsidRPr="00C56B9F" w:rsidRDefault="00FE6F0E" w:rsidP="00FE6F0E">
      <w:pPr>
        <w:jc w:val="center"/>
        <w:rPr>
          <w:b/>
          <w:sz w:val="28"/>
          <w:szCs w:val="28"/>
          <w:lang w:val="kk-KZ"/>
        </w:rPr>
      </w:pPr>
    </w:p>
    <w:p w:rsidR="00FE6F0E" w:rsidRPr="00A31462" w:rsidRDefault="00FE6F0E" w:rsidP="00FE6F0E">
      <w:pPr>
        <w:jc w:val="center"/>
        <w:rPr>
          <w:sz w:val="28"/>
          <w:szCs w:val="28"/>
          <w:lang w:val="kk-KZ"/>
        </w:rPr>
      </w:pPr>
      <w:r w:rsidRPr="0081112A">
        <w:rPr>
          <w:sz w:val="28"/>
          <w:szCs w:val="28"/>
          <w:lang w:val="ru-RU"/>
        </w:rPr>
        <w:t xml:space="preserve">для студентов </w:t>
      </w:r>
      <w:r>
        <w:rPr>
          <w:sz w:val="28"/>
          <w:szCs w:val="28"/>
          <w:lang w:val="kk-KZ"/>
        </w:rPr>
        <w:t>образовательной программы</w:t>
      </w:r>
    </w:p>
    <w:p w:rsidR="00FE6F0E" w:rsidRPr="00A0742B" w:rsidRDefault="00FE6F0E" w:rsidP="00FE6F0E">
      <w:pPr>
        <w:ind w:firstLine="709"/>
        <w:jc w:val="both"/>
        <w:rPr>
          <w:color w:val="0000FF"/>
          <w:sz w:val="28"/>
          <w:szCs w:val="28"/>
          <w:lang w:val="kk-KZ" w:eastAsia="ko-KR"/>
        </w:rPr>
      </w:pPr>
      <w:r>
        <w:rPr>
          <w:sz w:val="28"/>
          <w:szCs w:val="28"/>
          <w:lang w:val="kk-KZ"/>
        </w:rPr>
        <w:t>6В05330 - «Экспертиза веществ и материалов в химической инженерии»</w:t>
      </w:r>
    </w:p>
    <w:p w:rsidR="00FE6F0E" w:rsidRPr="00E93095" w:rsidRDefault="00FE6F0E" w:rsidP="00FE6F0E">
      <w:pPr>
        <w:jc w:val="center"/>
        <w:rPr>
          <w:sz w:val="28"/>
          <w:szCs w:val="28"/>
          <w:lang w:val="kk-KZ"/>
        </w:rPr>
      </w:pPr>
    </w:p>
    <w:p w:rsidR="00FE6F0E" w:rsidRPr="003C623C" w:rsidRDefault="00FE6F0E" w:rsidP="00FE6F0E">
      <w:pPr>
        <w:pStyle w:val="4"/>
        <w:jc w:val="center"/>
        <w:rPr>
          <w:b/>
          <w:szCs w:val="28"/>
          <w:lang w:val="kk-KZ"/>
        </w:rPr>
      </w:pPr>
    </w:p>
    <w:p w:rsidR="00FE6F0E" w:rsidRPr="00F42FFC" w:rsidRDefault="00FE6F0E" w:rsidP="00FE6F0E">
      <w:pPr>
        <w:rPr>
          <w:lang w:val="ru-RU"/>
        </w:rPr>
      </w:pPr>
    </w:p>
    <w:p w:rsidR="00FE6F0E" w:rsidRPr="00F42FFC" w:rsidRDefault="00FE6F0E" w:rsidP="00FE6F0E">
      <w:pPr>
        <w:rPr>
          <w:lang w:val="ru-RU"/>
        </w:rPr>
      </w:pPr>
    </w:p>
    <w:p w:rsidR="00FE6F0E" w:rsidRPr="00F42FFC" w:rsidRDefault="00FE6F0E" w:rsidP="00FE6F0E">
      <w:pPr>
        <w:rPr>
          <w:lang w:val="ru-RU"/>
        </w:rPr>
      </w:pPr>
    </w:p>
    <w:p w:rsidR="00FE6F0E" w:rsidRPr="00F42FFC" w:rsidRDefault="00FE6F0E" w:rsidP="00FE6F0E">
      <w:pPr>
        <w:rPr>
          <w:lang w:val="ru-RU"/>
        </w:rPr>
      </w:pPr>
    </w:p>
    <w:p w:rsidR="00FE6F0E" w:rsidRPr="00F42FFC" w:rsidRDefault="00FE6F0E" w:rsidP="00FE6F0E">
      <w:pPr>
        <w:jc w:val="center"/>
        <w:rPr>
          <w:sz w:val="28"/>
          <w:szCs w:val="28"/>
          <w:lang w:val="ru-RU"/>
        </w:rPr>
      </w:pPr>
      <w:r w:rsidRPr="00F42FFC">
        <w:rPr>
          <w:sz w:val="28"/>
          <w:szCs w:val="28"/>
          <w:lang w:val="ru-RU"/>
        </w:rPr>
        <w:t>Подписано в печать ________________</w:t>
      </w:r>
    </w:p>
    <w:p w:rsidR="00FE6F0E" w:rsidRPr="00F42FFC" w:rsidRDefault="00FE6F0E" w:rsidP="00FE6F0E">
      <w:pPr>
        <w:jc w:val="center"/>
        <w:rPr>
          <w:sz w:val="28"/>
          <w:szCs w:val="28"/>
          <w:lang w:val="ru-RU"/>
        </w:rPr>
      </w:pPr>
      <w:r w:rsidRPr="00F42FFC">
        <w:rPr>
          <w:sz w:val="28"/>
          <w:szCs w:val="28"/>
          <w:lang w:val="ru-RU"/>
        </w:rPr>
        <w:t xml:space="preserve">Формат бумаги </w:t>
      </w:r>
      <w:r w:rsidRPr="00134DF7">
        <w:rPr>
          <w:sz w:val="28"/>
          <w:szCs w:val="28"/>
        </w:rPr>
        <w:t>X</w:t>
      </w:r>
      <w:r w:rsidRPr="00134DF7">
        <w:rPr>
          <w:sz w:val="28"/>
          <w:szCs w:val="28"/>
          <w:vertAlign w:val="superscript"/>
        </w:rPr>
        <w:t>x</w:t>
      </w:r>
      <w:r w:rsidRPr="00134DF7">
        <w:rPr>
          <w:sz w:val="28"/>
          <w:szCs w:val="28"/>
        </w:rPr>
        <w:t>Y</w:t>
      </w:r>
      <w:r w:rsidRPr="00F42FFC">
        <w:rPr>
          <w:sz w:val="28"/>
          <w:szCs w:val="28"/>
          <w:lang w:val="ru-RU"/>
        </w:rPr>
        <w:t xml:space="preserve">  1/16</w:t>
      </w:r>
    </w:p>
    <w:p w:rsidR="00FE6F0E" w:rsidRPr="00F42FFC" w:rsidRDefault="00FE6F0E" w:rsidP="00FE6F0E">
      <w:pPr>
        <w:jc w:val="center"/>
        <w:rPr>
          <w:sz w:val="28"/>
          <w:szCs w:val="28"/>
          <w:lang w:val="ru-RU"/>
        </w:rPr>
      </w:pPr>
      <w:r w:rsidRPr="00F42FFC">
        <w:rPr>
          <w:sz w:val="28"/>
          <w:szCs w:val="28"/>
          <w:lang w:val="ru-RU"/>
        </w:rPr>
        <w:t xml:space="preserve">Бумага типографская. Печать офсетная. Объем </w:t>
      </w:r>
      <w:r w:rsidRPr="00F42FFC">
        <w:rPr>
          <w:color w:val="000000"/>
          <w:sz w:val="28"/>
          <w:szCs w:val="28"/>
          <w:lang w:val="ru-RU"/>
        </w:rPr>
        <w:t>3,6 п.л.</w:t>
      </w:r>
    </w:p>
    <w:p w:rsidR="00FE6F0E" w:rsidRPr="00F42FFC" w:rsidRDefault="00FE6F0E" w:rsidP="00FE6F0E">
      <w:pPr>
        <w:jc w:val="center"/>
        <w:rPr>
          <w:sz w:val="28"/>
          <w:szCs w:val="28"/>
          <w:lang w:val="ru-RU"/>
        </w:rPr>
      </w:pPr>
      <w:r w:rsidRPr="00F42FFC">
        <w:rPr>
          <w:sz w:val="28"/>
          <w:szCs w:val="28"/>
          <w:lang w:val="ru-RU"/>
        </w:rPr>
        <w:t>Тираж 20 экз. Заказ № …*</w:t>
      </w:r>
    </w:p>
    <w:p w:rsidR="00FE6F0E" w:rsidRPr="00F42FFC" w:rsidRDefault="00FE6F0E" w:rsidP="00FE6F0E">
      <w:pPr>
        <w:jc w:val="center"/>
        <w:rPr>
          <w:i/>
          <w:sz w:val="28"/>
          <w:szCs w:val="28"/>
          <w:lang w:val="ru-RU"/>
        </w:rPr>
      </w:pPr>
    </w:p>
    <w:p w:rsidR="00FE6F0E" w:rsidRPr="00F42FFC" w:rsidRDefault="00FE6F0E" w:rsidP="00FE6F0E">
      <w:pPr>
        <w:jc w:val="center"/>
        <w:rPr>
          <w:i/>
          <w:sz w:val="28"/>
          <w:szCs w:val="28"/>
          <w:lang w:val="ru-RU"/>
        </w:rPr>
      </w:pPr>
    </w:p>
    <w:p w:rsidR="00FE6F0E" w:rsidRPr="00F42FFC" w:rsidRDefault="00FE6F0E" w:rsidP="00FE6F0E">
      <w:pPr>
        <w:jc w:val="center"/>
        <w:rPr>
          <w:i/>
          <w:sz w:val="28"/>
          <w:szCs w:val="28"/>
          <w:lang w:val="ru-RU"/>
        </w:rPr>
      </w:pPr>
    </w:p>
    <w:p w:rsidR="00FE6F0E" w:rsidRPr="00F42FFC" w:rsidRDefault="00FE6F0E" w:rsidP="00FE6F0E">
      <w:pPr>
        <w:jc w:val="center"/>
        <w:rPr>
          <w:i/>
          <w:sz w:val="28"/>
          <w:szCs w:val="28"/>
          <w:lang w:val="ru-RU"/>
        </w:rPr>
      </w:pPr>
    </w:p>
    <w:p w:rsidR="00FE6F0E" w:rsidRPr="00F42FFC" w:rsidRDefault="00FE6F0E" w:rsidP="00FE6F0E">
      <w:pPr>
        <w:jc w:val="center"/>
        <w:rPr>
          <w:i/>
          <w:sz w:val="28"/>
          <w:szCs w:val="28"/>
          <w:lang w:val="ru-RU"/>
        </w:rPr>
      </w:pPr>
    </w:p>
    <w:p w:rsidR="00FE6F0E" w:rsidRPr="00F42FFC" w:rsidRDefault="00FE6F0E" w:rsidP="00FE6F0E">
      <w:pPr>
        <w:jc w:val="center"/>
        <w:rPr>
          <w:i/>
          <w:sz w:val="28"/>
          <w:szCs w:val="28"/>
          <w:lang w:val="ru-RU"/>
        </w:rPr>
      </w:pPr>
    </w:p>
    <w:p w:rsidR="00FE6F0E" w:rsidRPr="00F42FFC" w:rsidRDefault="00FE6F0E" w:rsidP="00FE6F0E">
      <w:pPr>
        <w:rPr>
          <w:i/>
          <w:sz w:val="28"/>
          <w:szCs w:val="28"/>
          <w:lang w:val="ru-RU"/>
        </w:rPr>
      </w:pPr>
    </w:p>
    <w:p w:rsidR="00FE6F0E" w:rsidRPr="00F42FFC" w:rsidRDefault="00FE6F0E" w:rsidP="00FE6F0E">
      <w:pPr>
        <w:jc w:val="center"/>
        <w:rPr>
          <w:i/>
          <w:sz w:val="28"/>
          <w:szCs w:val="28"/>
          <w:lang w:val="ru-RU"/>
        </w:rPr>
      </w:pPr>
    </w:p>
    <w:p w:rsidR="00FE6F0E" w:rsidRPr="00F42FFC" w:rsidRDefault="00FE6F0E" w:rsidP="00FE6F0E">
      <w:pPr>
        <w:jc w:val="center"/>
        <w:rPr>
          <w:i/>
          <w:sz w:val="28"/>
          <w:szCs w:val="28"/>
          <w:lang w:val="ru-RU"/>
        </w:rPr>
      </w:pPr>
    </w:p>
    <w:p w:rsidR="00FE6F0E" w:rsidRPr="00F42FFC" w:rsidRDefault="00FE6F0E" w:rsidP="00FE6F0E">
      <w:pPr>
        <w:jc w:val="center"/>
        <w:rPr>
          <w:i/>
          <w:sz w:val="28"/>
          <w:szCs w:val="28"/>
          <w:lang w:val="ru-RU"/>
        </w:rPr>
      </w:pPr>
    </w:p>
    <w:p w:rsidR="00FE6F0E" w:rsidRPr="00F42FFC" w:rsidRDefault="00FE6F0E" w:rsidP="00FE6F0E">
      <w:pPr>
        <w:jc w:val="center"/>
        <w:rPr>
          <w:sz w:val="28"/>
          <w:szCs w:val="28"/>
          <w:lang w:val="ru-RU"/>
        </w:rPr>
      </w:pPr>
      <w:r w:rsidRPr="00F42FFC">
        <w:rPr>
          <w:sz w:val="28"/>
          <w:szCs w:val="28"/>
          <w:lang w:val="ru-RU"/>
        </w:rPr>
        <w:t>©  Издание Южно-Казахстанского  университета</w:t>
      </w:r>
    </w:p>
    <w:p w:rsidR="00FE6F0E" w:rsidRPr="00F42FFC" w:rsidRDefault="00FE6F0E" w:rsidP="00FE6F0E">
      <w:pPr>
        <w:jc w:val="center"/>
        <w:rPr>
          <w:sz w:val="28"/>
          <w:szCs w:val="28"/>
          <w:lang w:val="ru-RU"/>
        </w:rPr>
      </w:pPr>
      <w:r w:rsidRPr="00F42FFC">
        <w:rPr>
          <w:sz w:val="28"/>
          <w:szCs w:val="28"/>
          <w:lang w:val="ru-RU"/>
        </w:rPr>
        <w:t>им. М.Ауезова</w:t>
      </w:r>
    </w:p>
    <w:p w:rsidR="00FE6F0E" w:rsidRPr="00F42FFC" w:rsidRDefault="00FE6F0E" w:rsidP="00FE6F0E">
      <w:pPr>
        <w:jc w:val="center"/>
        <w:rPr>
          <w:sz w:val="28"/>
          <w:szCs w:val="28"/>
          <w:lang w:val="ru-RU"/>
        </w:rPr>
      </w:pPr>
    </w:p>
    <w:p w:rsidR="00FE6F0E" w:rsidRPr="00F42FFC" w:rsidRDefault="00FE6F0E" w:rsidP="00FE6F0E">
      <w:pPr>
        <w:jc w:val="center"/>
        <w:rPr>
          <w:sz w:val="28"/>
          <w:szCs w:val="28"/>
          <w:lang w:val="ru-RU"/>
        </w:rPr>
      </w:pPr>
    </w:p>
    <w:p w:rsidR="00FE6F0E" w:rsidRPr="00F42FFC" w:rsidRDefault="00FE6F0E" w:rsidP="00FE6F0E">
      <w:pPr>
        <w:jc w:val="center"/>
        <w:rPr>
          <w:sz w:val="28"/>
          <w:szCs w:val="28"/>
          <w:lang w:val="ru-RU"/>
        </w:rPr>
      </w:pPr>
    </w:p>
    <w:p w:rsidR="00FE6F0E" w:rsidRPr="00F42FFC" w:rsidRDefault="00FE6F0E" w:rsidP="00FE6F0E">
      <w:pPr>
        <w:jc w:val="center"/>
        <w:rPr>
          <w:sz w:val="28"/>
          <w:szCs w:val="28"/>
          <w:lang w:val="ru-RU"/>
        </w:rPr>
      </w:pPr>
    </w:p>
    <w:p w:rsidR="00FE6F0E" w:rsidRPr="00F42FFC" w:rsidRDefault="00FE6F0E" w:rsidP="00FE6F0E">
      <w:pPr>
        <w:jc w:val="center"/>
        <w:rPr>
          <w:sz w:val="28"/>
          <w:szCs w:val="28"/>
          <w:lang w:val="ru-RU"/>
        </w:rPr>
      </w:pPr>
    </w:p>
    <w:p w:rsidR="00FE6F0E" w:rsidRPr="00134DF7" w:rsidRDefault="00FE6F0E" w:rsidP="00FE6F0E">
      <w:pPr>
        <w:jc w:val="center"/>
        <w:rPr>
          <w:sz w:val="28"/>
          <w:szCs w:val="28"/>
        </w:rPr>
      </w:pPr>
      <w:r>
        <w:rPr>
          <w:sz w:val="28"/>
          <w:szCs w:val="28"/>
          <w:lang w:val="ru-RU"/>
        </w:rPr>
        <w:t>Издательский центр ЮК</w:t>
      </w:r>
      <w:r w:rsidRPr="00F42FFC">
        <w:rPr>
          <w:sz w:val="28"/>
          <w:szCs w:val="28"/>
          <w:lang w:val="ru-RU"/>
        </w:rPr>
        <w:t xml:space="preserve">У им. М.Ауезова, г. Шымкент, пр. </w:t>
      </w:r>
      <w:r w:rsidRPr="00134DF7">
        <w:rPr>
          <w:sz w:val="28"/>
          <w:szCs w:val="28"/>
        </w:rPr>
        <w:t>Тауке хана, 5</w:t>
      </w:r>
    </w:p>
    <w:p w:rsidR="00FE6F0E" w:rsidRDefault="00FE6F0E" w:rsidP="00FE6F0E"/>
    <w:p w:rsidR="00FE6F0E" w:rsidRPr="00A76765" w:rsidRDefault="00FE6F0E" w:rsidP="00FE6F0E">
      <w:pPr>
        <w:jc w:val="both"/>
        <w:rPr>
          <w:color w:val="000000"/>
          <w:sz w:val="22"/>
          <w:szCs w:val="22"/>
          <w:lang w:val="ru-RU" w:eastAsia="ru-RU"/>
        </w:rPr>
      </w:pPr>
    </w:p>
    <w:p w:rsidR="00FE6F0E" w:rsidRPr="00A76765"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Pr>
        <w:pStyle w:val="a6"/>
        <w:shd w:val="clear" w:color="auto" w:fill="FFFFFF"/>
        <w:spacing w:before="0" w:beforeAutospacing="0" w:after="0" w:afterAutospacing="0"/>
        <w:jc w:val="both"/>
        <w:rPr>
          <w:b/>
          <w:sz w:val="28"/>
          <w:szCs w:val="28"/>
          <w:lang w:val="ru-RU"/>
        </w:rPr>
      </w:pPr>
    </w:p>
    <w:p w:rsidR="00FE6F0E" w:rsidRDefault="00FE6F0E" w:rsidP="00FE6F0E"/>
    <w:p w:rsidR="004947C7" w:rsidRDefault="004947C7"/>
    <w:sectPr w:rsidR="004947C7" w:rsidSect="00511886">
      <w:footerReference w:type="default" r:id="rId76"/>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104EE" w:rsidRDefault="008104EE">
      <w:r>
        <w:separator/>
      </w:r>
    </w:p>
  </w:endnote>
  <w:endnote w:type="continuationSeparator" w:id="1">
    <w:p w:rsidR="008104EE" w:rsidRDefault="008104E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KK EK">
    <w:altName w:val="Times New Roman"/>
    <w:panose1 w:val="020206030504050203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027108"/>
      <w:docPartObj>
        <w:docPartGallery w:val="Page Numbers (Bottom of Page)"/>
        <w:docPartUnique/>
      </w:docPartObj>
    </w:sdtPr>
    <w:sdtContent>
      <w:p w:rsidR="00C97CCF" w:rsidRDefault="00FC0632">
        <w:pPr>
          <w:pStyle w:val="ad"/>
          <w:jc w:val="center"/>
        </w:pPr>
        <w:r>
          <w:fldChar w:fldCharType="begin"/>
        </w:r>
        <w:r w:rsidR="00FE6F0E">
          <w:instrText xml:space="preserve"> PAGE   \* MERGEFORMAT </w:instrText>
        </w:r>
        <w:r>
          <w:fldChar w:fldCharType="separate"/>
        </w:r>
        <w:r w:rsidR="00D16B4E">
          <w:rPr>
            <w:noProof/>
          </w:rPr>
          <w:t>77</w:t>
        </w:r>
        <w:r>
          <w:fldChar w:fldCharType="end"/>
        </w:r>
      </w:p>
    </w:sdtContent>
  </w:sdt>
  <w:p w:rsidR="00C97CCF" w:rsidRDefault="008104EE">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104EE" w:rsidRDefault="008104EE">
      <w:r>
        <w:separator/>
      </w:r>
    </w:p>
  </w:footnote>
  <w:footnote w:type="continuationSeparator" w:id="1">
    <w:p w:rsidR="008104EE" w:rsidRDefault="008104E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CA8D4390"/>
    <w:multiLevelType w:val="hybridMultilevel"/>
    <w:tmpl w:val="A21DD49E"/>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35328EB"/>
    <w:multiLevelType w:val="multilevel"/>
    <w:tmpl w:val="19A40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F618FE"/>
    <w:multiLevelType w:val="multilevel"/>
    <w:tmpl w:val="0BD68B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64D7B25"/>
    <w:multiLevelType w:val="multilevel"/>
    <w:tmpl w:val="216ED57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nsid w:val="076432A5"/>
    <w:multiLevelType w:val="multilevel"/>
    <w:tmpl w:val="30A82D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98B5CFF"/>
    <w:multiLevelType w:val="multilevel"/>
    <w:tmpl w:val="D6A86E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D0E79A1"/>
    <w:multiLevelType w:val="multilevel"/>
    <w:tmpl w:val="C6F8D1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1A81D22"/>
    <w:multiLevelType w:val="multilevel"/>
    <w:tmpl w:val="AB4E7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43F6F64"/>
    <w:multiLevelType w:val="multilevel"/>
    <w:tmpl w:val="3954C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7055961"/>
    <w:multiLevelType w:val="multilevel"/>
    <w:tmpl w:val="2C88C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177E7A88"/>
    <w:multiLevelType w:val="multilevel"/>
    <w:tmpl w:val="22186066"/>
    <w:lvl w:ilvl="0">
      <w:start w:val="1"/>
      <w:numFmt w:val="bullet"/>
      <w:lvlText w:val=""/>
      <w:lvlJc w:val="left"/>
      <w:pPr>
        <w:tabs>
          <w:tab w:val="num" w:pos="360"/>
        </w:tabs>
        <w:ind w:left="360" w:hanging="360"/>
      </w:pPr>
      <w:rPr>
        <w:rFonts w:ascii="Symbol" w:hAnsi="Symbol" w:hint="default"/>
        <w:sz w:val="20"/>
        <w:lang w:val="ru-RU"/>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
    <w:nsid w:val="1C5B7CEA"/>
    <w:multiLevelType w:val="multilevel"/>
    <w:tmpl w:val="C9A8C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1B66AD0"/>
    <w:multiLevelType w:val="multilevel"/>
    <w:tmpl w:val="D44E3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450449D"/>
    <w:multiLevelType w:val="multilevel"/>
    <w:tmpl w:val="0332EE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7FF2414"/>
    <w:multiLevelType w:val="multilevel"/>
    <w:tmpl w:val="8F426FD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5">
    <w:nsid w:val="28446998"/>
    <w:multiLevelType w:val="multilevel"/>
    <w:tmpl w:val="5E2050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F6D3046"/>
    <w:multiLevelType w:val="multilevel"/>
    <w:tmpl w:val="6BB68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335391A"/>
    <w:multiLevelType w:val="multilevel"/>
    <w:tmpl w:val="C66CA5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3717B34"/>
    <w:multiLevelType w:val="multilevel"/>
    <w:tmpl w:val="927C1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3E55D4E"/>
    <w:multiLevelType w:val="multilevel"/>
    <w:tmpl w:val="9D9C0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8AD1B45"/>
    <w:multiLevelType w:val="multilevel"/>
    <w:tmpl w:val="DB56F9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670C73BF"/>
    <w:multiLevelType w:val="multilevel"/>
    <w:tmpl w:val="8C38D6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75FD4420"/>
    <w:multiLevelType w:val="multilevel"/>
    <w:tmpl w:val="921CAE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773872F2"/>
    <w:multiLevelType w:val="multilevel"/>
    <w:tmpl w:val="F530D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78BE5E88"/>
    <w:multiLevelType w:val="multilevel"/>
    <w:tmpl w:val="A1B8A36E"/>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7C9F2C39"/>
    <w:multiLevelType w:val="multilevel"/>
    <w:tmpl w:val="6BF4D2E6"/>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
  </w:num>
  <w:num w:numId="2">
    <w:abstractNumId w:val="21"/>
  </w:num>
  <w:num w:numId="3">
    <w:abstractNumId w:val="12"/>
  </w:num>
  <w:num w:numId="4">
    <w:abstractNumId w:val="2"/>
  </w:num>
  <w:num w:numId="5">
    <w:abstractNumId w:val="4"/>
  </w:num>
  <w:num w:numId="6">
    <w:abstractNumId w:val="13"/>
  </w:num>
  <w:num w:numId="7">
    <w:abstractNumId w:val="20"/>
  </w:num>
  <w:num w:numId="8">
    <w:abstractNumId w:val="1"/>
  </w:num>
  <w:num w:numId="9">
    <w:abstractNumId w:val="6"/>
  </w:num>
  <w:num w:numId="10">
    <w:abstractNumId w:val="19"/>
  </w:num>
  <w:num w:numId="11">
    <w:abstractNumId w:val="23"/>
  </w:num>
  <w:num w:numId="12">
    <w:abstractNumId w:val="9"/>
  </w:num>
  <w:num w:numId="13">
    <w:abstractNumId w:val="11"/>
  </w:num>
  <w:num w:numId="14">
    <w:abstractNumId w:val="7"/>
  </w:num>
  <w:num w:numId="15">
    <w:abstractNumId w:val="0"/>
  </w:num>
  <w:num w:numId="16">
    <w:abstractNumId w:val="14"/>
  </w:num>
  <w:num w:numId="17">
    <w:abstractNumId w:val="15"/>
  </w:num>
  <w:num w:numId="18">
    <w:abstractNumId w:val="17"/>
    <w:lvlOverride w:ilvl="0">
      <w:startOverride w:val="3"/>
    </w:lvlOverride>
  </w:num>
  <w:num w:numId="19">
    <w:abstractNumId w:val="17"/>
    <w:lvlOverride w:ilvl="0">
      <w:startOverride w:val="4"/>
    </w:lvlOverride>
  </w:num>
  <w:num w:numId="20">
    <w:abstractNumId w:val="8"/>
  </w:num>
  <w:num w:numId="21">
    <w:abstractNumId w:val="22"/>
    <w:lvlOverride w:ilvl="0">
      <w:startOverride w:val="2"/>
    </w:lvlOverride>
  </w:num>
  <w:num w:numId="22">
    <w:abstractNumId w:val="18"/>
  </w:num>
  <w:num w:numId="23">
    <w:abstractNumId w:val="25"/>
    <w:lvlOverride w:ilvl="0">
      <w:startOverride w:val="3"/>
    </w:lvlOverride>
  </w:num>
  <w:num w:numId="24">
    <w:abstractNumId w:val="16"/>
  </w:num>
  <w:num w:numId="25">
    <w:abstractNumId w:val="24"/>
    <w:lvlOverride w:ilvl="0">
      <w:startOverride w:val="4"/>
    </w:lvlOverride>
  </w:num>
  <w:num w:numId="26">
    <w:abstractNumId w:val="10"/>
  </w:num>
  <w:num w:numId="2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FE6F0E"/>
    <w:rsid w:val="000D44C0"/>
    <w:rsid w:val="000F20A2"/>
    <w:rsid w:val="00136ED9"/>
    <w:rsid w:val="00144C84"/>
    <w:rsid w:val="001559E3"/>
    <w:rsid w:val="00184180"/>
    <w:rsid w:val="001858E1"/>
    <w:rsid w:val="00237D01"/>
    <w:rsid w:val="002F752B"/>
    <w:rsid w:val="003D7A37"/>
    <w:rsid w:val="003F1AE2"/>
    <w:rsid w:val="004947C7"/>
    <w:rsid w:val="004D652B"/>
    <w:rsid w:val="00616A7E"/>
    <w:rsid w:val="008104EE"/>
    <w:rsid w:val="00874BBC"/>
    <w:rsid w:val="008E360A"/>
    <w:rsid w:val="00942AB7"/>
    <w:rsid w:val="009B024A"/>
    <w:rsid w:val="00A545C6"/>
    <w:rsid w:val="00A85AAF"/>
    <w:rsid w:val="00A97EF3"/>
    <w:rsid w:val="00C066D2"/>
    <w:rsid w:val="00C15C18"/>
    <w:rsid w:val="00D16B4E"/>
    <w:rsid w:val="00DD7C0B"/>
    <w:rsid w:val="00E04053"/>
    <w:rsid w:val="00E3624D"/>
    <w:rsid w:val="00FC0632"/>
    <w:rsid w:val="00FE6F0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6F0E"/>
    <w:pPr>
      <w:spacing w:after="0" w:line="240" w:lineRule="auto"/>
    </w:pPr>
    <w:rPr>
      <w:rFonts w:ascii="Times New Roman" w:eastAsia="Times New Roman" w:hAnsi="Times New Roman" w:cs="Times New Roman"/>
      <w:sz w:val="24"/>
      <w:szCs w:val="24"/>
      <w:lang w:val="en-US"/>
    </w:rPr>
  </w:style>
  <w:style w:type="paragraph" w:styleId="1">
    <w:name w:val="heading 1"/>
    <w:basedOn w:val="a"/>
    <w:next w:val="a"/>
    <w:link w:val="10"/>
    <w:uiPriority w:val="9"/>
    <w:qFormat/>
    <w:rsid w:val="00FE6F0E"/>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FE6F0E"/>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semiHidden/>
    <w:unhideWhenUsed/>
    <w:qFormat/>
    <w:rsid w:val="00FE6F0E"/>
    <w:pPr>
      <w:keepNext/>
      <w:keepLines/>
      <w:spacing w:before="40"/>
      <w:outlineLvl w:val="2"/>
    </w:pPr>
    <w:rPr>
      <w:rFonts w:asciiTheme="majorHAnsi" w:eastAsiaTheme="majorEastAsia" w:hAnsiTheme="majorHAnsi" w:cstheme="majorBidi"/>
      <w:color w:val="243F60" w:themeColor="accent1" w:themeShade="7F"/>
    </w:rPr>
  </w:style>
  <w:style w:type="paragraph" w:styleId="4">
    <w:name w:val="heading 4"/>
    <w:basedOn w:val="a"/>
    <w:next w:val="a"/>
    <w:link w:val="40"/>
    <w:uiPriority w:val="9"/>
    <w:semiHidden/>
    <w:unhideWhenUsed/>
    <w:qFormat/>
    <w:rsid w:val="00FE6F0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E6F0E"/>
    <w:rPr>
      <w:rFonts w:asciiTheme="majorHAnsi" w:eastAsiaTheme="majorEastAsia" w:hAnsiTheme="majorHAnsi" w:cstheme="majorBidi"/>
      <w:color w:val="365F91" w:themeColor="accent1" w:themeShade="BF"/>
      <w:sz w:val="32"/>
      <w:szCs w:val="32"/>
      <w:lang w:val="en-US"/>
    </w:rPr>
  </w:style>
  <w:style w:type="character" w:customStyle="1" w:styleId="20">
    <w:name w:val="Заголовок 2 Знак"/>
    <w:basedOn w:val="a0"/>
    <w:link w:val="2"/>
    <w:uiPriority w:val="9"/>
    <w:rsid w:val="00FE6F0E"/>
    <w:rPr>
      <w:rFonts w:asciiTheme="majorHAnsi" w:eastAsiaTheme="majorEastAsia" w:hAnsiTheme="majorHAnsi" w:cstheme="majorBidi"/>
      <w:color w:val="365F91" w:themeColor="accent1" w:themeShade="BF"/>
      <w:sz w:val="26"/>
      <w:szCs w:val="26"/>
      <w:lang w:val="en-US"/>
    </w:rPr>
  </w:style>
  <w:style w:type="character" w:customStyle="1" w:styleId="30">
    <w:name w:val="Заголовок 3 Знак"/>
    <w:basedOn w:val="a0"/>
    <w:link w:val="3"/>
    <w:uiPriority w:val="9"/>
    <w:semiHidden/>
    <w:rsid w:val="00FE6F0E"/>
    <w:rPr>
      <w:rFonts w:asciiTheme="majorHAnsi" w:eastAsiaTheme="majorEastAsia" w:hAnsiTheme="majorHAnsi" w:cstheme="majorBidi"/>
      <w:color w:val="243F60" w:themeColor="accent1" w:themeShade="7F"/>
      <w:sz w:val="24"/>
      <w:szCs w:val="24"/>
      <w:lang w:val="en-US"/>
    </w:rPr>
  </w:style>
  <w:style w:type="character" w:customStyle="1" w:styleId="40">
    <w:name w:val="Заголовок 4 Знак"/>
    <w:basedOn w:val="a0"/>
    <w:link w:val="4"/>
    <w:uiPriority w:val="9"/>
    <w:semiHidden/>
    <w:rsid w:val="00FE6F0E"/>
    <w:rPr>
      <w:rFonts w:asciiTheme="majorHAnsi" w:eastAsiaTheme="majorEastAsia" w:hAnsiTheme="majorHAnsi" w:cstheme="majorBidi"/>
      <w:i/>
      <w:iCs/>
      <w:color w:val="365F91" w:themeColor="accent1" w:themeShade="BF"/>
      <w:sz w:val="24"/>
      <w:szCs w:val="24"/>
      <w:lang w:val="en-US"/>
    </w:rPr>
  </w:style>
  <w:style w:type="paragraph" w:customStyle="1" w:styleId="Default">
    <w:name w:val="Default"/>
    <w:uiPriority w:val="99"/>
    <w:rsid w:val="00FE6F0E"/>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List Paragraph"/>
    <w:basedOn w:val="a"/>
    <w:uiPriority w:val="34"/>
    <w:qFormat/>
    <w:rsid w:val="00FE6F0E"/>
    <w:pPr>
      <w:ind w:left="720"/>
      <w:contextualSpacing/>
    </w:pPr>
  </w:style>
  <w:style w:type="paragraph" w:styleId="a4">
    <w:name w:val="Balloon Text"/>
    <w:basedOn w:val="a"/>
    <w:link w:val="a5"/>
    <w:uiPriority w:val="99"/>
    <w:semiHidden/>
    <w:unhideWhenUsed/>
    <w:rsid w:val="00FE6F0E"/>
    <w:rPr>
      <w:rFonts w:ascii="Tahoma" w:hAnsi="Tahoma" w:cs="Tahoma"/>
      <w:sz w:val="16"/>
      <w:szCs w:val="16"/>
    </w:rPr>
  </w:style>
  <w:style w:type="character" w:customStyle="1" w:styleId="a5">
    <w:name w:val="Текст выноски Знак"/>
    <w:basedOn w:val="a0"/>
    <w:link w:val="a4"/>
    <w:uiPriority w:val="99"/>
    <w:semiHidden/>
    <w:rsid w:val="00FE6F0E"/>
    <w:rPr>
      <w:rFonts w:ascii="Tahoma" w:eastAsia="Times New Roman" w:hAnsi="Tahoma" w:cs="Tahoma"/>
      <w:sz w:val="16"/>
      <w:szCs w:val="16"/>
      <w:lang w:val="en-US"/>
    </w:rPr>
  </w:style>
  <w:style w:type="paragraph" w:styleId="a6">
    <w:name w:val="Normal (Web)"/>
    <w:basedOn w:val="a"/>
    <w:uiPriority w:val="99"/>
    <w:unhideWhenUsed/>
    <w:rsid w:val="00FE6F0E"/>
    <w:pPr>
      <w:spacing w:before="100" w:beforeAutospacing="1" w:after="100" w:afterAutospacing="1"/>
    </w:pPr>
  </w:style>
  <w:style w:type="character" w:styleId="a7">
    <w:name w:val="Strong"/>
    <w:basedOn w:val="a0"/>
    <w:uiPriority w:val="22"/>
    <w:qFormat/>
    <w:rsid w:val="00FE6F0E"/>
    <w:rPr>
      <w:b/>
      <w:bCs/>
    </w:rPr>
  </w:style>
  <w:style w:type="character" w:styleId="a8">
    <w:name w:val="Emphasis"/>
    <w:basedOn w:val="a0"/>
    <w:uiPriority w:val="20"/>
    <w:qFormat/>
    <w:rsid w:val="00FE6F0E"/>
    <w:rPr>
      <w:i/>
      <w:iCs/>
    </w:rPr>
  </w:style>
  <w:style w:type="character" w:styleId="a9">
    <w:name w:val="Hyperlink"/>
    <w:basedOn w:val="a0"/>
    <w:uiPriority w:val="99"/>
    <w:unhideWhenUsed/>
    <w:rsid w:val="00FE6F0E"/>
    <w:rPr>
      <w:color w:val="0000FF"/>
      <w:u w:val="single"/>
    </w:rPr>
  </w:style>
  <w:style w:type="character" w:styleId="aa">
    <w:name w:val="FollowedHyperlink"/>
    <w:basedOn w:val="a0"/>
    <w:uiPriority w:val="99"/>
    <w:semiHidden/>
    <w:unhideWhenUsed/>
    <w:rsid w:val="00FE6F0E"/>
    <w:rPr>
      <w:color w:val="800080" w:themeColor="followedHyperlink"/>
      <w:u w:val="single"/>
    </w:rPr>
  </w:style>
  <w:style w:type="character" w:customStyle="1" w:styleId="mwe-math-mathml-inline">
    <w:name w:val="mwe-math-mathml-inline"/>
    <w:basedOn w:val="a0"/>
    <w:rsid w:val="00FE6F0E"/>
  </w:style>
  <w:style w:type="paragraph" w:styleId="ab">
    <w:name w:val="header"/>
    <w:basedOn w:val="a"/>
    <w:link w:val="ac"/>
    <w:uiPriority w:val="99"/>
    <w:semiHidden/>
    <w:unhideWhenUsed/>
    <w:rsid w:val="00FE6F0E"/>
    <w:pPr>
      <w:tabs>
        <w:tab w:val="center" w:pos="4677"/>
        <w:tab w:val="right" w:pos="9355"/>
      </w:tabs>
    </w:pPr>
  </w:style>
  <w:style w:type="character" w:customStyle="1" w:styleId="ac">
    <w:name w:val="Верхний колонтитул Знак"/>
    <w:basedOn w:val="a0"/>
    <w:link w:val="ab"/>
    <w:uiPriority w:val="99"/>
    <w:semiHidden/>
    <w:rsid w:val="00FE6F0E"/>
    <w:rPr>
      <w:rFonts w:ascii="Times New Roman" w:eastAsia="Times New Roman" w:hAnsi="Times New Roman" w:cs="Times New Roman"/>
      <w:sz w:val="24"/>
      <w:szCs w:val="24"/>
      <w:lang w:val="en-US"/>
    </w:rPr>
  </w:style>
  <w:style w:type="paragraph" w:styleId="ad">
    <w:name w:val="footer"/>
    <w:basedOn w:val="a"/>
    <w:link w:val="ae"/>
    <w:uiPriority w:val="99"/>
    <w:unhideWhenUsed/>
    <w:rsid w:val="00FE6F0E"/>
    <w:pPr>
      <w:tabs>
        <w:tab w:val="center" w:pos="4677"/>
        <w:tab w:val="right" w:pos="9355"/>
      </w:tabs>
    </w:pPr>
  </w:style>
  <w:style w:type="character" w:customStyle="1" w:styleId="ae">
    <w:name w:val="Нижний колонтитул Знак"/>
    <w:basedOn w:val="a0"/>
    <w:link w:val="ad"/>
    <w:uiPriority w:val="99"/>
    <w:rsid w:val="00FE6F0E"/>
    <w:rPr>
      <w:rFonts w:ascii="Times New Roman" w:eastAsia="Times New Roman" w:hAnsi="Times New Roman" w:cs="Times New Roman"/>
      <w:sz w:val="24"/>
      <w:szCs w:val="24"/>
      <w:lang w:val="en-US"/>
    </w:rPr>
  </w:style>
  <w:style w:type="table" w:styleId="af">
    <w:name w:val="Table Grid"/>
    <w:basedOn w:val="a1"/>
    <w:uiPriority w:val="39"/>
    <w:rsid w:val="00FE6F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ody Text"/>
    <w:basedOn w:val="a"/>
    <w:link w:val="af1"/>
    <w:rsid w:val="00FE6F0E"/>
    <w:pPr>
      <w:spacing w:after="120"/>
    </w:pPr>
    <w:rPr>
      <w:lang w:val="ru-RU" w:eastAsia="ru-RU"/>
    </w:rPr>
  </w:style>
  <w:style w:type="character" w:customStyle="1" w:styleId="af1">
    <w:name w:val="Основной текст Знак"/>
    <w:basedOn w:val="a0"/>
    <w:link w:val="af0"/>
    <w:rsid w:val="00FE6F0E"/>
    <w:rPr>
      <w:rFonts w:ascii="Times New Roman" w:eastAsia="Times New Roman" w:hAnsi="Times New Roman" w:cs="Times New Roman"/>
      <w:sz w:val="24"/>
      <w:szCs w:val="24"/>
      <w:lang w:eastAsia="ru-RU"/>
    </w:rPr>
  </w:style>
  <w:style w:type="paragraph" w:styleId="af2">
    <w:name w:val="Subtitle"/>
    <w:basedOn w:val="a"/>
    <w:link w:val="af3"/>
    <w:qFormat/>
    <w:rsid w:val="00FE6F0E"/>
    <w:rPr>
      <w:rFonts w:ascii="Times New Roman KK EK" w:hAnsi="Times New Roman KK EK"/>
      <w:sz w:val="28"/>
      <w:lang w:val="uk-UA" w:eastAsia="ru-RU"/>
    </w:rPr>
  </w:style>
  <w:style w:type="character" w:customStyle="1" w:styleId="af3">
    <w:name w:val="Подзаголовок Знак"/>
    <w:basedOn w:val="a0"/>
    <w:link w:val="af2"/>
    <w:rsid w:val="00FE6F0E"/>
    <w:rPr>
      <w:rFonts w:ascii="Times New Roman KK EK" w:eastAsia="Times New Roman" w:hAnsi="Times New Roman KK EK" w:cs="Times New Roman"/>
      <w:sz w:val="28"/>
      <w:szCs w:val="24"/>
      <w:lang w:val="uk-UA"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gif"/><Relationship Id="rId18" Type="http://schemas.openxmlformats.org/officeDocument/2006/relationships/image" Target="media/image12.gif"/><Relationship Id="rId26" Type="http://schemas.openxmlformats.org/officeDocument/2006/relationships/image" Target="media/image20.png"/><Relationship Id="rId39" Type="http://schemas.openxmlformats.org/officeDocument/2006/relationships/image" Target="media/image32.pn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5.png"/><Relationship Id="rId47" Type="http://schemas.openxmlformats.org/officeDocument/2006/relationships/hyperlink" Target="https://pandia.ru/text/category/yelektroprovodka/" TargetMode="External"/><Relationship Id="rId50" Type="http://schemas.openxmlformats.org/officeDocument/2006/relationships/hyperlink" Target="https://www.chem21.info/info/1552020" TargetMode="External"/><Relationship Id="rId55" Type="http://schemas.openxmlformats.org/officeDocument/2006/relationships/hyperlink" Target="https://www.chem21.info/info/5710" TargetMode="External"/><Relationship Id="rId63" Type="http://schemas.openxmlformats.org/officeDocument/2006/relationships/hyperlink" Target="https://ru.wikipedia.org/wiki/%D0%A4%D0%B0%D0%B7%D0%BE%D0%B2%D1%8B%D0%B9_%D0%BF%D0%B5%D1%80%D0%B5%D1%85%D0%BE%D0%B4" TargetMode="External"/><Relationship Id="rId68" Type="http://schemas.openxmlformats.org/officeDocument/2006/relationships/hyperlink" Target="https://ru.wikipedia.org/wiki/%D0%AD%D0%BD%D1%82%D0%B0%D0%BB%D1%8C%D0%BF%D0%B8%D1%8F" TargetMode="External"/><Relationship Id="rId76" Type="http://schemas.openxmlformats.org/officeDocument/2006/relationships/footer" Target="footer1.xml"/><Relationship Id="rId7" Type="http://schemas.openxmlformats.org/officeDocument/2006/relationships/image" Target="media/image1.jpeg"/><Relationship Id="rId71" Type="http://schemas.openxmlformats.org/officeDocument/2006/relationships/image" Target="media/image42.png"/><Relationship Id="rId2" Type="http://schemas.openxmlformats.org/officeDocument/2006/relationships/styles" Target="styles.xml"/><Relationship Id="rId16" Type="http://schemas.openxmlformats.org/officeDocument/2006/relationships/image" Target="media/image10.gif"/><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gif"/><Relationship Id="rId40" Type="http://schemas.openxmlformats.org/officeDocument/2006/relationships/image" Target="media/image33.png"/><Relationship Id="rId45" Type="http://schemas.openxmlformats.org/officeDocument/2006/relationships/hyperlink" Target="https://pandia.ru/text/category/azot/" TargetMode="External"/><Relationship Id="rId53" Type="http://schemas.openxmlformats.org/officeDocument/2006/relationships/hyperlink" Target="https://www.chem21.info/info/145100" TargetMode="External"/><Relationship Id="rId58" Type="http://schemas.openxmlformats.org/officeDocument/2006/relationships/hyperlink" Target="https://www.chem21.info/info/5718" TargetMode="External"/><Relationship Id="rId66" Type="http://schemas.openxmlformats.org/officeDocument/2006/relationships/hyperlink" Target="https://ru.wikipedia.org/wiki/%D0%9A%D1%80%D0%B8%D1%81%D1%82%D0%B0%D0%BB%D0%BB%D0%B8%D0%B7%D0%B0%D1%86%D0%B8%D1%8F" TargetMode="External"/><Relationship Id="rId74" Type="http://schemas.openxmlformats.org/officeDocument/2006/relationships/image" Target="media/image45.jpeg"/><Relationship Id="rId5" Type="http://schemas.openxmlformats.org/officeDocument/2006/relationships/footnotes" Target="footnotes.xml"/><Relationship Id="rId15" Type="http://schemas.openxmlformats.org/officeDocument/2006/relationships/image" Target="media/image9.gif"/><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hyperlink" Target="https://www.chem21.info/info/10144" TargetMode="External"/><Relationship Id="rId57" Type="http://schemas.openxmlformats.org/officeDocument/2006/relationships/hyperlink" Target="https://www.chem21.info/info/173070" TargetMode="External"/><Relationship Id="rId61" Type="http://schemas.openxmlformats.org/officeDocument/2006/relationships/image" Target="media/image38.jpeg"/><Relationship Id="rId10" Type="http://schemas.openxmlformats.org/officeDocument/2006/relationships/image" Target="media/image4.jpeg"/><Relationship Id="rId19" Type="http://schemas.openxmlformats.org/officeDocument/2006/relationships/image" Target="media/image13.gif"/><Relationship Id="rId31" Type="http://schemas.openxmlformats.org/officeDocument/2006/relationships/image" Target="media/image25.png"/><Relationship Id="rId44" Type="http://schemas.openxmlformats.org/officeDocument/2006/relationships/image" Target="media/image37.jpeg"/><Relationship Id="rId52" Type="http://schemas.openxmlformats.org/officeDocument/2006/relationships/hyperlink" Target="https://www.chem21.info/info/5671" TargetMode="External"/><Relationship Id="rId60" Type="http://schemas.openxmlformats.org/officeDocument/2006/relationships/hyperlink" Target="https://www.chem21.info/info/39876" TargetMode="External"/><Relationship Id="rId65" Type="http://schemas.openxmlformats.org/officeDocument/2006/relationships/hyperlink" Target="https://ru.wikipedia.org/wiki/%D0%A4%D0%B0%D0%B7%D0%BE%D0%B2%D1%8B%D0%B9_%D0%BF%D0%B5%D1%80%D0%B5%D1%85%D0%BE%D0%B4" TargetMode="External"/><Relationship Id="rId73" Type="http://schemas.openxmlformats.org/officeDocument/2006/relationships/image" Target="media/image44.gif"/><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gif"/><Relationship Id="rId14" Type="http://schemas.openxmlformats.org/officeDocument/2006/relationships/image" Target="media/image8.gif"/><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6.png"/><Relationship Id="rId48" Type="http://schemas.openxmlformats.org/officeDocument/2006/relationships/hyperlink" Target="https://www.chem21.info/info/652617" TargetMode="External"/><Relationship Id="rId56" Type="http://schemas.openxmlformats.org/officeDocument/2006/relationships/hyperlink" Target="https://www.chem21.info/info/3826" TargetMode="External"/><Relationship Id="rId64" Type="http://schemas.openxmlformats.org/officeDocument/2006/relationships/hyperlink" Target="https://ru.wikipedia.org/wiki/%D0%AD%D0%BA%D0%B7%D0%BE%D1%82%D0%B5%D1%80%D0%BC%D0%B8%D1%87%D0%B5%D1%81%D0%BA%D0%B8%D0%B5_%D1%80%D0%B5%D0%B0%D0%BA%D1%86%D0%B8%D0%B8" TargetMode="External"/><Relationship Id="rId69" Type="http://schemas.openxmlformats.org/officeDocument/2006/relationships/image" Target="media/image40.gif"/><Relationship Id="rId77" Type="http://schemas.openxmlformats.org/officeDocument/2006/relationships/fontTable" Target="fontTable.xml"/><Relationship Id="rId8" Type="http://schemas.openxmlformats.org/officeDocument/2006/relationships/image" Target="media/image2.gif"/><Relationship Id="rId51" Type="http://schemas.openxmlformats.org/officeDocument/2006/relationships/hyperlink" Target="https://www.chem21.info/info/3194" TargetMode="External"/><Relationship Id="rId72" Type="http://schemas.openxmlformats.org/officeDocument/2006/relationships/image" Target="media/image43.png"/><Relationship Id="rId3" Type="http://schemas.openxmlformats.org/officeDocument/2006/relationships/settings" Target="settings.xml"/><Relationship Id="rId12" Type="http://schemas.openxmlformats.org/officeDocument/2006/relationships/image" Target="media/image6.gif"/><Relationship Id="rId17" Type="http://schemas.openxmlformats.org/officeDocument/2006/relationships/image" Target="media/image11.gif"/><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hyperlink" Target="https://www.krugosvet.ru/enc/nauka_i_tehnika/fizika/LAUE_MAKS_TEODOR_FELIKS_FON.html" TargetMode="External"/><Relationship Id="rId46" Type="http://schemas.openxmlformats.org/officeDocument/2006/relationships/hyperlink" Target="https://pandia.ru/text/category/vodorod/" TargetMode="External"/><Relationship Id="rId59" Type="http://schemas.openxmlformats.org/officeDocument/2006/relationships/hyperlink" Target="https://www.chem21.info/info/1119075" TargetMode="External"/><Relationship Id="rId67" Type="http://schemas.openxmlformats.org/officeDocument/2006/relationships/hyperlink" Target="https://ru.wikipedia.org/wiki/%D0%9A%D0%B0%D0%BB%D0%BE%D1%80%D0%B8%D0%BC%D0%B5%D1%82%D1%80" TargetMode="External"/><Relationship Id="rId20" Type="http://schemas.openxmlformats.org/officeDocument/2006/relationships/image" Target="media/image14.jpeg"/><Relationship Id="rId41" Type="http://schemas.openxmlformats.org/officeDocument/2006/relationships/image" Target="media/image34.png"/><Relationship Id="rId54" Type="http://schemas.openxmlformats.org/officeDocument/2006/relationships/hyperlink" Target="https://www.chem21.info/info/147410" TargetMode="External"/><Relationship Id="rId62" Type="http://schemas.openxmlformats.org/officeDocument/2006/relationships/image" Target="media/image39.jpeg"/><Relationship Id="rId70" Type="http://schemas.openxmlformats.org/officeDocument/2006/relationships/image" Target="media/image41.gif"/><Relationship Id="rId75" Type="http://schemas.openxmlformats.org/officeDocument/2006/relationships/hyperlink" Target="https://elib.kz/ru/search/read_book/4929/" TargetMode="Externa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78</Pages>
  <Words>38771</Words>
  <Characters>220995</Characters>
  <Application>Microsoft Office Word</Application>
  <DocSecurity>0</DocSecurity>
  <Lines>1841</Lines>
  <Paragraphs>518</Paragraphs>
  <ScaleCrop>false</ScaleCrop>
  <Company>SPecialiST RePack</Company>
  <LinksUpToDate>false</LinksUpToDate>
  <CharactersWithSpaces>259248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27</cp:revision>
  <dcterms:created xsi:type="dcterms:W3CDTF">2022-08-28T10:05:00Z</dcterms:created>
  <dcterms:modified xsi:type="dcterms:W3CDTF">2023-01-30T10:46:00Z</dcterms:modified>
</cp:coreProperties>
</file>